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3EFF" w14:textId="77777777" w:rsidR="008935BA" w:rsidRDefault="00F565AA">
      <w:pPr>
        <w:tabs>
          <w:tab w:val="left" w:pos="6874"/>
          <w:tab w:val="left" w:pos="8337"/>
        </w:tabs>
        <w:spacing w:before="22" w:line="265" w:lineRule="exact"/>
        <w:ind w:left="1440"/>
        <w:rPr>
          <w:rFonts w:ascii="Times New Roman"/>
        </w:rPr>
      </w:pPr>
      <w:r>
        <w:rPr>
          <w:spacing w:val="-6"/>
        </w:rPr>
        <w:t>Name</w:t>
      </w:r>
      <w:r>
        <w:rPr>
          <w:spacing w:val="-24"/>
        </w:rPr>
        <w:t xml:space="preserve"> </w:t>
      </w:r>
      <w:r>
        <w:rPr>
          <w:spacing w:val="-6"/>
        </w:rPr>
        <w:t>of</w:t>
      </w:r>
      <w:r>
        <w:rPr>
          <w:spacing w:val="-24"/>
        </w:rPr>
        <w:t xml:space="preserve"> </w:t>
      </w:r>
      <w:r>
        <w:rPr>
          <w:spacing w:val="-6"/>
        </w:rPr>
        <w:t>Evaluator</w:t>
      </w:r>
      <w:r>
        <w:rPr>
          <w:rFonts w:ascii="Times New Roman"/>
          <w:u w:val="single"/>
        </w:rPr>
        <w:tab/>
      </w:r>
      <w:r>
        <w:rPr>
          <w:spacing w:val="-2"/>
        </w:rPr>
        <w:t>Initials</w:t>
      </w:r>
      <w:r>
        <w:rPr>
          <w:rFonts w:ascii="Times New Roman"/>
          <w:u w:val="single"/>
        </w:rPr>
        <w:tab/>
      </w:r>
    </w:p>
    <w:p w14:paraId="3FA3AA7B" w14:textId="77777777" w:rsidR="008935BA" w:rsidRDefault="00F565AA">
      <w:pPr>
        <w:pStyle w:val="Title"/>
      </w:pPr>
      <w:r>
        <w:rPr>
          <w:spacing w:val="-8"/>
        </w:rPr>
        <w:t>The</w:t>
      </w:r>
      <w:r>
        <w:rPr>
          <w:spacing w:val="-36"/>
        </w:rPr>
        <w:t xml:space="preserve"> </w:t>
      </w:r>
      <w:r>
        <w:rPr>
          <w:spacing w:val="-8"/>
        </w:rPr>
        <w:t>School</w:t>
      </w:r>
      <w:r>
        <w:rPr>
          <w:spacing w:val="-35"/>
        </w:rPr>
        <w:t xml:space="preserve"> </w:t>
      </w:r>
      <w:r>
        <w:rPr>
          <w:spacing w:val="-8"/>
        </w:rPr>
        <w:t>District</w:t>
      </w:r>
      <w:r>
        <w:rPr>
          <w:spacing w:val="-36"/>
        </w:rPr>
        <w:t xml:space="preserve"> </w:t>
      </w:r>
      <w:r>
        <w:rPr>
          <w:spacing w:val="-8"/>
        </w:rPr>
        <w:t>of</w:t>
      </w:r>
      <w:r>
        <w:rPr>
          <w:spacing w:val="-35"/>
        </w:rPr>
        <w:t xml:space="preserve"> </w:t>
      </w:r>
      <w:r>
        <w:rPr>
          <w:spacing w:val="-8"/>
        </w:rPr>
        <w:t>Palm</w:t>
      </w:r>
      <w:r>
        <w:rPr>
          <w:spacing w:val="-36"/>
        </w:rPr>
        <w:t xml:space="preserve"> </w:t>
      </w:r>
      <w:r>
        <w:rPr>
          <w:spacing w:val="-8"/>
        </w:rPr>
        <w:t>Beach</w:t>
      </w:r>
      <w:r>
        <w:rPr>
          <w:spacing w:val="-35"/>
        </w:rPr>
        <w:t xml:space="preserve"> </w:t>
      </w:r>
      <w:r>
        <w:rPr>
          <w:spacing w:val="-8"/>
        </w:rPr>
        <w:t>County</w:t>
      </w:r>
    </w:p>
    <w:p w14:paraId="04D01577" w14:textId="77777777" w:rsidR="008935BA" w:rsidRDefault="00F565AA">
      <w:pPr>
        <w:pStyle w:val="BodyText"/>
        <w:spacing w:line="335" w:lineRule="exact"/>
        <w:jc w:val="center"/>
      </w:pPr>
      <w:r>
        <w:rPr>
          <w:w w:val="90"/>
        </w:rPr>
        <w:t>K-12</w:t>
      </w:r>
      <w:r>
        <w:rPr>
          <w:spacing w:val="-7"/>
        </w:rPr>
        <w:t xml:space="preserve"> </w:t>
      </w:r>
      <w:r>
        <w:rPr>
          <w:w w:val="90"/>
        </w:rPr>
        <w:t>Arts</w:t>
      </w:r>
      <w:r>
        <w:rPr>
          <w:spacing w:val="-6"/>
        </w:rPr>
        <w:t xml:space="preserve"> </w:t>
      </w:r>
      <w:r>
        <w:rPr>
          <w:w w:val="90"/>
        </w:rPr>
        <w:t>Education</w:t>
      </w:r>
      <w:r>
        <w:rPr>
          <w:spacing w:val="-6"/>
        </w:rPr>
        <w:t xml:space="preserve"> </w:t>
      </w:r>
      <w:r>
        <w:rPr>
          <w:w w:val="90"/>
        </w:rPr>
        <w:t>Instructional</w:t>
      </w:r>
      <w:r>
        <w:rPr>
          <w:spacing w:val="-7"/>
        </w:rPr>
        <w:t xml:space="preserve"> </w:t>
      </w:r>
      <w:r>
        <w:rPr>
          <w:w w:val="90"/>
        </w:rPr>
        <w:t>Materials</w:t>
      </w:r>
      <w:r>
        <w:rPr>
          <w:spacing w:val="-6"/>
        </w:rPr>
        <w:t xml:space="preserve"> </w:t>
      </w:r>
      <w:r>
        <w:rPr>
          <w:w w:val="90"/>
        </w:rPr>
        <w:t>Adoption</w:t>
      </w:r>
      <w:r>
        <w:rPr>
          <w:spacing w:val="-6"/>
        </w:rPr>
        <w:t xml:space="preserve"> </w:t>
      </w:r>
      <w:r>
        <w:rPr>
          <w:w w:val="90"/>
        </w:rPr>
        <w:t>Evaluation</w:t>
      </w:r>
      <w:r>
        <w:rPr>
          <w:spacing w:val="-7"/>
        </w:rPr>
        <w:t xml:space="preserve"> </w:t>
      </w:r>
      <w:r>
        <w:rPr>
          <w:spacing w:val="-2"/>
          <w:w w:val="90"/>
        </w:rPr>
        <w:t>Rubric</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0"/>
      </w:tblGrid>
      <w:tr w:rsidR="008935BA" w14:paraId="11142220" w14:textId="77777777">
        <w:trPr>
          <w:trHeight w:val="420"/>
        </w:trPr>
        <w:tc>
          <w:tcPr>
            <w:tcW w:w="11680" w:type="dxa"/>
          </w:tcPr>
          <w:p w14:paraId="3DD43578" w14:textId="43FE3895" w:rsidR="008935BA" w:rsidRDefault="00F565AA">
            <w:pPr>
              <w:pStyle w:val="TableParagraph"/>
              <w:spacing w:before="45"/>
              <w:ind w:left="240"/>
              <w:rPr>
                <w:sz w:val="20"/>
              </w:rPr>
            </w:pPr>
            <w:r>
              <w:rPr>
                <w:w w:val="85"/>
                <w:sz w:val="20"/>
              </w:rPr>
              <w:t>Name</w:t>
            </w:r>
            <w:r>
              <w:rPr>
                <w:spacing w:val="-12"/>
                <w:w w:val="85"/>
                <w:sz w:val="20"/>
              </w:rPr>
              <w:t xml:space="preserve"> </w:t>
            </w:r>
            <w:r>
              <w:rPr>
                <w:w w:val="85"/>
                <w:sz w:val="20"/>
              </w:rPr>
              <w:t>of</w:t>
            </w:r>
            <w:r>
              <w:rPr>
                <w:spacing w:val="-11"/>
                <w:w w:val="85"/>
                <w:sz w:val="20"/>
              </w:rPr>
              <w:t xml:space="preserve"> </w:t>
            </w:r>
            <w:r>
              <w:rPr>
                <w:spacing w:val="-2"/>
                <w:w w:val="85"/>
                <w:sz w:val="20"/>
              </w:rPr>
              <w:t>Publisher:</w:t>
            </w:r>
            <w:r w:rsidR="00601FDC">
              <w:rPr>
                <w:spacing w:val="-2"/>
                <w:w w:val="85"/>
                <w:sz w:val="20"/>
              </w:rPr>
              <w:t xml:space="preserve"> Davis Publications</w:t>
            </w:r>
          </w:p>
        </w:tc>
      </w:tr>
      <w:tr w:rsidR="008935BA" w14:paraId="2DE3A3F9" w14:textId="77777777">
        <w:trPr>
          <w:trHeight w:val="439"/>
        </w:trPr>
        <w:tc>
          <w:tcPr>
            <w:tcW w:w="11680" w:type="dxa"/>
          </w:tcPr>
          <w:p w14:paraId="4C6DDDD2" w14:textId="0527B86F" w:rsidR="008935BA" w:rsidRDefault="00F565AA">
            <w:pPr>
              <w:pStyle w:val="TableParagraph"/>
              <w:spacing w:before="55"/>
              <w:ind w:left="240"/>
              <w:rPr>
                <w:sz w:val="18"/>
              </w:rPr>
            </w:pPr>
            <w:r>
              <w:rPr>
                <w:w w:val="80"/>
                <w:sz w:val="20"/>
              </w:rPr>
              <w:t>Tile</w:t>
            </w:r>
            <w:r>
              <w:rPr>
                <w:spacing w:val="-16"/>
                <w:w w:val="80"/>
                <w:sz w:val="20"/>
              </w:rPr>
              <w:t xml:space="preserve"> </w:t>
            </w:r>
            <w:r>
              <w:rPr>
                <w:w w:val="80"/>
                <w:sz w:val="20"/>
              </w:rPr>
              <w:t>of</w:t>
            </w:r>
            <w:r>
              <w:rPr>
                <w:spacing w:val="-15"/>
                <w:w w:val="80"/>
                <w:sz w:val="20"/>
              </w:rPr>
              <w:t xml:space="preserve"> </w:t>
            </w:r>
            <w:r>
              <w:rPr>
                <w:spacing w:val="-2"/>
                <w:w w:val="80"/>
                <w:sz w:val="20"/>
              </w:rPr>
              <w:t>Submission</w:t>
            </w:r>
            <w:r>
              <w:rPr>
                <w:spacing w:val="-2"/>
                <w:w w:val="80"/>
                <w:sz w:val="18"/>
              </w:rPr>
              <w:t>:</w:t>
            </w:r>
            <w:r w:rsidR="00601FDC">
              <w:rPr>
                <w:spacing w:val="-2"/>
                <w:w w:val="80"/>
                <w:sz w:val="18"/>
              </w:rPr>
              <w:t xml:space="preserve"> </w:t>
            </w:r>
            <w:r w:rsidR="0068736D">
              <w:rPr>
                <w:spacing w:val="-2"/>
                <w:w w:val="85"/>
                <w:sz w:val="20"/>
              </w:rPr>
              <w:t>Exploring Visual Design Fourth Edition</w:t>
            </w:r>
          </w:p>
        </w:tc>
      </w:tr>
      <w:tr w:rsidR="008935BA" w14:paraId="7A31032B" w14:textId="77777777">
        <w:trPr>
          <w:trHeight w:val="1000"/>
        </w:trPr>
        <w:tc>
          <w:tcPr>
            <w:tcW w:w="11680" w:type="dxa"/>
          </w:tcPr>
          <w:p w14:paraId="11164367" w14:textId="77777777" w:rsidR="008935BA" w:rsidRDefault="00F565AA">
            <w:pPr>
              <w:pStyle w:val="TableParagraph"/>
              <w:spacing w:before="92" w:line="187" w:lineRule="auto"/>
              <w:ind w:left="240" w:right="24"/>
              <w:rPr>
                <w:sz w:val="18"/>
              </w:rPr>
            </w:pPr>
            <w:r>
              <w:rPr>
                <w:w w:val="90"/>
                <w:sz w:val="20"/>
              </w:rPr>
              <w:t>Scoring:</w:t>
            </w:r>
            <w:r>
              <w:rPr>
                <w:spacing w:val="-8"/>
                <w:w w:val="90"/>
                <w:sz w:val="20"/>
              </w:rPr>
              <w:t xml:space="preserve"> </w:t>
            </w:r>
            <w:r>
              <w:rPr>
                <w:w w:val="90"/>
                <w:sz w:val="18"/>
              </w:rPr>
              <w:t>Please</w:t>
            </w:r>
            <w:r>
              <w:rPr>
                <w:spacing w:val="-1"/>
                <w:w w:val="90"/>
                <w:sz w:val="18"/>
              </w:rPr>
              <w:t xml:space="preserve"> </w:t>
            </w:r>
            <w:r>
              <w:rPr>
                <w:w w:val="90"/>
                <w:sz w:val="18"/>
              </w:rPr>
              <w:t>score</w:t>
            </w:r>
            <w:r>
              <w:rPr>
                <w:spacing w:val="-1"/>
                <w:w w:val="90"/>
                <w:sz w:val="18"/>
              </w:rPr>
              <w:t xml:space="preserve"> </w:t>
            </w:r>
            <w:r>
              <w:rPr>
                <w:w w:val="90"/>
                <w:sz w:val="18"/>
              </w:rPr>
              <w:t>all</w:t>
            </w:r>
            <w:r>
              <w:rPr>
                <w:spacing w:val="-1"/>
                <w:w w:val="90"/>
                <w:sz w:val="18"/>
              </w:rPr>
              <w:t xml:space="preserve"> </w:t>
            </w:r>
            <w:r>
              <w:rPr>
                <w:w w:val="90"/>
                <w:sz w:val="18"/>
              </w:rPr>
              <w:t>line</w:t>
            </w:r>
            <w:r>
              <w:rPr>
                <w:spacing w:val="-1"/>
                <w:w w:val="90"/>
                <w:sz w:val="18"/>
              </w:rPr>
              <w:t xml:space="preserve"> </w:t>
            </w:r>
            <w:r>
              <w:rPr>
                <w:w w:val="90"/>
                <w:sz w:val="18"/>
              </w:rPr>
              <w:t>items</w:t>
            </w:r>
            <w:r>
              <w:rPr>
                <w:spacing w:val="-1"/>
                <w:w w:val="90"/>
                <w:sz w:val="18"/>
              </w:rPr>
              <w:t xml:space="preserve"> </w:t>
            </w:r>
            <w:r>
              <w:rPr>
                <w:w w:val="90"/>
                <w:sz w:val="18"/>
              </w:rPr>
              <w:t>within</w:t>
            </w:r>
            <w:r>
              <w:rPr>
                <w:spacing w:val="-1"/>
                <w:w w:val="90"/>
                <w:sz w:val="18"/>
              </w:rPr>
              <w:t xml:space="preserve"> </w:t>
            </w:r>
            <w:r>
              <w:rPr>
                <w:w w:val="90"/>
                <w:sz w:val="18"/>
              </w:rPr>
              <w:t>a</w:t>
            </w:r>
            <w:r>
              <w:rPr>
                <w:spacing w:val="-1"/>
                <w:w w:val="90"/>
                <w:sz w:val="18"/>
              </w:rPr>
              <w:t xml:space="preserve"> </w:t>
            </w:r>
            <w:r>
              <w:rPr>
                <w:w w:val="90"/>
                <w:sz w:val="18"/>
              </w:rPr>
              <w:t>section.</w:t>
            </w:r>
            <w:r>
              <w:rPr>
                <w:spacing w:val="-1"/>
                <w:w w:val="90"/>
                <w:sz w:val="18"/>
              </w:rPr>
              <w:t xml:space="preserve"> </w:t>
            </w:r>
            <w:r>
              <w:rPr>
                <w:w w:val="90"/>
                <w:sz w:val="18"/>
              </w:rPr>
              <w:t>Scores</w:t>
            </w:r>
            <w:r>
              <w:rPr>
                <w:spacing w:val="-1"/>
                <w:w w:val="90"/>
                <w:sz w:val="18"/>
              </w:rPr>
              <w:t xml:space="preserve"> </w:t>
            </w:r>
            <w:r>
              <w:rPr>
                <w:w w:val="90"/>
                <w:sz w:val="18"/>
              </w:rPr>
              <w:t>range</w:t>
            </w:r>
            <w:r>
              <w:rPr>
                <w:spacing w:val="-1"/>
                <w:w w:val="90"/>
                <w:sz w:val="18"/>
              </w:rPr>
              <w:t xml:space="preserve"> </w:t>
            </w:r>
            <w:r>
              <w:rPr>
                <w:w w:val="90"/>
                <w:sz w:val="18"/>
              </w:rPr>
              <w:t>from</w:t>
            </w:r>
            <w:r>
              <w:rPr>
                <w:spacing w:val="-1"/>
                <w:w w:val="90"/>
                <w:sz w:val="18"/>
              </w:rPr>
              <w:t xml:space="preserve"> </w:t>
            </w:r>
            <w:r>
              <w:rPr>
                <w:w w:val="90"/>
                <w:sz w:val="18"/>
              </w:rPr>
              <w:t>1-4.</w:t>
            </w:r>
            <w:r>
              <w:rPr>
                <w:spacing w:val="-1"/>
                <w:w w:val="90"/>
                <w:sz w:val="18"/>
              </w:rPr>
              <w:t xml:space="preserve"> </w:t>
            </w:r>
            <w:r>
              <w:rPr>
                <w:w w:val="90"/>
                <w:sz w:val="18"/>
              </w:rPr>
              <w:t>Please</w:t>
            </w:r>
            <w:r>
              <w:rPr>
                <w:spacing w:val="-1"/>
                <w:w w:val="90"/>
                <w:sz w:val="18"/>
              </w:rPr>
              <w:t xml:space="preserve"> </w:t>
            </w:r>
            <w:r>
              <w:rPr>
                <w:w w:val="90"/>
                <w:sz w:val="18"/>
              </w:rPr>
              <w:t>provide</w:t>
            </w:r>
            <w:r>
              <w:rPr>
                <w:spacing w:val="-1"/>
                <w:w w:val="90"/>
                <w:sz w:val="18"/>
              </w:rPr>
              <w:t xml:space="preserve"> </w:t>
            </w:r>
            <w:r>
              <w:rPr>
                <w:w w:val="90"/>
                <w:sz w:val="18"/>
              </w:rPr>
              <w:t>speciﬁc</w:t>
            </w:r>
            <w:r>
              <w:rPr>
                <w:spacing w:val="-1"/>
                <w:w w:val="90"/>
                <w:sz w:val="18"/>
              </w:rPr>
              <w:t xml:space="preserve"> </w:t>
            </w:r>
            <w:r>
              <w:rPr>
                <w:w w:val="90"/>
                <w:sz w:val="18"/>
              </w:rPr>
              <w:t>evidence</w:t>
            </w:r>
            <w:r>
              <w:rPr>
                <w:spacing w:val="-1"/>
                <w:w w:val="90"/>
                <w:sz w:val="18"/>
              </w:rPr>
              <w:t xml:space="preserve"> </w:t>
            </w:r>
            <w:r>
              <w:rPr>
                <w:w w:val="90"/>
                <w:sz w:val="18"/>
              </w:rPr>
              <w:t>or</w:t>
            </w:r>
            <w:r>
              <w:rPr>
                <w:spacing w:val="-1"/>
                <w:w w:val="90"/>
                <w:sz w:val="18"/>
              </w:rPr>
              <w:t xml:space="preserve"> </w:t>
            </w:r>
            <w:proofErr w:type="gramStart"/>
            <w:r>
              <w:rPr>
                <w:w w:val="90"/>
                <w:sz w:val="18"/>
              </w:rPr>
              <w:t>example</w:t>
            </w:r>
            <w:proofErr w:type="gramEnd"/>
            <w:r>
              <w:rPr>
                <w:spacing w:val="-1"/>
                <w:w w:val="90"/>
                <w:sz w:val="18"/>
              </w:rPr>
              <w:t xml:space="preserve"> </w:t>
            </w:r>
            <w:r>
              <w:rPr>
                <w:w w:val="90"/>
                <w:sz w:val="18"/>
              </w:rPr>
              <w:t>of</w:t>
            </w:r>
            <w:r>
              <w:rPr>
                <w:spacing w:val="-1"/>
                <w:w w:val="90"/>
                <w:sz w:val="18"/>
              </w:rPr>
              <w:t xml:space="preserve"> </w:t>
            </w:r>
            <w:r>
              <w:rPr>
                <w:w w:val="90"/>
                <w:sz w:val="18"/>
              </w:rPr>
              <w:t>any</w:t>
            </w:r>
            <w:r>
              <w:rPr>
                <w:spacing w:val="-1"/>
                <w:w w:val="90"/>
                <w:sz w:val="18"/>
              </w:rPr>
              <w:t xml:space="preserve"> </w:t>
            </w:r>
            <w:r>
              <w:rPr>
                <w:w w:val="90"/>
                <w:sz w:val="18"/>
              </w:rPr>
              <w:t>item</w:t>
            </w:r>
            <w:r>
              <w:rPr>
                <w:spacing w:val="-1"/>
                <w:w w:val="90"/>
                <w:sz w:val="18"/>
              </w:rPr>
              <w:t xml:space="preserve"> </w:t>
            </w:r>
            <w:r>
              <w:rPr>
                <w:w w:val="90"/>
                <w:sz w:val="18"/>
              </w:rPr>
              <w:t>that</w:t>
            </w:r>
            <w:r>
              <w:rPr>
                <w:spacing w:val="-1"/>
                <w:w w:val="90"/>
                <w:sz w:val="18"/>
              </w:rPr>
              <w:t xml:space="preserve"> </w:t>
            </w:r>
            <w:r>
              <w:rPr>
                <w:w w:val="90"/>
                <w:sz w:val="18"/>
              </w:rPr>
              <w:t>does not meet expectations (1 or 2) and provide speciﬁc evidence or cement for any item that scores Exceeds Expectations (4).</w:t>
            </w:r>
          </w:p>
          <w:p w14:paraId="1E2485E2" w14:textId="77777777" w:rsidR="008935BA" w:rsidRDefault="00F565AA">
            <w:pPr>
              <w:pStyle w:val="TableParagraph"/>
              <w:tabs>
                <w:tab w:val="left" w:pos="2126"/>
                <w:tab w:val="left" w:pos="6086"/>
                <w:tab w:val="left" w:pos="9146"/>
              </w:tabs>
              <w:spacing w:before="144"/>
              <w:ind w:left="240"/>
              <w:rPr>
                <w:sz w:val="20"/>
              </w:rPr>
            </w:pPr>
            <w:r>
              <w:rPr>
                <w:w w:val="75"/>
                <w:sz w:val="20"/>
              </w:rPr>
              <w:t>1=Little/No</w:t>
            </w:r>
            <w:r>
              <w:rPr>
                <w:spacing w:val="-2"/>
                <w:sz w:val="20"/>
              </w:rPr>
              <w:t xml:space="preserve"> </w:t>
            </w:r>
            <w:r>
              <w:rPr>
                <w:spacing w:val="-2"/>
                <w:w w:val="85"/>
                <w:sz w:val="20"/>
              </w:rPr>
              <w:t>evidence</w:t>
            </w:r>
            <w:r>
              <w:rPr>
                <w:sz w:val="20"/>
              </w:rPr>
              <w:tab/>
            </w:r>
            <w:r>
              <w:rPr>
                <w:w w:val="80"/>
                <w:sz w:val="20"/>
              </w:rPr>
              <w:t>2=Unsatisfactory;</w:t>
            </w:r>
            <w:r>
              <w:rPr>
                <w:spacing w:val="-8"/>
                <w:sz w:val="20"/>
              </w:rPr>
              <w:t xml:space="preserve"> </w:t>
            </w:r>
            <w:r>
              <w:rPr>
                <w:w w:val="80"/>
                <w:sz w:val="20"/>
              </w:rPr>
              <w:t>Does</w:t>
            </w:r>
            <w:r>
              <w:rPr>
                <w:spacing w:val="-7"/>
                <w:sz w:val="20"/>
              </w:rPr>
              <w:t xml:space="preserve"> </w:t>
            </w:r>
            <w:r>
              <w:rPr>
                <w:w w:val="80"/>
                <w:sz w:val="20"/>
              </w:rPr>
              <w:t>Not</w:t>
            </w:r>
            <w:r>
              <w:rPr>
                <w:spacing w:val="-7"/>
                <w:sz w:val="20"/>
              </w:rPr>
              <w:t xml:space="preserve"> </w:t>
            </w:r>
            <w:r>
              <w:rPr>
                <w:w w:val="80"/>
                <w:sz w:val="20"/>
              </w:rPr>
              <w:t>Meet</w:t>
            </w:r>
            <w:r>
              <w:rPr>
                <w:spacing w:val="-7"/>
                <w:sz w:val="20"/>
              </w:rPr>
              <w:t xml:space="preserve"> </w:t>
            </w:r>
            <w:r>
              <w:rPr>
                <w:spacing w:val="-2"/>
                <w:w w:val="80"/>
                <w:sz w:val="20"/>
              </w:rPr>
              <w:t>Expectations</w:t>
            </w:r>
            <w:r>
              <w:rPr>
                <w:sz w:val="20"/>
              </w:rPr>
              <w:tab/>
            </w:r>
            <w:r>
              <w:rPr>
                <w:w w:val="80"/>
                <w:sz w:val="20"/>
              </w:rPr>
              <w:t>3=Satisfactory;</w:t>
            </w:r>
            <w:r>
              <w:rPr>
                <w:spacing w:val="-12"/>
                <w:sz w:val="20"/>
              </w:rPr>
              <w:t xml:space="preserve"> </w:t>
            </w:r>
            <w:r>
              <w:rPr>
                <w:w w:val="80"/>
                <w:sz w:val="20"/>
              </w:rPr>
              <w:t>Meets</w:t>
            </w:r>
            <w:r>
              <w:rPr>
                <w:spacing w:val="-12"/>
                <w:sz w:val="20"/>
              </w:rPr>
              <w:t xml:space="preserve"> </w:t>
            </w:r>
            <w:r>
              <w:rPr>
                <w:spacing w:val="-2"/>
                <w:w w:val="80"/>
                <w:sz w:val="20"/>
              </w:rPr>
              <w:t>Expectations</w:t>
            </w:r>
            <w:r>
              <w:rPr>
                <w:sz w:val="20"/>
              </w:rPr>
              <w:tab/>
            </w:r>
            <w:r>
              <w:rPr>
                <w:spacing w:val="2"/>
                <w:w w:val="80"/>
                <w:sz w:val="20"/>
              </w:rPr>
              <w:t>4=Exceeds</w:t>
            </w:r>
            <w:r>
              <w:rPr>
                <w:spacing w:val="-10"/>
                <w:sz w:val="20"/>
              </w:rPr>
              <w:t xml:space="preserve"> </w:t>
            </w:r>
            <w:r>
              <w:rPr>
                <w:spacing w:val="-2"/>
                <w:w w:val="85"/>
                <w:sz w:val="20"/>
              </w:rPr>
              <w:t>Expectations</w:t>
            </w:r>
          </w:p>
        </w:tc>
      </w:tr>
    </w:tbl>
    <w:p w14:paraId="4553812E" w14:textId="77777777" w:rsidR="008935BA" w:rsidRDefault="008935BA">
      <w:pPr>
        <w:pStyle w:val="BodyText"/>
        <w:spacing w:before="177"/>
        <w:rPr>
          <w:sz w:val="20"/>
        </w:r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00AA6887" w14:textId="77777777">
        <w:trPr>
          <w:trHeight w:val="420"/>
        </w:trPr>
        <w:tc>
          <w:tcPr>
            <w:tcW w:w="5900" w:type="dxa"/>
            <w:shd w:val="clear" w:color="auto" w:fill="CCCCCC"/>
          </w:tcPr>
          <w:p w14:paraId="2F8FA597" w14:textId="77777777" w:rsidR="008935BA" w:rsidRDefault="00F565AA">
            <w:pPr>
              <w:pStyle w:val="TableParagraph"/>
              <w:spacing w:before="58"/>
              <w:ind w:left="110"/>
              <w:rPr>
                <w:sz w:val="20"/>
              </w:rPr>
            </w:pPr>
            <w:r>
              <w:rPr>
                <w:w w:val="75"/>
                <w:sz w:val="20"/>
              </w:rPr>
              <w:t>Section</w:t>
            </w:r>
            <w:r>
              <w:rPr>
                <w:spacing w:val="-7"/>
                <w:sz w:val="20"/>
              </w:rPr>
              <w:t xml:space="preserve"> </w:t>
            </w:r>
            <w:r>
              <w:rPr>
                <w:w w:val="75"/>
                <w:sz w:val="20"/>
              </w:rPr>
              <w:t>1.1:</w:t>
            </w:r>
            <w:r>
              <w:rPr>
                <w:spacing w:val="-7"/>
                <w:sz w:val="20"/>
              </w:rPr>
              <w:t xml:space="preserve"> </w:t>
            </w:r>
            <w:r>
              <w:rPr>
                <w:spacing w:val="-2"/>
                <w:w w:val="75"/>
                <w:sz w:val="20"/>
              </w:rPr>
              <w:t>Content</w:t>
            </w:r>
          </w:p>
        </w:tc>
        <w:tc>
          <w:tcPr>
            <w:tcW w:w="1360" w:type="dxa"/>
            <w:shd w:val="clear" w:color="auto" w:fill="CCCCCC"/>
          </w:tcPr>
          <w:p w14:paraId="34D07091" w14:textId="77777777" w:rsidR="008935BA" w:rsidRDefault="00F565AA">
            <w:pPr>
              <w:pStyle w:val="TableParagraph"/>
              <w:spacing w:before="58"/>
              <w:ind w:left="129" w:right="120"/>
              <w:jc w:val="center"/>
              <w:rPr>
                <w:sz w:val="20"/>
              </w:rPr>
            </w:pPr>
            <w:r>
              <w:rPr>
                <w:spacing w:val="-2"/>
                <w:w w:val="95"/>
                <w:sz w:val="20"/>
              </w:rPr>
              <w:t>Score</w:t>
            </w:r>
          </w:p>
        </w:tc>
        <w:tc>
          <w:tcPr>
            <w:tcW w:w="4220" w:type="dxa"/>
            <w:shd w:val="clear" w:color="auto" w:fill="CCCCCC"/>
          </w:tcPr>
          <w:p w14:paraId="3B7B34EE" w14:textId="77777777" w:rsidR="008935BA" w:rsidRDefault="00F565AA">
            <w:pPr>
              <w:pStyle w:val="TableParagraph"/>
              <w:spacing w:before="58"/>
              <w:ind w:left="9"/>
              <w:jc w:val="center"/>
              <w:rPr>
                <w:sz w:val="20"/>
              </w:rPr>
            </w:pPr>
            <w:r>
              <w:rPr>
                <w:spacing w:val="-2"/>
                <w:w w:val="95"/>
                <w:sz w:val="20"/>
              </w:rPr>
              <w:t>Comments</w:t>
            </w:r>
          </w:p>
        </w:tc>
      </w:tr>
      <w:tr w:rsidR="008935BA" w14:paraId="392632DB" w14:textId="77777777">
        <w:trPr>
          <w:trHeight w:val="559"/>
        </w:trPr>
        <w:tc>
          <w:tcPr>
            <w:tcW w:w="5900" w:type="dxa"/>
          </w:tcPr>
          <w:p w14:paraId="2478C342" w14:textId="77777777" w:rsidR="008935BA" w:rsidRDefault="00F565AA">
            <w:pPr>
              <w:pStyle w:val="TableParagraph"/>
              <w:spacing w:before="100" w:line="184" w:lineRule="auto"/>
              <w:ind w:left="110"/>
              <w:rPr>
                <w:sz w:val="18"/>
              </w:rPr>
            </w:pPr>
            <w:r>
              <w:rPr>
                <w:w w:val="90"/>
                <w:sz w:val="18"/>
              </w:rPr>
              <w:t xml:space="preserve">1. Content is aligned to all standards, benchmarks, and clariﬁcations </w:t>
            </w:r>
            <w:r>
              <w:rPr>
                <w:spacing w:val="-2"/>
                <w:sz w:val="18"/>
              </w:rPr>
              <w:t>identiﬁed</w:t>
            </w:r>
            <w:r>
              <w:rPr>
                <w:spacing w:val="-22"/>
                <w:sz w:val="18"/>
              </w:rPr>
              <w:t xml:space="preserve"> </w:t>
            </w:r>
            <w:r>
              <w:rPr>
                <w:spacing w:val="-2"/>
                <w:sz w:val="18"/>
              </w:rPr>
              <w:t>in</w:t>
            </w:r>
            <w:r>
              <w:rPr>
                <w:spacing w:val="-22"/>
                <w:sz w:val="18"/>
              </w:rPr>
              <w:t xml:space="preserve"> </w:t>
            </w:r>
            <w:r>
              <w:rPr>
                <w:spacing w:val="-2"/>
                <w:sz w:val="18"/>
              </w:rPr>
              <w:t>the</w:t>
            </w:r>
            <w:r>
              <w:rPr>
                <w:spacing w:val="-22"/>
                <w:sz w:val="18"/>
              </w:rPr>
              <w:t xml:space="preserve"> </w:t>
            </w:r>
            <w:r>
              <w:rPr>
                <w:spacing w:val="-2"/>
                <w:sz w:val="18"/>
              </w:rPr>
              <w:t>State</w:t>
            </w:r>
            <w:r>
              <w:rPr>
                <w:spacing w:val="-22"/>
                <w:sz w:val="18"/>
              </w:rPr>
              <w:t xml:space="preserve"> </w:t>
            </w:r>
            <w:r>
              <w:rPr>
                <w:spacing w:val="-2"/>
                <w:sz w:val="18"/>
              </w:rPr>
              <w:t>Course</w:t>
            </w:r>
            <w:r>
              <w:rPr>
                <w:spacing w:val="-22"/>
                <w:sz w:val="18"/>
              </w:rPr>
              <w:t xml:space="preserve"> </w:t>
            </w:r>
            <w:r>
              <w:rPr>
                <w:spacing w:val="-2"/>
                <w:sz w:val="18"/>
              </w:rPr>
              <w:t>Description.</w:t>
            </w:r>
          </w:p>
        </w:tc>
        <w:tc>
          <w:tcPr>
            <w:tcW w:w="1360" w:type="dxa"/>
          </w:tcPr>
          <w:p w14:paraId="47E78801" w14:textId="77777777" w:rsidR="008935BA" w:rsidRDefault="008935BA">
            <w:pPr>
              <w:pStyle w:val="TableParagraph"/>
              <w:rPr>
                <w:rFonts w:ascii="Times New Roman"/>
                <w:sz w:val="18"/>
              </w:rPr>
            </w:pPr>
          </w:p>
        </w:tc>
        <w:tc>
          <w:tcPr>
            <w:tcW w:w="4220" w:type="dxa"/>
          </w:tcPr>
          <w:p w14:paraId="102DCB0D" w14:textId="4AA02102" w:rsidR="00D13B61" w:rsidRDefault="00543E65">
            <w:pPr>
              <w:pStyle w:val="TableParagraph"/>
              <w:rPr>
                <w:rFonts w:ascii="Times New Roman"/>
                <w:sz w:val="18"/>
              </w:rPr>
            </w:pPr>
            <w:r>
              <w:rPr>
                <w:rFonts w:ascii="Times New Roman"/>
                <w:sz w:val="18"/>
              </w:rPr>
              <w:t>Exploring Visual Design Fourth Edition engages students in the elements of art and principles of design in discussions supported by fine art and real-world examples, skill building opportunities, and Studio Experiences</w:t>
            </w:r>
            <w:r w:rsidR="00066CCC" w:rsidRPr="00066CCC">
              <w:rPr>
                <w:rFonts w:ascii="Times New Roman"/>
                <w:sz w:val="18"/>
              </w:rPr>
              <w:t xml:space="preserve">. </w:t>
            </w:r>
          </w:p>
          <w:p w14:paraId="1314F041" w14:textId="77777777" w:rsidR="00066CCC" w:rsidRDefault="00066CCC">
            <w:pPr>
              <w:pStyle w:val="TableParagraph"/>
              <w:rPr>
                <w:rFonts w:ascii="Times New Roman"/>
                <w:sz w:val="18"/>
              </w:rPr>
            </w:pPr>
          </w:p>
          <w:p w14:paraId="0A15CDC6" w14:textId="0E0E4AD2" w:rsidR="00066CCC" w:rsidRDefault="00066CCC" w:rsidP="00066CCC">
            <w:pPr>
              <w:pStyle w:val="TableParagraph"/>
              <w:rPr>
                <w:rFonts w:ascii="Times New Roman"/>
                <w:sz w:val="18"/>
              </w:rPr>
            </w:pPr>
            <w:r>
              <w:rPr>
                <w:rFonts w:ascii="Times New Roman"/>
                <w:sz w:val="18"/>
              </w:rPr>
              <w:t>The program</w:t>
            </w:r>
            <w:r w:rsidR="0068736D">
              <w:rPr>
                <w:rFonts w:ascii="Times New Roman"/>
                <w:sz w:val="18"/>
              </w:rPr>
              <w:t xml:space="preserve"> is</w:t>
            </w:r>
            <w:r>
              <w:rPr>
                <w:rFonts w:ascii="Times New Roman"/>
                <w:sz w:val="18"/>
              </w:rPr>
              <w:t xml:space="preserve"> aligned to all standards, including </w:t>
            </w:r>
            <w:r w:rsidRPr="00EB5703">
              <w:rPr>
                <w:rFonts w:ascii="Times New Roman"/>
                <w:sz w:val="18"/>
              </w:rPr>
              <w:t>Benchmarks for Excellent Student Thinking (B.E.S.T.) Standards</w:t>
            </w:r>
            <w:r>
              <w:rPr>
                <w:rFonts w:ascii="Times New Roman"/>
                <w:sz w:val="18"/>
              </w:rPr>
              <w:t xml:space="preserve"> and </w:t>
            </w:r>
            <w:r w:rsidRPr="00EB5703">
              <w:rPr>
                <w:rFonts w:ascii="Times New Roman"/>
                <w:sz w:val="18"/>
              </w:rPr>
              <w:t>English Language Development ELD Standards</w:t>
            </w:r>
            <w:r>
              <w:rPr>
                <w:rFonts w:ascii="Times New Roman"/>
                <w:sz w:val="18"/>
              </w:rPr>
              <w:t>. Correlations to the course standards are available in the PDF titled:</w:t>
            </w:r>
          </w:p>
          <w:p w14:paraId="18596937" w14:textId="75D01BAC" w:rsidR="00066CCC" w:rsidRDefault="0068736D">
            <w:pPr>
              <w:pStyle w:val="TableParagraph"/>
              <w:rPr>
                <w:rFonts w:ascii="Times New Roman"/>
                <w:sz w:val="18"/>
              </w:rPr>
            </w:pPr>
            <w:r w:rsidRPr="0068736D">
              <w:rPr>
                <w:rFonts w:ascii="Times New Roman"/>
                <w:sz w:val="18"/>
              </w:rPr>
              <w:t>Exploring-Visual-Design-4E_Florida_0101005-MJ-Exploring-Two-Dimensional-Art_Correlations-by-Standard</w:t>
            </w:r>
            <w:r>
              <w:rPr>
                <w:rFonts w:ascii="Times New Roman"/>
                <w:sz w:val="18"/>
              </w:rPr>
              <w:t>.pdf</w:t>
            </w:r>
          </w:p>
        </w:tc>
      </w:tr>
      <w:tr w:rsidR="008935BA" w14:paraId="6CB49010" w14:textId="77777777">
        <w:trPr>
          <w:trHeight w:val="580"/>
        </w:trPr>
        <w:tc>
          <w:tcPr>
            <w:tcW w:w="5900" w:type="dxa"/>
          </w:tcPr>
          <w:p w14:paraId="0979C72A" w14:textId="77777777" w:rsidR="008935BA" w:rsidRDefault="00F565AA">
            <w:pPr>
              <w:pStyle w:val="TableParagraph"/>
              <w:spacing w:before="116" w:line="184" w:lineRule="auto"/>
              <w:ind w:left="110" w:right="190"/>
              <w:rPr>
                <w:sz w:val="18"/>
              </w:rPr>
            </w:pPr>
            <w:r>
              <w:rPr>
                <w:w w:val="90"/>
                <w:sz w:val="18"/>
              </w:rPr>
              <w:t xml:space="preserve">2. Benchmarks are not taught in isolation but are purposely combined </w:t>
            </w:r>
            <w:r>
              <w:rPr>
                <w:spacing w:val="-2"/>
                <w:sz w:val="18"/>
              </w:rPr>
              <w:t>or</w:t>
            </w:r>
            <w:r>
              <w:rPr>
                <w:spacing w:val="-22"/>
                <w:sz w:val="18"/>
              </w:rPr>
              <w:t xml:space="preserve"> </w:t>
            </w:r>
            <w:r>
              <w:rPr>
                <w:spacing w:val="-2"/>
                <w:sz w:val="18"/>
              </w:rPr>
              <w:t>stacked</w:t>
            </w:r>
            <w:r>
              <w:rPr>
                <w:spacing w:val="-22"/>
                <w:sz w:val="18"/>
              </w:rPr>
              <w:t xml:space="preserve"> </w:t>
            </w:r>
            <w:r>
              <w:rPr>
                <w:spacing w:val="-2"/>
                <w:sz w:val="18"/>
              </w:rPr>
              <w:t>to</w:t>
            </w:r>
            <w:r>
              <w:rPr>
                <w:spacing w:val="-22"/>
                <w:sz w:val="18"/>
              </w:rPr>
              <w:t xml:space="preserve"> </w:t>
            </w:r>
            <w:r>
              <w:rPr>
                <w:spacing w:val="-2"/>
                <w:sz w:val="18"/>
              </w:rPr>
              <w:t>support</w:t>
            </w:r>
            <w:r>
              <w:rPr>
                <w:spacing w:val="-22"/>
                <w:sz w:val="18"/>
              </w:rPr>
              <w:t xml:space="preserve"> </w:t>
            </w:r>
            <w:r>
              <w:rPr>
                <w:spacing w:val="-2"/>
                <w:sz w:val="18"/>
              </w:rPr>
              <w:t>student</w:t>
            </w:r>
            <w:r>
              <w:rPr>
                <w:spacing w:val="-22"/>
                <w:sz w:val="18"/>
              </w:rPr>
              <w:t xml:space="preserve"> </w:t>
            </w:r>
            <w:r>
              <w:rPr>
                <w:spacing w:val="-2"/>
                <w:sz w:val="18"/>
              </w:rPr>
              <w:t>learning.</w:t>
            </w:r>
          </w:p>
        </w:tc>
        <w:tc>
          <w:tcPr>
            <w:tcW w:w="1360" w:type="dxa"/>
          </w:tcPr>
          <w:p w14:paraId="1FDA544D" w14:textId="77777777" w:rsidR="008935BA" w:rsidRDefault="008935BA">
            <w:pPr>
              <w:pStyle w:val="TableParagraph"/>
              <w:rPr>
                <w:rFonts w:ascii="Times New Roman"/>
                <w:sz w:val="18"/>
              </w:rPr>
            </w:pPr>
          </w:p>
        </w:tc>
        <w:tc>
          <w:tcPr>
            <w:tcW w:w="4220" w:type="dxa"/>
          </w:tcPr>
          <w:p w14:paraId="019FEA4C" w14:textId="77777777" w:rsidR="006D7F45" w:rsidRDefault="00EE0048">
            <w:pPr>
              <w:pStyle w:val="TableParagraph"/>
              <w:rPr>
                <w:rFonts w:ascii="Times New Roman"/>
                <w:sz w:val="18"/>
              </w:rPr>
            </w:pPr>
            <w:r>
              <w:rPr>
                <w:rFonts w:ascii="Times New Roman"/>
                <w:sz w:val="18"/>
              </w:rPr>
              <w:t xml:space="preserve">Content in the program is presented with fine art images, real-world examples, and graphics for student response and comprehension. Try it, </w:t>
            </w:r>
            <w:proofErr w:type="gramStart"/>
            <w:r>
              <w:rPr>
                <w:rFonts w:ascii="Times New Roman"/>
                <w:sz w:val="18"/>
              </w:rPr>
              <w:t>Discuss</w:t>
            </w:r>
            <w:proofErr w:type="gramEnd"/>
            <w:r>
              <w:rPr>
                <w:rFonts w:ascii="Times New Roman"/>
                <w:sz w:val="18"/>
              </w:rPr>
              <w:t xml:space="preserve"> it, and </w:t>
            </w:r>
            <w:proofErr w:type="gramStart"/>
            <w:r>
              <w:rPr>
                <w:rFonts w:ascii="Times New Roman"/>
                <w:sz w:val="18"/>
              </w:rPr>
              <w:t>Note</w:t>
            </w:r>
            <w:proofErr w:type="gramEnd"/>
            <w:r>
              <w:rPr>
                <w:rFonts w:ascii="Times New Roman"/>
                <w:sz w:val="18"/>
              </w:rPr>
              <w:t xml:space="preserve"> it boxes engage students in hands-on skill building experiences and group discussions. Studio Experiences include Take a look, </w:t>
            </w:r>
            <w:proofErr w:type="gramStart"/>
            <w:r>
              <w:rPr>
                <w:rFonts w:ascii="Times New Roman"/>
                <w:sz w:val="18"/>
              </w:rPr>
              <w:t>Think</w:t>
            </w:r>
            <w:proofErr w:type="gramEnd"/>
            <w:r>
              <w:rPr>
                <w:rFonts w:ascii="Times New Roman"/>
                <w:sz w:val="18"/>
              </w:rPr>
              <w:t xml:space="preserve"> about it, </w:t>
            </w:r>
            <w:proofErr w:type="gramStart"/>
            <w:r>
              <w:rPr>
                <w:rFonts w:ascii="Times New Roman"/>
                <w:sz w:val="18"/>
              </w:rPr>
              <w:t>Do</w:t>
            </w:r>
            <w:proofErr w:type="gramEnd"/>
            <w:r>
              <w:rPr>
                <w:rFonts w:ascii="Times New Roman"/>
                <w:sz w:val="18"/>
              </w:rPr>
              <w:t xml:space="preserve"> it, and </w:t>
            </w:r>
            <w:proofErr w:type="gramStart"/>
            <w:r>
              <w:rPr>
                <w:rFonts w:ascii="Times New Roman"/>
                <w:sz w:val="18"/>
              </w:rPr>
              <w:t>Check</w:t>
            </w:r>
            <w:proofErr w:type="gramEnd"/>
            <w:r>
              <w:rPr>
                <w:rFonts w:ascii="Times New Roman"/>
                <w:sz w:val="18"/>
              </w:rPr>
              <w:t xml:space="preserve"> it for students to respond to art, plan their work, create personal </w:t>
            </w:r>
            <w:proofErr w:type="gramStart"/>
            <w:r>
              <w:rPr>
                <w:rFonts w:ascii="Times New Roman"/>
                <w:sz w:val="18"/>
              </w:rPr>
              <w:t>artworks, and</w:t>
            </w:r>
            <w:proofErr w:type="gramEnd"/>
            <w:r>
              <w:rPr>
                <w:rFonts w:ascii="Times New Roman"/>
                <w:sz w:val="18"/>
              </w:rPr>
              <w:t xml:space="preserve"> revise, refine, and assess their work. </w:t>
            </w:r>
          </w:p>
          <w:p w14:paraId="73E70304" w14:textId="77777777" w:rsidR="006D7F45" w:rsidRDefault="006D7F45">
            <w:pPr>
              <w:pStyle w:val="TableParagraph"/>
              <w:rPr>
                <w:rFonts w:ascii="Times New Roman"/>
                <w:sz w:val="18"/>
              </w:rPr>
            </w:pPr>
          </w:p>
          <w:p w14:paraId="15E0D0BD" w14:textId="5027ABC1" w:rsidR="00F515D4" w:rsidRDefault="006D7F45">
            <w:pPr>
              <w:pStyle w:val="TableParagraph"/>
              <w:rPr>
                <w:rFonts w:ascii="Times New Roman"/>
                <w:sz w:val="18"/>
              </w:rPr>
            </w:pPr>
            <w:r>
              <w:rPr>
                <w:rFonts w:ascii="Times New Roman"/>
                <w:sz w:val="18"/>
              </w:rPr>
              <w:t>T</w:t>
            </w:r>
            <w:r w:rsidRPr="006D7F45">
              <w:rPr>
                <w:rFonts w:ascii="Times New Roman"/>
                <w:sz w:val="18"/>
              </w:rPr>
              <w:t>he Teacher</w:t>
            </w:r>
            <w:r w:rsidRPr="006D7F45">
              <w:rPr>
                <w:rFonts w:ascii="Times New Roman"/>
                <w:sz w:val="18"/>
              </w:rPr>
              <w:t>’</w:t>
            </w:r>
            <w:r w:rsidRPr="006D7F45">
              <w:rPr>
                <w:rFonts w:ascii="Times New Roman"/>
                <w:sz w:val="18"/>
              </w:rPr>
              <w:t xml:space="preserve">s Edition </w:t>
            </w:r>
            <w:r w:rsidR="002247A8">
              <w:rPr>
                <w:rFonts w:ascii="Times New Roman"/>
                <w:sz w:val="18"/>
              </w:rPr>
              <w:t>includes</w:t>
            </w:r>
            <w:r w:rsidRPr="006D7F45">
              <w:rPr>
                <w:rFonts w:ascii="Times New Roman"/>
                <w:sz w:val="18"/>
              </w:rPr>
              <w:t xml:space="preserve"> lesson plans</w:t>
            </w:r>
            <w:r>
              <w:rPr>
                <w:rFonts w:ascii="Times New Roman"/>
                <w:sz w:val="18"/>
              </w:rPr>
              <w:t xml:space="preserve"> at the beginning of each chapter that</w:t>
            </w:r>
            <w:r w:rsidRPr="006D7F45">
              <w:rPr>
                <w:rFonts w:ascii="Times New Roman"/>
                <w:sz w:val="18"/>
              </w:rPr>
              <w:t xml:space="preserve"> provide </w:t>
            </w:r>
            <w:r>
              <w:rPr>
                <w:rFonts w:ascii="Times New Roman"/>
                <w:sz w:val="18"/>
              </w:rPr>
              <w:t xml:space="preserve">Teach content to support content in the Student Edition with questions and references for teaching the lesson content, </w:t>
            </w:r>
            <w:r w:rsidR="002247A8">
              <w:rPr>
                <w:rFonts w:ascii="Times New Roman"/>
                <w:sz w:val="18"/>
              </w:rPr>
              <w:t>responding to images, and practice artmaking processes</w:t>
            </w:r>
            <w:r w:rsidRPr="006D7F45">
              <w:rPr>
                <w:rFonts w:ascii="Times New Roman"/>
                <w:sz w:val="18"/>
              </w:rPr>
              <w:t xml:space="preserve">. </w:t>
            </w:r>
            <w:r w:rsidR="002247A8">
              <w:rPr>
                <w:rFonts w:ascii="Times New Roman"/>
                <w:sz w:val="18"/>
              </w:rPr>
              <w:t>P</w:t>
            </w:r>
            <w:r w:rsidRPr="006D7F45">
              <w:rPr>
                <w:rFonts w:ascii="Times New Roman"/>
                <w:sz w:val="18"/>
              </w:rPr>
              <w:t xml:space="preserve">oint-of-use </w:t>
            </w:r>
            <w:r w:rsidR="002247A8">
              <w:rPr>
                <w:rFonts w:ascii="Times New Roman"/>
                <w:sz w:val="18"/>
              </w:rPr>
              <w:t>content in the Teacher</w:t>
            </w:r>
            <w:r w:rsidR="002247A8">
              <w:rPr>
                <w:rFonts w:ascii="Times New Roman"/>
                <w:sz w:val="18"/>
              </w:rPr>
              <w:t>’</w:t>
            </w:r>
            <w:r w:rsidR="002247A8">
              <w:rPr>
                <w:rFonts w:ascii="Times New Roman"/>
                <w:sz w:val="18"/>
              </w:rPr>
              <w:t>s Edition</w:t>
            </w:r>
            <w:r w:rsidRPr="006D7F45">
              <w:rPr>
                <w:rFonts w:ascii="Times New Roman"/>
                <w:sz w:val="18"/>
              </w:rPr>
              <w:t xml:space="preserve"> encourage</w:t>
            </w:r>
            <w:r w:rsidR="002247A8">
              <w:rPr>
                <w:rFonts w:ascii="Times New Roman"/>
                <w:sz w:val="18"/>
              </w:rPr>
              <w:t>s</w:t>
            </w:r>
            <w:r w:rsidRPr="006D7F45">
              <w:rPr>
                <w:rFonts w:ascii="Times New Roman"/>
                <w:sz w:val="18"/>
              </w:rPr>
              <w:t xml:space="preserve"> exploration and discussion</w:t>
            </w:r>
            <w:r w:rsidR="00EE0048">
              <w:rPr>
                <w:rFonts w:ascii="Times New Roman"/>
                <w:sz w:val="18"/>
              </w:rPr>
              <w:t xml:space="preserve"> </w:t>
            </w:r>
            <w:r w:rsidR="002247A8">
              <w:rPr>
                <w:rFonts w:ascii="Times New Roman"/>
                <w:sz w:val="18"/>
              </w:rPr>
              <w:t xml:space="preserve">around Materials and Techniques, Cooperative Learning, Digital Connection, Design Extension, Inquiry, Higher-Order Thinking Skills, Portfolio Tips, Context, Interdisciplinary Connections, and Performing Arts. </w:t>
            </w:r>
          </w:p>
        </w:tc>
      </w:tr>
      <w:tr w:rsidR="008935BA" w14:paraId="7B6D3B45" w14:textId="77777777">
        <w:trPr>
          <w:trHeight w:val="580"/>
        </w:trPr>
        <w:tc>
          <w:tcPr>
            <w:tcW w:w="5900" w:type="dxa"/>
          </w:tcPr>
          <w:p w14:paraId="6607B8DC" w14:textId="77777777" w:rsidR="008935BA" w:rsidRDefault="00F565AA">
            <w:pPr>
              <w:pStyle w:val="TableParagraph"/>
              <w:spacing w:before="112" w:line="184" w:lineRule="auto"/>
              <w:ind w:left="110"/>
              <w:rPr>
                <w:sz w:val="18"/>
              </w:rPr>
            </w:pPr>
            <w:r>
              <w:rPr>
                <w:w w:val="90"/>
                <w:sz w:val="18"/>
              </w:rPr>
              <w:t>3.</w:t>
            </w:r>
            <w:r>
              <w:rPr>
                <w:spacing w:val="-7"/>
                <w:w w:val="90"/>
                <w:sz w:val="18"/>
              </w:rPr>
              <w:t xml:space="preserve"> </w:t>
            </w:r>
            <w:r>
              <w:rPr>
                <w:w w:val="90"/>
                <w:sz w:val="18"/>
              </w:rPr>
              <w:t>Texts</w:t>
            </w:r>
            <w:r>
              <w:rPr>
                <w:spacing w:val="-7"/>
                <w:w w:val="90"/>
                <w:sz w:val="18"/>
              </w:rPr>
              <w:t xml:space="preserve"> </w:t>
            </w:r>
            <w:r>
              <w:rPr>
                <w:w w:val="90"/>
                <w:sz w:val="18"/>
              </w:rPr>
              <w:t>are</w:t>
            </w:r>
            <w:r>
              <w:rPr>
                <w:spacing w:val="-7"/>
                <w:w w:val="90"/>
                <w:sz w:val="18"/>
              </w:rPr>
              <w:t xml:space="preserve"> </w:t>
            </w:r>
            <w:r>
              <w:rPr>
                <w:w w:val="90"/>
                <w:sz w:val="18"/>
              </w:rPr>
              <w:t>aligned</w:t>
            </w:r>
            <w:r>
              <w:rPr>
                <w:spacing w:val="-7"/>
                <w:w w:val="90"/>
                <w:sz w:val="18"/>
              </w:rPr>
              <w:t xml:space="preserve"> </w:t>
            </w:r>
            <w:r>
              <w:rPr>
                <w:w w:val="90"/>
                <w:sz w:val="18"/>
              </w:rPr>
              <w:t>to</w:t>
            </w:r>
            <w:r>
              <w:rPr>
                <w:spacing w:val="-7"/>
                <w:w w:val="90"/>
                <w:sz w:val="18"/>
              </w:rPr>
              <w:t xml:space="preserve"> </w:t>
            </w:r>
            <w:r>
              <w:rPr>
                <w:w w:val="90"/>
                <w:sz w:val="18"/>
              </w:rPr>
              <w:t>appropriate</w:t>
            </w:r>
            <w:r>
              <w:rPr>
                <w:spacing w:val="-7"/>
                <w:w w:val="90"/>
                <w:sz w:val="18"/>
              </w:rPr>
              <w:t xml:space="preserve"> </w:t>
            </w:r>
            <w:r>
              <w:rPr>
                <w:w w:val="90"/>
                <w:sz w:val="18"/>
              </w:rPr>
              <w:t>grade-level</w:t>
            </w:r>
            <w:r>
              <w:rPr>
                <w:spacing w:val="-7"/>
                <w:w w:val="90"/>
                <w:sz w:val="18"/>
              </w:rPr>
              <w:t xml:space="preserve"> </w:t>
            </w:r>
            <w:r>
              <w:rPr>
                <w:w w:val="90"/>
                <w:sz w:val="18"/>
              </w:rPr>
              <w:t>text</w:t>
            </w:r>
            <w:r>
              <w:rPr>
                <w:spacing w:val="-7"/>
                <w:w w:val="90"/>
                <w:sz w:val="18"/>
              </w:rPr>
              <w:t xml:space="preserve"> </w:t>
            </w:r>
            <w:r>
              <w:rPr>
                <w:w w:val="90"/>
                <w:sz w:val="18"/>
              </w:rPr>
              <w:t xml:space="preserve">complexity </w:t>
            </w:r>
            <w:r>
              <w:rPr>
                <w:spacing w:val="-2"/>
                <w:sz w:val="18"/>
              </w:rPr>
              <w:t>requirements.</w:t>
            </w:r>
          </w:p>
        </w:tc>
        <w:tc>
          <w:tcPr>
            <w:tcW w:w="1360" w:type="dxa"/>
          </w:tcPr>
          <w:p w14:paraId="514BC449" w14:textId="77777777" w:rsidR="008935BA" w:rsidRDefault="008935BA">
            <w:pPr>
              <w:pStyle w:val="TableParagraph"/>
              <w:rPr>
                <w:rFonts w:ascii="Times New Roman"/>
                <w:sz w:val="18"/>
              </w:rPr>
            </w:pPr>
          </w:p>
        </w:tc>
        <w:tc>
          <w:tcPr>
            <w:tcW w:w="4220" w:type="dxa"/>
          </w:tcPr>
          <w:p w14:paraId="62B601BB" w14:textId="42A21440" w:rsidR="008935BA" w:rsidRDefault="00781664">
            <w:pPr>
              <w:pStyle w:val="TableParagraph"/>
              <w:rPr>
                <w:rFonts w:ascii="Times New Roman"/>
                <w:sz w:val="18"/>
              </w:rPr>
            </w:pPr>
            <w:r>
              <w:rPr>
                <w:rFonts w:ascii="Times New Roman"/>
                <w:sz w:val="18"/>
              </w:rPr>
              <w:t xml:space="preserve">The program is aligned to appropriate grade-level complexity in both the Student Edition content and </w:t>
            </w:r>
            <w:proofErr w:type="gramStart"/>
            <w:r>
              <w:rPr>
                <w:rFonts w:ascii="Times New Roman"/>
                <w:sz w:val="18"/>
              </w:rPr>
              <w:t>discussions</w:t>
            </w:r>
            <w:proofErr w:type="gramEnd"/>
            <w:r>
              <w:rPr>
                <w:rFonts w:ascii="Times New Roman"/>
                <w:sz w:val="18"/>
              </w:rPr>
              <w:t xml:space="preserve"> and Teacher</w:t>
            </w:r>
            <w:r>
              <w:rPr>
                <w:rFonts w:ascii="Times New Roman"/>
                <w:sz w:val="18"/>
              </w:rPr>
              <w:t>’</w:t>
            </w:r>
            <w:r>
              <w:rPr>
                <w:rFonts w:ascii="Times New Roman"/>
                <w:sz w:val="18"/>
              </w:rPr>
              <w:t xml:space="preserve">s Edition </w:t>
            </w:r>
            <w:proofErr w:type="gramStart"/>
            <w:r>
              <w:rPr>
                <w:rFonts w:ascii="Times New Roman"/>
                <w:sz w:val="18"/>
              </w:rPr>
              <w:t>supports for</w:t>
            </w:r>
            <w:proofErr w:type="gramEnd"/>
            <w:r>
              <w:rPr>
                <w:rFonts w:ascii="Times New Roman"/>
                <w:sz w:val="18"/>
              </w:rPr>
              <w:t xml:space="preserve"> discussions, practice, and artmaking.</w:t>
            </w:r>
          </w:p>
        </w:tc>
      </w:tr>
      <w:tr w:rsidR="008935BA" w14:paraId="5F25C2F7" w14:textId="77777777">
        <w:trPr>
          <w:trHeight w:val="580"/>
        </w:trPr>
        <w:tc>
          <w:tcPr>
            <w:tcW w:w="5900" w:type="dxa"/>
          </w:tcPr>
          <w:p w14:paraId="2887CC31" w14:textId="77777777" w:rsidR="008935BA" w:rsidRDefault="00F565AA">
            <w:pPr>
              <w:pStyle w:val="TableParagraph"/>
              <w:spacing w:before="108" w:line="184" w:lineRule="auto"/>
              <w:ind w:left="110" w:right="190"/>
              <w:rPr>
                <w:sz w:val="18"/>
              </w:rPr>
            </w:pPr>
            <w:r>
              <w:rPr>
                <w:w w:val="90"/>
                <w:sz w:val="18"/>
              </w:rPr>
              <w:t xml:space="preserve">4. The materials are coherent regarding both artistic domain and </w:t>
            </w:r>
            <w:r>
              <w:rPr>
                <w:spacing w:val="-2"/>
                <w:sz w:val="18"/>
              </w:rPr>
              <w:t>genre.</w:t>
            </w:r>
          </w:p>
        </w:tc>
        <w:tc>
          <w:tcPr>
            <w:tcW w:w="1360" w:type="dxa"/>
          </w:tcPr>
          <w:p w14:paraId="7CB12C85" w14:textId="77777777" w:rsidR="008935BA" w:rsidRDefault="008935BA">
            <w:pPr>
              <w:pStyle w:val="TableParagraph"/>
              <w:rPr>
                <w:rFonts w:ascii="Times New Roman"/>
                <w:sz w:val="18"/>
              </w:rPr>
            </w:pPr>
          </w:p>
        </w:tc>
        <w:tc>
          <w:tcPr>
            <w:tcW w:w="4220" w:type="dxa"/>
          </w:tcPr>
          <w:p w14:paraId="3405D76A" w14:textId="40F730DF" w:rsidR="008935BA" w:rsidRDefault="007C7D53">
            <w:pPr>
              <w:pStyle w:val="TableParagraph"/>
              <w:rPr>
                <w:rFonts w:ascii="Times New Roman"/>
                <w:sz w:val="18"/>
              </w:rPr>
            </w:pPr>
            <w:r>
              <w:rPr>
                <w:rFonts w:ascii="Times New Roman"/>
                <w:sz w:val="18"/>
              </w:rPr>
              <w:t>The Teacher</w:t>
            </w:r>
            <w:r w:rsidR="00A0328D">
              <w:rPr>
                <w:rFonts w:ascii="Times New Roman"/>
                <w:sz w:val="18"/>
              </w:rPr>
              <w:t>’</w:t>
            </w:r>
            <w:r w:rsidR="00A0328D">
              <w:rPr>
                <w:rFonts w:ascii="Times New Roman"/>
                <w:sz w:val="18"/>
              </w:rPr>
              <w:t>s</w:t>
            </w:r>
            <w:r>
              <w:rPr>
                <w:rFonts w:ascii="Times New Roman"/>
                <w:sz w:val="18"/>
              </w:rPr>
              <w:t xml:space="preserve"> Edition includes </w:t>
            </w:r>
            <w:r w:rsidR="00B87106">
              <w:rPr>
                <w:rFonts w:ascii="Times New Roman"/>
                <w:sz w:val="18"/>
              </w:rPr>
              <w:t>a Scope and Sequence T-12</w:t>
            </w:r>
            <w:r w:rsidR="00B87106">
              <w:rPr>
                <w:rFonts w:ascii="Times New Roman"/>
                <w:sz w:val="18"/>
              </w:rPr>
              <w:t>–</w:t>
            </w:r>
            <w:r w:rsidR="00B87106">
              <w:rPr>
                <w:rFonts w:ascii="Times New Roman"/>
                <w:sz w:val="18"/>
              </w:rPr>
              <w:t>T-17) and a Chapter Organizer</w:t>
            </w:r>
            <w:r>
              <w:rPr>
                <w:rFonts w:ascii="Times New Roman"/>
                <w:sz w:val="18"/>
              </w:rPr>
              <w:t xml:space="preserve"> at the beginning of each </w:t>
            </w:r>
            <w:r w:rsidR="00B87106">
              <w:rPr>
                <w:rFonts w:ascii="Times New Roman"/>
                <w:sz w:val="18"/>
              </w:rPr>
              <w:t>chapter</w:t>
            </w:r>
            <w:r>
              <w:rPr>
                <w:rFonts w:ascii="Times New Roman"/>
                <w:sz w:val="18"/>
              </w:rPr>
              <w:t xml:space="preserve"> with a</w:t>
            </w:r>
            <w:r w:rsidR="00A0328D">
              <w:rPr>
                <w:rFonts w:ascii="Times New Roman"/>
                <w:sz w:val="18"/>
              </w:rPr>
              <w:t xml:space="preserve">n </w:t>
            </w:r>
            <w:r>
              <w:rPr>
                <w:rFonts w:ascii="Times New Roman"/>
                <w:sz w:val="18"/>
              </w:rPr>
              <w:t xml:space="preserve">overview of </w:t>
            </w:r>
            <w:r w:rsidR="00B87106">
              <w:rPr>
                <w:rFonts w:ascii="Times New Roman"/>
                <w:sz w:val="18"/>
              </w:rPr>
              <w:t>concepts</w:t>
            </w:r>
            <w:r>
              <w:rPr>
                <w:rFonts w:ascii="Times New Roman"/>
                <w:sz w:val="18"/>
              </w:rPr>
              <w:t xml:space="preserve">, </w:t>
            </w:r>
            <w:r w:rsidR="00B87106">
              <w:rPr>
                <w:rFonts w:ascii="Times New Roman"/>
                <w:sz w:val="18"/>
              </w:rPr>
              <w:t>objectives, pacing, and Studio Experience</w:t>
            </w:r>
            <w:r>
              <w:rPr>
                <w:rFonts w:ascii="Times New Roman"/>
                <w:sz w:val="18"/>
              </w:rPr>
              <w:t xml:space="preserve">. </w:t>
            </w:r>
            <w:r w:rsidR="00A43282">
              <w:rPr>
                <w:rFonts w:ascii="Times New Roman"/>
                <w:sz w:val="18"/>
              </w:rPr>
              <w:t>Each chapter is organized into topics around an element of art or principle of design, building up to a Studio Experience for students to demonstrate understanding and apply concepts learned.</w:t>
            </w:r>
          </w:p>
        </w:tc>
      </w:tr>
      <w:tr w:rsidR="008935BA" w14:paraId="6C9918FD" w14:textId="77777777" w:rsidTr="00814A45">
        <w:trPr>
          <w:trHeight w:val="645"/>
        </w:trPr>
        <w:tc>
          <w:tcPr>
            <w:tcW w:w="5900" w:type="dxa"/>
          </w:tcPr>
          <w:p w14:paraId="46B5662E" w14:textId="77777777" w:rsidR="008935BA" w:rsidRDefault="00F565AA">
            <w:pPr>
              <w:pStyle w:val="TableParagraph"/>
              <w:spacing w:before="103" w:line="184" w:lineRule="auto"/>
              <w:ind w:left="110"/>
              <w:rPr>
                <w:sz w:val="18"/>
              </w:rPr>
            </w:pPr>
            <w:r>
              <w:rPr>
                <w:w w:val="90"/>
                <w:sz w:val="18"/>
              </w:rPr>
              <w:t>5.</w:t>
            </w:r>
            <w:r>
              <w:rPr>
                <w:spacing w:val="-3"/>
                <w:w w:val="90"/>
                <w:sz w:val="18"/>
              </w:rPr>
              <w:t xml:space="preserve"> </w:t>
            </w:r>
            <w:r>
              <w:rPr>
                <w:w w:val="90"/>
                <w:sz w:val="18"/>
              </w:rPr>
              <w:t>Lessons</w:t>
            </w:r>
            <w:r>
              <w:rPr>
                <w:spacing w:val="-3"/>
                <w:w w:val="90"/>
                <w:sz w:val="18"/>
              </w:rPr>
              <w:t xml:space="preserve"> </w:t>
            </w:r>
            <w:r>
              <w:rPr>
                <w:w w:val="90"/>
                <w:sz w:val="18"/>
              </w:rPr>
              <w:t>provide</w:t>
            </w:r>
            <w:r>
              <w:rPr>
                <w:spacing w:val="-3"/>
                <w:w w:val="90"/>
                <w:sz w:val="18"/>
              </w:rPr>
              <w:t xml:space="preserve"> </w:t>
            </w:r>
            <w:r>
              <w:rPr>
                <w:w w:val="90"/>
                <w:sz w:val="18"/>
              </w:rPr>
              <w:t>systematic,</w:t>
            </w:r>
            <w:r>
              <w:rPr>
                <w:spacing w:val="-3"/>
                <w:w w:val="90"/>
                <w:sz w:val="18"/>
              </w:rPr>
              <w:t xml:space="preserve"> </w:t>
            </w:r>
            <w:r>
              <w:rPr>
                <w:w w:val="90"/>
                <w:sz w:val="18"/>
              </w:rPr>
              <w:t>explicit</w:t>
            </w:r>
            <w:r>
              <w:rPr>
                <w:spacing w:val="-3"/>
                <w:w w:val="90"/>
                <w:sz w:val="18"/>
              </w:rPr>
              <w:t xml:space="preserve"> </w:t>
            </w:r>
            <w:r>
              <w:rPr>
                <w:w w:val="90"/>
                <w:sz w:val="18"/>
              </w:rPr>
              <w:t>instruction</w:t>
            </w:r>
            <w:r>
              <w:rPr>
                <w:spacing w:val="-3"/>
                <w:w w:val="90"/>
                <w:sz w:val="18"/>
              </w:rPr>
              <w:t xml:space="preserve"> </w:t>
            </w:r>
            <w:r>
              <w:rPr>
                <w:w w:val="90"/>
                <w:sz w:val="18"/>
              </w:rPr>
              <w:t>and</w:t>
            </w:r>
            <w:r>
              <w:rPr>
                <w:spacing w:val="-3"/>
                <w:w w:val="90"/>
                <w:sz w:val="18"/>
              </w:rPr>
              <w:t xml:space="preserve"> </w:t>
            </w:r>
            <w:r>
              <w:rPr>
                <w:w w:val="90"/>
                <w:sz w:val="18"/>
              </w:rPr>
              <w:t>connect</w:t>
            </w:r>
            <w:r>
              <w:rPr>
                <w:spacing w:val="-3"/>
                <w:w w:val="90"/>
                <w:sz w:val="18"/>
              </w:rPr>
              <w:t xml:space="preserve"> </w:t>
            </w:r>
            <w:r>
              <w:rPr>
                <w:w w:val="90"/>
                <w:sz w:val="18"/>
              </w:rPr>
              <w:t xml:space="preserve">multiple </w:t>
            </w:r>
            <w:r>
              <w:rPr>
                <w:spacing w:val="-2"/>
                <w:sz w:val="18"/>
              </w:rPr>
              <w:t>learning</w:t>
            </w:r>
            <w:r>
              <w:rPr>
                <w:spacing w:val="-20"/>
                <w:sz w:val="18"/>
              </w:rPr>
              <w:t xml:space="preserve"> </w:t>
            </w:r>
            <w:r>
              <w:rPr>
                <w:spacing w:val="-2"/>
                <w:sz w:val="18"/>
              </w:rPr>
              <w:t>standards</w:t>
            </w:r>
            <w:r>
              <w:rPr>
                <w:spacing w:val="-20"/>
                <w:sz w:val="18"/>
              </w:rPr>
              <w:t xml:space="preserve"> </w:t>
            </w:r>
            <w:r>
              <w:rPr>
                <w:spacing w:val="-2"/>
                <w:sz w:val="18"/>
              </w:rPr>
              <w:t>across</w:t>
            </w:r>
            <w:r>
              <w:rPr>
                <w:spacing w:val="-20"/>
                <w:sz w:val="18"/>
              </w:rPr>
              <w:t xml:space="preserve"> </w:t>
            </w:r>
            <w:r>
              <w:rPr>
                <w:spacing w:val="-2"/>
                <w:sz w:val="18"/>
              </w:rPr>
              <w:t>multiple</w:t>
            </w:r>
            <w:r>
              <w:rPr>
                <w:spacing w:val="-20"/>
                <w:sz w:val="18"/>
              </w:rPr>
              <w:t xml:space="preserve"> </w:t>
            </w:r>
            <w:r>
              <w:rPr>
                <w:spacing w:val="-2"/>
                <w:sz w:val="18"/>
              </w:rPr>
              <w:t>artistic</w:t>
            </w:r>
            <w:r>
              <w:rPr>
                <w:spacing w:val="-20"/>
                <w:sz w:val="18"/>
              </w:rPr>
              <w:t xml:space="preserve"> </w:t>
            </w:r>
            <w:r>
              <w:rPr>
                <w:spacing w:val="-2"/>
                <w:sz w:val="18"/>
              </w:rPr>
              <w:t>processes.</w:t>
            </w:r>
          </w:p>
        </w:tc>
        <w:tc>
          <w:tcPr>
            <w:tcW w:w="1360" w:type="dxa"/>
          </w:tcPr>
          <w:p w14:paraId="381DD47E" w14:textId="77777777" w:rsidR="008935BA" w:rsidRDefault="008935BA">
            <w:pPr>
              <w:pStyle w:val="TableParagraph"/>
              <w:rPr>
                <w:rFonts w:ascii="Times New Roman"/>
                <w:sz w:val="18"/>
              </w:rPr>
            </w:pPr>
          </w:p>
        </w:tc>
        <w:tc>
          <w:tcPr>
            <w:tcW w:w="4220" w:type="dxa"/>
          </w:tcPr>
          <w:p w14:paraId="6D3D59B4" w14:textId="77777777" w:rsidR="008935BA" w:rsidRDefault="00A0328D">
            <w:pPr>
              <w:pStyle w:val="TableParagraph"/>
              <w:rPr>
                <w:rFonts w:ascii="Times New Roman"/>
                <w:bCs/>
                <w:sz w:val="18"/>
              </w:rPr>
            </w:pPr>
            <w:r>
              <w:rPr>
                <w:rFonts w:ascii="Times New Roman"/>
                <w:bCs/>
                <w:sz w:val="18"/>
              </w:rPr>
              <w:t>The Teacher</w:t>
            </w:r>
            <w:r>
              <w:rPr>
                <w:rFonts w:ascii="Times New Roman"/>
                <w:bCs/>
                <w:sz w:val="18"/>
              </w:rPr>
              <w:t>’</w:t>
            </w:r>
            <w:r>
              <w:rPr>
                <w:rFonts w:ascii="Times New Roman"/>
                <w:bCs/>
                <w:sz w:val="18"/>
              </w:rPr>
              <w:t>s Edition</w:t>
            </w:r>
            <w:r w:rsidR="003C0ABD">
              <w:rPr>
                <w:rFonts w:ascii="Times New Roman"/>
                <w:bCs/>
                <w:sz w:val="18"/>
              </w:rPr>
              <w:t xml:space="preserve"> includes Teacher Material at the beginning of each chapter with lesson plans for all the content in the Student Edition. The first lesson in each </w:t>
            </w:r>
            <w:r w:rsidR="003C0ABD">
              <w:rPr>
                <w:rFonts w:ascii="Times New Roman"/>
                <w:bCs/>
                <w:sz w:val="18"/>
              </w:rPr>
              <w:lastRenderedPageBreak/>
              <w:t xml:space="preserve">chapter includes Objectives and Chapter Opener content with explicit </w:t>
            </w:r>
            <w:proofErr w:type="gramStart"/>
            <w:r w:rsidR="003C0ABD">
              <w:rPr>
                <w:rFonts w:ascii="Times New Roman"/>
                <w:bCs/>
                <w:sz w:val="18"/>
              </w:rPr>
              <w:t>instruction in</w:t>
            </w:r>
            <w:proofErr w:type="gramEnd"/>
            <w:r w:rsidR="003C0ABD">
              <w:rPr>
                <w:rFonts w:ascii="Times New Roman"/>
                <w:bCs/>
                <w:sz w:val="18"/>
              </w:rPr>
              <w:t xml:space="preserve"> introducing the chapter topic. The other lesson plans include Objectives; Teach with explicit instruction for the content, images, and </w:t>
            </w:r>
            <w:proofErr w:type="gramStart"/>
            <w:r w:rsidR="003C0ABD">
              <w:rPr>
                <w:rFonts w:ascii="Times New Roman"/>
                <w:bCs/>
                <w:sz w:val="18"/>
              </w:rPr>
              <w:t>Try</w:t>
            </w:r>
            <w:proofErr w:type="gramEnd"/>
            <w:r w:rsidR="003C0ABD">
              <w:rPr>
                <w:rFonts w:ascii="Times New Roman"/>
                <w:bCs/>
                <w:sz w:val="18"/>
              </w:rPr>
              <w:t xml:space="preserve"> it/Discuss it prompts; and materials lists. Students engage with the lesson content, respond to artwork, participate in discussions, develop skills in art process and materials, and work in cooperative learning groups. </w:t>
            </w:r>
          </w:p>
          <w:p w14:paraId="5A6E5DC8" w14:textId="77777777" w:rsidR="00F5557F" w:rsidRDefault="00F5557F">
            <w:pPr>
              <w:pStyle w:val="TableParagraph"/>
              <w:rPr>
                <w:rFonts w:ascii="Times New Roman"/>
                <w:bCs/>
                <w:sz w:val="18"/>
              </w:rPr>
            </w:pPr>
          </w:p>
          <w:p w14:paraId="6B6DC12F" w14:textId="74D54AC0" w:rsidR="00F5557F" w:rsidRPr="00A0328D" w:rsidRDefault="00F5557F">
            <w:pPr>
              <w:pStyle w:val="TableParagraph"/>
              <w:rPr>
                <w:rFonts w:ascii="Times New Roman"/>
                <w:bCs/>
                <w:sz w:val="18"/>
              </w:rPr>
            </w:pPr>
            <w:r>
              <w:rPr>
                <w:rFonts w:ascii="Times New Roman"/>
                <w:bCs/>
                <w:sz w:val="18"/>
              </w:rPr>
              <w:t xml:space="preserve">Studio Experience lessons in the Student Edition include Task, </w:t>
            </w:r>
            <w:proofErr w:type="gramStart"/>
            <w:r>
              <w:rPr>
                <w:rFonts w:ascii="Times New Roman"/>
                <w:bCs/>
                <w:sz w:val="18"/>
              </w:rPr>
              <w:t>Take</w:t>
            </w:r>
            <w:proofErr w:type="gramEnd"/>
            <w:r>
              <w:rPr>
                <w:rFonts w:ascii="Times New Roman"/>
                <w:bCs/>
                <w:sz w:val="18"/>
              </w:rPr>
              <w:t xml:space="preserve"> a Look, </w:t>
            </w:r>
            <w:proofErr w:type="gramStart"/>
            <w:r>
              <w:rPr>
                <w:rFonts w:ascii="Times New Roman"/>
                <w:bCs/>
                <w:sz w:val="18"/>
              </w:rPr>
              <w:t>Think</w:t>
            </w:r>
            <w:proofErr w:type="gramEnd"/>
            <w:r>
              <w:rPr>
                <w:rFonts w:ascii="Times New Roman"/>
                <w:bCs/>
                <w:sz w:val="18"/>
              </w:rPr>
              <w:t xml:space="preserve"> about it, </w:t>
            </w:r>
            <w:proofErr w:type="gramStart"/>
            <w:r>
              <w:rPr>
                <w:rFonts w:ascii="Times New Roman"/>
                <w:bCs/>
                <w:sz w:val="18"/>
              </w:rPr>
              <w:t>Do</w:t>
            </w:r>
            <w:proofErr w:type="gramEnd"/>
            <w:r>
              <w:rPr>
                <w:rFonts w:ascii="Times New Roman"/>
                <w:bCs/>
                <w:sz w:val="18"/>
              </w:rPr>
              <w:t xml:space="preserve"> it, Helpful Hints, and Check for systematic, explicit instruction with responding to art, planning, producing, reflecting, and presenting. </w:t>
            </w:r>
            <w:r w:rsidR="00C060A5">
              <w:rPr>
                <w:rFonts w:ascii="Times New Roman"/>
                <w:bCs/>
                <w:sz w:val="18"/>
              </w:rPr>
              <w:t xml:space="preserve">The Teacher Materials for the Studio Experiences include Prepare, Teach, Assess, and Extend with systematic instruction to support the studio lesson in the Student Edition. </w:t>
            </w:r>
          </w:p>
        </w:tc>
      </w:tr>
      <w:tr w:rsidR="008935BA" w14:paraId="6659DC7B" w14:textId="77777777">
        <w:trPr>
          <w:trHeight w:val="559"/>
        </w:trPr>
        <w:tc>
          <w:tcPr>
            <w:tcW w:w="5900" w:type="dxa"/>
          </w:tcPr>
          <w:p w14:paraId="486097EC" w14:textId="77777777" w:rsidR="008935BA" w:rsidRDefault="00F565AA">
            <w:pPr>
              <w:pStyle w:val="TableParagraph"/>
              <w:spacing w:before="99" w:line="184" w:lineRule="auto"/>
              <w:ind w:left="110" w:right="190"/>
              <w:rPr>
                <w:sz w:val="18"/>
              </w:rPr>
            </w:pPr>
            <w:r>
              <w:rPr>
                <w:w w:val="90"/>
                <w:sz w:val="18"/>
              </w:rPr>
              <w:lastRenderedPageBreak/>
              <w:t>6.</w:t>
            </w:r>
            <w:r>
              <w:rPr>
                <w:spacing w:val="-2"/>
                <w:w w:val="9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guide</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develop</w:t>
            </w:r>
            <w:r>
              <w:rPr>
                <w:spacing w:val="-2"/>
                <w:w w:val="90"/>
                <w:sz w:val="18"/>
              </w:rPr>
              <w:t xml:space="preserve"> </w:t>
            </w:r>
            <w:r>
              <w:rPr>
                <w:w w:val="90"/>
                <w:sz w:val="18"/>
              </w:rPr>
              <w:t>various</w:t>
            </w:r>
            <w:r>
              <w:rPr>
                <w:spacing w:val="-2"/>
                <w:w w:val="90"/>
                <w:sz w:val="18"/>
              </w:rPr>
              <w:t xml:space="preserve"> </w:t>
            </w:r>
            <w:r>
              <w:rPr>
                <w:w w:val="90"/>
                <w:sz w:val="18"/>
              </w:rPr>
              <w:t>artistic</w:t>
            </w:r>
            <w:r>
              <w:rPr>
                <w:spacing w:val="-2"/>
                <w:w w:val="90"/>
                <w:sz w:val="18"/>
              </w:rPr>
              <w:t xml:space="preserve"> </w:t>
            </w:r>
            <w:r>
              <w:rPr>
                <w:w w:val="90"/>
                <w:sz w:val="18"/>
              </w:rPr>
              <w:t xml:space="preserve">techniques </w:t>
            </w:r>
            <w:r>
              <w:rPr>
                <w:sz w:val="18"/>
              </w:rPr>
              <w:t>and</w:t>
            </w:r>
            <w:r>
              <w:rPr>
                <w:spacing w:val="-5"/>
                <w:sz w:val="18"/>
              </w:rPr>
              <w:t xml:space="preserve"> </w:t>
            </w:r>
            <w:r>
              <w:rPr>
                <w:sz w:val="18"/>
              </w:rPr>
              <w:t>thinking</w:t>
            </w:r>
            <w:r>
              <w:rPr>
                <w:spacing w:val="-5"/>
                <w:sz w:val="18"/>
              </w:rPr>
              <w:t xml:space="preserve"> </w:t>
            </w:r>
            <w:r>
              <w:rPr>
                <w:sz w:val="18"/>
              </w:rPr>
              <w:t>skills.</w:t>
            </w:r>
          </w:p>
        </w:tc>
        <w:tc>
          <w:tcPr>
            <w:tcW w:w="1360" w:type="dxa"/>
          </w:tcPr>
          <w:p w14:paraId="3CB115DF" w14:textId="77777777" w:rsidR="008935BA" w:rsidRDefault="008935BA">
            <w:pPr>
              <w:pStyle w:val="TableParagraph"/>
              <w:rPr>
                <w:rFonts w:ascii="Times New Roman"/>
                <w:sz w:val="18"/>
              </w:rPr>
            </w:pPr>
          </w:p>
        </w:tc>
        <w:tc>
          <w:tcPr>
            <w:tcW w:w="4220" w:type="dxa"/>
          </w:tcPr>
          <w:p w14:paraId="70A0DD62" w14:textId="79F0955B" w:rsidR="008935BA" w:rsidRDefault="00C060A5">
            <w:pPr>
              <w:pStyle w:val="TableParagraph"/>
              <w:rPr>
                <w:rFonts w:ascii="Times New Roman"/>
                <w:sz w:val="18"/>
              </w:rPr>
            </w:pPr>
            <w:r w:rsidRPr="006E391F">
              <w:rPr>
                <w:rFonts w:ascii="Times New Roman"/>
                <w:sz w:val="18"/>
              </w:rPr>
              <w:t xml:space="preserve">Lessons throughout </w:t>
            </w:r>
            <w:r>
              <w:rPr>
                <w:rFonts w:ascii="Times New Roman"/>
                <w:sz w:val="18"/>
              </w:rPr>
              <w:t>the program</w:t>
            </w:r>
            <w:r w:rsidRPr="006E391F">
              <w:rPr>
                <w:rFonts w:ascii="Times New Roman"/>
                <w:sz w:val="18"/>
              </w:rPr>
              <w:t xml:space="preserve"> build critical thinking skills as students </w:t>
            </w:r>
            <w:r>
              <w:rPr>
                <w:rFonts w:ascii="Times New Roman"/>
                <w:sz w:val="18"/>
              </w:rPr>
              <w:t xml:space="preserve">learn about a variety of art concepts and techniques, learn about artists and artworks, develop artmaking skills, respond to artworks, follow the artistic process to make artwork. Artistic techniques taught in the program include drawing, painting, sculpture, ceramics, printmaking, </w:t>
            </w:r>
            <w:r w:rsidR="00C274F6">
              <w:rPr>
                <w:rFonts w:ascii="Times New Roman"/>
                <w:sz w:val="18"/>
              </w:rPr>
              <w:t xml:space="preserve">photography, </w:t>
            </w:r>
            <w:r>
              <w:rPr>
                <w:rFonts w:ascii="Times New Roman"/>
                <w:sz w:val="18"/>
              </w:rPr>
              <w:t>and mixed media/collage.</w:t>
            </w:r>
          </w:p>
        </w:tc>
      </w:tr>
      <w:tr w:rsidR="008935BA" w14:paraId="6D719FAC" w14:textId="77777777">
        <w:trPr>
          <w:trHeight w:val="580"/>
        </w:trPr>
        <w:tc>
          <w:tcPr>
            <w:tcW w:w="5900" w:type="dxa"/>
          </w:tcPr>
          <w:p w14:paraId="206C3978" w14:textId="77777777" w:rsidR="008935BA" w:rsidRDefault="00F565AA">
            <w:pPr>
              <w:pStyle w:val="TableParagraph"/>
              <w:spacing w:before="115" w:line="184" w:lineRule="auto"/>
              <w:ind w:left="110"/>
              <w:rPr>
                <w:sz w:val="18"/>
              </w:rPr>
            </w:pPr>
            <w:r>
              <w:rPr>
                <w:w w:val="90"/>
                <w:sz w:val="18"/>
              </w:rPr>
              <w:t>7.</w:t>
            </w:r>
            <w:r>
              <w:rPr>
                <w:spacing w:val="-9"/>
                <w:w w:val="90"/>
                <w:sz w:val="18"/>
              </w:rPr>
              <w:t xml:space="preserve"> </w:t>
            </w:r>
            <w:r>
              <w:rPr>
                <w:w w:val="90"/>
                <w:sz w:val="18"/>
              </w:rPr>
              <w:t>The</w:t>
            </w:r>
            <w:r>
              <w:rPr>
                <w:spacing w:val="-9"/>
                <w:w w:val="90"/>
                <w:sz w:val="18"/>
              </w:rPr>
              <w:t xml:space="preserve"> </w:t>
            </w:r>
            <w:r>
              <w:rPr>
                <w:w w:val="90"/>
                <w:sz w:val="18"/>
              </w:rPr>
              <w:t>materials</w:t>
            </w:r>
            <w:r>
              <w:rPr>
                <w:spacing w:val="-9"/>
                <w:w w:val="90"/>
                <w:sz w:val="18"/>
              </w:rPr>
              <w:t xml:space="preserve"> </w:t>
            </w:r>
            <w:r>
              <w:rPr>
                <w:w w:val="90"/>
                <w:sz w:val="18"/>
              </w:rPr>
              <w:t>oﬀer</w:t>
            </w:r>
            <w:r>
              <w:rPr>
                <w:spacing w:val="-9"/>
                <w:w w:val="90"/>
                <w:sz w:val="18"/>
              </w:rPr>
              <w:t xml:space="preserve"> </w:t>
            </w:r>
            <w:r>
              <w:rPr>
                <w:w w:val="90"/>
                <w:sz w:val="18"/>
              </w:rPr>
              <w:t>opportunities</w:t>
            </w:r>
            <w:r>
              <w:rPr>
                <w:spacing w:val="-9"/>
                <w:w w:val="90"/>
                <w:sz w:val="18"/>
              </w:rPr>
              <w:t xml:space="preserve"> </w:t>
            </w:r>
            <w:r>
              <w:rPr>
                <w:w w:val="90"/>
                <w:sz w:val="18"/>
              </w:rPr>
              <w:t>to</w:t>
            </w:r>
            <w:r>
              <w:rPr>
                <w:spacing w:val="-9"/>
                <w:w w:val="90"/>
                <w:sz w:val="18"/>
              </w:rPr>
              <w:t xml:space="preserve"> </w:t>
            </w:r>
            <w:r>
              <w:rPr>
                <w:w w:val="90"/>
                <w:sz w:val="18"/>
              </w:rPr>
              <w:t>develop</w:t>
            </w:r>
            <w:r>
              <w:rPr>
                <w:spacing w:val="-9"/>
                <w:w w:val="90"/>
                <w:sz w:val="18"/>
              </w:rPr>
              <w:t xml:space="preserve"> </w:t>
            </w:r>
            <w:r>
              <w:rPr>
                <w:w w:val="90"/>
                <w:sz w:val="18"/>
              </w:rPr>
              <w:t>intellectual</w:t>
            </w:r>
            <w:r>
              <w:rPr>
                <w:spacing w:val="-9"/>
                <w:w w:val="90"/>
                <w:sz w:val="18"/>
              </w:rPr>
              <w:t xml:space="preserve"> </w:t>
            </w:r>
            <w:r>
              <w:rPr>
                <w:w w:val="90"/>
                <w:sz w:val="18"/>
              </w:rPr>
              <w:t xml:space="preserve">rigor </w:t>
            </w:r>
            <w:r>
              <w:rPr>
                <w:spacing w:val="-4"/>
                <w:sz w:val="18"/>
              </w:rPr>
              <w:t>appropriate</w:t>
            </w:r>
            <w:r>
              <w:rPr>
                <w:spacing w:val="-14"/>
                <w:sz w:val="18"/>
              </w:rPr>
              <w:t xml:space="preserve"> </w:t>
            </w:r>
            <w:r>
              <w:rPr>
                <w:spacing w:val="-4"/>
                <w:sz w:val="18"/>
              </w:rPr>
              <w:t>to</w:t>
            </w:r>
            <w:r>
              <w:rPr>
                <w:spacing w:val="-14"/>
                <w:sz w:val="18"/>
              </w:rPr>
              <w:t xml:space="preserve"> </w:t>
            </w:r>
            <w:r>
              <w:rPr>
                <w:spacing w:val="-4"/>
                <w:sz w:val="18"/>
              </w:rPr>
              <w:t>the</w:t>
            </w:r>
            <w:r>
              <w:rPr>
                <w:spacing w:val="-14"/>
                <w:sz w:val="18"/>
              </w:rPr>
              <w:t xml:space="preserve"> </w:t>
            </w:r>
            <w:r>
              <w:rPr>
                <w:spacing w:val="-4"/>
                <w:sz w:val="18"/>
              </w:rPr>
              <w:t>grade</w:t>
            </w:r>
            <w:r>
              <w:rPr>
                <w:spacing w:val="-14"/>
                <w:sz w:val="18"/>
              </w:rPr>
              <w:t xml:space="preserve"> </w:t>
            </w:r>
            <w:r>
              <w:rPr>
                <w:spacing w:val="-4"/>
                <w:sz w:val="18"/>
              </w:rPr>
              <w:t>or</w:t>
            </w:r>
            <w:r>
              <w:rPr>
                <w:spacing w:val="-14"/>
                <w:sz w:val="18"/>
              </w:rPr>
              <w:t xml:space="preserve"> </w:t>
            </w:r>
            <w:r>
              <w:rPr>
                <w:spacing w:val="-4"/>
                <w:sz w:val="18"/>
              </w:rPr>
              <w:t>skill</w:t>
            </w:r>
            <w:r>
              <w:rPr>
                <w:spacing w:val="-14"/>
                <w:sz w:val="18"/>
              </w:rPr>
              <w:t xml:space="preserve"> </w:t>
            </w:r>
            <w:r>
              <w:rPr>
                <w:spacing w:val="-4"/>
                <w:sz w:val="18"/>
              </w:rPr>
              <w:t>level</w:t>
            </w:r>
            <w:r>
              <w:rPr>
                <w:spacing w:val="-14"/>
                <w:sz w:val="18"/>
              </w:rPr>
              <w:t xml:space="preserve"> </w:t>
            </w:r>
            <w:r>
              <w:rPr>
                <w:spacing w:val="-4"/>
                <w:sz w:val="18"/>
              </w:rPr>
              <w:t>through</w:t>
            </w:r>
            <w:r>
              <w:rPr>
                <w:spacing w:val="-14"/>
                <w:sz w:val="18"/>
              </w:rPr>
              <w:t xml:space="preserve"> </w:t>
            </w:r>
            <w:r>
              <w:rPr>
                <w:spacing w:val="-4"/>
                <w:sz w:val="18"/>
              </w:rPr>
              <w:t>artmaking.</w:t>
            </w:r>
          </w:p>
        </w:tc>
        <w:tc>
          <w:tcPr>
            <w:tcW w:w="1360" w:type="dxa"/>
          </w:tcPr>
          <w:p w14:paraId="72E581D0" w14:textId="77777777" w:rsidR="008935BA" w:rsidRDefault="008935BA">
            <w:pPr>
              <w:pStyle w:val="TableParagraph"/>
              <w:rPr>
                <w:rFonts w:ascii="Times New Roman"/>
                <w:sz w:val="18"/>
              </w:rPr>
            </w:pPr>
          </w:p>
        </w:tc>
        <w:tc>
          <w:tcPr>
            <w:tcW w:w="4220" w:type="dxa"/>
          </w:tcPr>
          <w:p w14:paraId="69B204DE" w14:textId="7A783DF6" w:rsidR="008935BA" w:rsidRDefault="00C274F6">
            <w:pPr>
              <w:pStyle w:val="TableParagraph"/>
              <w:rPr>
                <w:rFonts w:ascii="Times New Roman"/>
                <w:sz w:val="18"/>
              </w:rPr>
            </w:pPr>
            <w:r>
              <w:rPr>
                <w:rFonts w:ascii="Times New Roman"/>
                <w:sz w:val="18"/>
              </w:rPr>
              <w:t xml:space="preserve">The program includes grade-level appropriate Studio Experiences for each chapter. Students develop intellectual rigor through the steps in the process, which include </w:t>
            </w:r>
            <w:r>
              <w:rPr>
                <w:rFonts w:ascii="Times New Roman"/>
                <w:bCs/>
                <w:sz w:val="18"/>
              </w:rPr>
              <w:t xml:space="preserve">Task, </w:t>
            </w:r>
            <w:proofErr w:type="gramStart"/>
            <w:r>
              <w:rPr>
                <w:rFonts w:ascii="Times New Roman"/>
                <w:bCs/>
                <w:sz w:val="18"/>
              </w:rPr>
              <w:t>Take</w:t>
            </w:r>
            <w:proofErr w:type="gramEnd"/>
            <w:r>
              <w:rPr>
                <w:rFonts w:ascii="Times New Roman"/>
                <w:bCs/>
                <w:sz w:val="18"/>
              </w:rPr>
              <w:t xml:space="preserve"> a Look, </w:t>
            </w:r>
            <w:proofErr w:type="gramStart"/>
            <w:r>
              <w:rPr>
                <w:rFonts w:ascii="Times New Roman"/>
                <w:bCs/>
                <w:sz w:val="18"/>
              </w:rPr>
              <w:t>Think</w:t>
            </w:r>
            <w:proofErr w:type="gramEnd"/>
            <w:r>
              <w:rPr>
                <w:rFonts w:ascii="Times New Roman"/>
                <w:bCs/>
                <w:sz w:val="18"/>
              </w:rPr>
              <w:t xml:space="preserve"> about it, </w:t>
            </w:r>
            <w:proofErr w:type="gramStart"/>
            <w:r>
              <w:rPr>
                <w:rFonts w:ascii="Times New Roman"/>
                <w:bCs/>
                <w:sz w:val="18"/>
              </w:rPr>
              <w:t>Do</w:t>
            </w:r>
            <w:proofErr w:type="gramEnd"/>
            <w:r>
              <w:rPr>
                <w:rFonts w:ascii="Times New Roman"/>
                <w:bCs/>
                <w:sz w:val="18"/>
              </w:rPr>
              <w:t xml:space="preserve"> it, Helpful Hints, and Check it. These steps provide opportunities to respond to art, plan artworks, produce artworks, and reflect on work in process and finished work. The Prepare, Teach, Assess, and Extend supports in the Teacher</w:t>
            </w:r>
            <w:r w:rsidR="009C62F9">
              <w:rPr>
                <w:rFonts w:ascii="Times New Roman"/>
                <w:bCs/>
                <w:sz w:val="18"/>
              </w:rPr>
              <w:t>’</w:t>
            </w:r>
            <w:r w:rsidR="009C62F9">
              <w:rPr>
                <w:rFonts w:ascii="Times New Roman"/>
                <w:bCs/>
                <w:sz w:val="18"/>
              </w:rPr>
              <w:t>s</w:t>
            </w:r>
            <w:r>
              <w:rPr>
                <w:rFonts w:ascii="Times New Roman"/>
                <w:bCs/>
                <w:sz w:val="18"/>
              </w:rPr>
              <w:t xml:space="preserve"> Edition include Before You Start for planning; Engage, Thinking Critically, and Classroom Management to support successful engagement with the lesson; Evaluation for assessing student work; and Linking Design Elements and Principles, Interdisciplinary Connections, and Inquiry to augment and extend the concepts taught.</w:t>
            </w:r>
          </w:p>
        </w:tc>
      </w:tr>
      <w:tr w:rsidR="008935BA" w14:paraId="00B142B2" w14:textId="77777777">
        <w:trPr>
          <w:trHeight w:val="760"/>
        </w:trPr>
        <w:tc>
          <w:tcPr>
            <w:tcW w:w="5900" w:type="dxa"/>
          </w:tcPr>
          <w:p w14:paraId="3B078052" w14:textId="77777777" w:rsidR="008935BA" w:rsidRDefault="00F565AA">
            <w:pPr>
              <w:pStyle w:val="TableParagraph"/>
              <w:spacing w:before="111" w:line="184" w:lineRule="auto"/>
              <w:ind w:left="110"/>
              <w:rPr>
                <w:sz w:val="18"/>
              </w:rPr>
            </w:pPr>
            <w:r>
              <w:rPr>
                <w:w w:val="90"/>
                <w:sz w:val="18"/>
              </w:rPr>
              <w:t>8.</w:t>
            </w:r>
            <w:r>
              <w:rPr>
                <w:spacing w:val="-9"/>
                <w:w w:val="90"/>
                <w:sz w:val="18"/>
              </w:rPr>
              <w:t xml:space="preserve"> </w:t>
            </w:r>
            <w:r>
              <w:rPr>
                <w:w w:val="90"/>
                <w:sz w:val="18"/>
              </w:rPr>
              <w:t>The</w:t>
            </w:r>
            <w:r>
              <w:rPr>
                <w:spacing w:val="-9"/>
                <w:w w:val="90"/>
                <w:sz w:val="18"/>
              </w:rPr>
              <w:t xml:space="preserve"> </w:t>
            </w:r>
            <w:r>
              <w:rPr>
                <w:w w:val="90"/>
                <w:sz w:val="18"/>
              </w:rPr>
              <w:t>questions</w:t>
            </w:r>
            <w:r>
              <w:rPr>
                <w:spacing w:val="-9"/>
                <w:w w:val="90"/>
                <w:sz w:val="18"/>
              </w:rPr>
              <w:t xml:space="preserve"> </w:t>
            </w:r>
            <w:r>
              <w:rPr>
                <w:w w:val="90"/>
                <w:sz w:val="18"/>
              </w:rPr>
              <w:t>and</w:t>
            </w:r>
            <w:r>
              <w:rPr>
                <w:spacing w:val="-9"/>
                <w:w w:val="90"/>
                <w:sz w:val="18"/>
              </w:rPr>
              <w:t xml:space="preserve"> </w:t>
            </w:r>
            <w:r>
              <w:rPr>
                <w:w w:val="90"/>
                <w:sz w:val="18"/>
              </w:rPr>
              <w:t>tasks</w:t>
            </w:r>
            <w:r>
              <w:rPr>
                <w:spacing w:val="-9"/>
                <w:w w:val="90"/>
                <w:sz w:val="18"/>
              </w:rPr>
              <w:t xml:space="preserve"> </w:t>
            </w:r>
            <w:r>
              <w:rPr>
                <w:w w:val="90"/>
                <w:sz w:val="18"/>
              </w:rPr>
              <w:t>eﬀectively</w:t>
            </w:r>
            <w:r>
              <w:rPr>
                <w:spacing w:val="-9"/>
                <w:w w:val="90"/>
                <w:sz w:val="18"/>
              </w:rPr>
              <w:t xml:space="preserve"> </w:t>
            </w:r>
            <w:r>
              <w:rPr>
                <w:w w:val="90"/>
                <w:sz w:val="18"/>
              </w:rPr>
              <w:t>promote</w:t>
            </w:r>
            <w:r>
              <w:rPr>
                <w:spacing w:val="-9"/>
                <w:w w:val="90"/>
                <w:sz w:val="18"/>
              </w:rPr>
              <w:t xml:space="preserve"> </w:t>
            </w:r>
            <w:r>
              <w:rPr>
                <w:w w:val="90"/>
                <w:sz w:val="18"/>
              </w:rPr>
              <w:t>critical</w:t>
            </w:r>
            <w:r>
              <w:rPr>
                <w:spacing w:val="-9"/>
                <w:w w:val="90"/>
                <w:sz w:val="18"/>
              </w:rPr>
              <w:t xml:space="preserve"> </w:t>
            </w:r>
            <w:r>
              <w:rPr>
                <w:w w:val="90"/>
                <w:sz w:val="18"/>
              </w:rPr>
              <w:t>thinking,</w:t>
            </w:r>
            <w:r>
              <w:rPr>
                <w:spacing w:val="-9"/>
                <w:w w:val="90"/>
                <w:sz w:val="18"/>
              </w:rPr>
              <w:t xml:space="preserve"> </w:t>
            </w:r>
            <w:r>
              <w:rPr>
                <w:w w:val="90"/>
                <w:sz w:val="18"/>
              </w:rPr>
              <w:t xml:space="preserve">artistic </w:t>
            </w:r>
            <w:r>
              <w:rPr>
                <w:spacing w:val="-4"/>
                <w:sz w:val="18"/>
              </w:rPr>
              <w:t>skills,</w:t>
            </w:r>
            <w:r>
              <w:rPr>
                <w:spacing w:val="-14"/>
                <w:sz w:val="18"/>
              </w:rPr>
              <w:t xml:space="preserve"> </w:t>
            </w:r>
            <w:r>
              <w:rPr>
                <w:spacing w:val="-4"/>
                <w:sz w:val="18"/>
              </w:rPr>
              <w:t>and</w:t>
            </w:r>
            <w:r>
              <w:rPr>
                <w:spacing w:val="-14"/>
                <w:sz w:val="18"/>
              </w:rPr>
              <w:t xml:space="preserve"> </w:t>
            </w:r>
            <w:r>
              <w:rPr>
                <w:spacing w:val="-4"/>
                <w:sz w:val="18"/>
              </w:rPr>
              <w:t>knowledge,</w:t>
            </w:r>
            <w:r>
              <w:rPr>
                <w:spacing w:val="-14"/>
                <w:sz w:val="18"/>
              </w:rPr>
              <w:t xml:space="preserve"> </w:t>
            </w:r>
            <w:r>
              <w:rPr>
                <w:spacing w:val="-4"/>
                <w:sz w:val="18"/>
              </w:rPr>
              <w:t>aligning</w:t>
            </w:r>
            <w:r>
              <w:rPr>
                <w:spacing w:val="-14"/>
                <w:sz w:val="18"/>
              </w:rPr>
              <w:t xml:space="preserve"> </w:t>
            </w:r>
            <w:r>
              <w:rPr>
                <w:spacing w:val="-4"/>
                <w:sz w:val="18"/>
              </w:rPr>
              <w:t>clearly</w:t>
            </w:r>
            <w:r>
              <w:rPr>
                <w:spacing w:val="-14"/>
                <w:sz w:val="18"/>
              </w:rPr>
              <w:t xml:space="preserve"> </w:t>
            </w:r>
            <w:r>
              <w:rPr>
                <w:spacing w:val="-4"/>
                <w:sz w:val="18"/>
              </w:rPr>
              <w:t>with</w:t>
            </w:r>
            <w:r>
              <w:rPr>
                <w:spacing w:val="-14"/>
                <w:sz w:val="18"/>
              </w:rPr>
              <w:t xml:space="preserve"> </w:t>
            </w:r>
            <w:r>
              <w:rPr>
                <w:spacing w:val="-4"/>
                <w:sz w:val="18"/>
              </w:rPr>
              <w:t>the</w:t>
            </w:r>
            <w:r>
              <w:rPr>
                <w:spacing w:val="-14"/>
                <w:sz w:val="18"/>
              </w:rPr>
              <w:t xml:space="preserve"> </w:t>
            </w:r>
            <w:r>
              <w:rPr>
                <w:spacing w:val="-4"/>
                <w:sz w:val="18"/>
              </w:rPr>
              <w:t>Florida</w:t>
            </w:r>
            <w:r>
              <w:rPr>
                <w:spacing w:val="-14"/>
                <w:sz w:val="18"/>
              </w:rPr>
              <w:t xml:space="preserve"> </w:t>
            </w:r>
            <w:r>
              <w:rPr>
                <w:spacing w:val="-4"/>
                <w:sz w:val="18"/>
              </w:rPr>
              <w:t xml:space="preserve">B.E.S.T. </w:t>
            </w:r>
            <w:r>
              <w:rPr>
                <w:spacing w:val="-2"/>
                <w:sz w:val="18"/>
              </w:rPr>
              <w:t>standards.</w:t>
            </w:r>
          </w:p>
        </w:tc>
        <w:tc>
          <w:tcPr>
            <w:tcW w:w="1360" w:type="dxa"/>
          </w:tcPr>
          <w:p w14:paraId="29D2A6C7" w14:textId="77777777" w:rsidR="008935BA" w:rsidRDefault="008935BA">
            <w:pPr>
              <w:pStyle w:val="TableParagraph"/>
              <w:rPr>
                <w:rFonts w:ascii="Times New Roman"/>
                <w:sz w:val="18"/>
              </w:rPr>
            </w:pPr>
          </w:p>
        </w:tc>
        <w:tc>
          <w:tcPr>
            <w:tcW w:w="4220" w:type="dxa"/>
          </w:tcPr>
          <w:p w14:paraId="2DFDA601" w14:textId="77777777" w:rsidR="007E4D14" w:rsidRDefault="00891CC3">
            <w:pPr>
              <w:pStyle w:val="TableParagraph"/>
              <w:rPr>
                <w:rFonts w:ascii="Times New Roman"/>
                <w:bCs/>
                <w:sz w:val="18"/>
              </w:rPr>
            </w:pPr>
            <w:r>
              <w:rPr>
                <w:rFonts w:ascii="Times New Roman"/>
                <w:bCs/>
                <w:sz w:val="18"/>
              </w:rPr>
              <w:t>The Teach section of the lesson plans in the Teacher Materials at the beginning of each chapter include questions and tasks that effectively promote critical thinking, artistic skills, and knowledge, as well as the point-of-use Teacher</w:t>
            </w:r>
            <w:r>
              <w:rPr>
                <w:rFonts w:ascii="Times New Roman"/>
                <w:bCs/>
                <w:sz w:val="18"/>
              </w:rPr>
              <w:t>’</w:t>
            </w:r>
            <w:r>
              <w:rPr>
                <w:rFonts w:ascii="Times New Roman"/>
                <w:bCs/>
                <w:sz w:val="18"/>
              </w:rPr>
              <w:t>s Edition supports such as Higher-Order Thinking Skills, Inquiry, Cooperative Learning, and Design Extension.</w:t>
            </w:r>
          </w:p>
          <w:p w14:paraId="14890954" w14:textId="77777777" w:rsidR="00891CC3" w:rsidRDefault="00891CC3">
            <w:pPr>
              <w:pStyle w:val="TableParagraph"/>
              <w:rPr>
                <w:rFonts w:ascii="Times New Roman"/>
                <w:bCs/>
                <w:sz w:val="18"/>
              </w:rPr>
            </w:pPr>
          </w:p>
          <w:p w14:paraId="1154E3BB" w14:textId="4B99EC2F" w:rsidR="00891CC3" w:rsidRPr="001F4B3E" w:rsidRDefault="00891CC3">
            <w:pPr>
              <w:pStyle w:val="TableParagraph"/>
              <w:rPr>
                <w:rFonts w:ascii="Times New Roman"/>
                <w:bCs/>
                <w:sz w:val="18"/>
              </w:rPr>
            </w:pPr>
            <w:r>
              <w:rPr>
                <w:rFonts w:ascii="Times New Roman"/>
                <w:bCs/>
                <w:sz w:val="18"/>
              </w:rPr>
              <w:t xml:space="preserve">Questions and tasks in the Studio Experiences promote critical thinking in responding to </w:t>
            </w:r>
            <w:proofErr w:type="gramStart"/>
            <w:r>
              <w:rPr>
                <w:rFonts w:ascii="Times New Roman"/>
                <w:bCs/>
                <w:sz w:val="18"/>
              </w:rPr>
              <w:t>artworks</w:t>
            </w:r>
            <w:proofErr w:type="gramEnd"/>
            <w:r>
              <w:rPr>
                <w:rFonts w:ascii="Times New Roman"/>
                <w:bCs/>
                <w:sz w:val="18"/>
              </w:rPr>
              <w:t xml:space="preserve"> and planning ideas, artistic skills in producing work, and knowledge in applying concepts and reflecting on work.</w:t>
            </w:r>
          </w:p>
        </w:tc>
      </w:tr>
      <w:tr w:rsidR="008935BA" w14:paraId="681D95A4" w14:textId="77777777">
        <w:trPr>
          <w:trHeight w:val="580"/>
        </w:trPr>
        <w:tc>
          <w:tcPr>
            <w:tcW w:w="5900" w:type="dxa"/>
          </w:tcPr>
          <w:p w14:paraId="2B585E43" w14:textId="77777777" w:rsidR="008935BA" w:rsidRDefault="00F565AA">
            <w:pPr>
              <w:pStyle w:val="TableParagraph"/>
              <w:spacing w:before="112" w:line="184" w:lineRule="auto"/>
              <w:ind w:left="110"/>
              <w:rPr>
                <w:sz w:val="18"/>
              </w:rPr>
            </w:pPr>
            <w:r>
              <w:rPr>
                <w:w w:val="90"/>
                <w:sz w:val="18"/>
              </w:rPr>
              <w:t xml:space="preserve">9. Questions and tasks encourage </w:t>
            </w:r>
            <w:proofErr w:type="gramStart"/>
            <w:r>
              <w:rPr>
                <w:w w:val="90"/>
                <w:sz w:val="18"/>
              </w:rPr>
              <w:t>student</w:t>
            </w:r>
            <w:proofErr w:type="gramEnd"/>
            <w:r>
              <w:rPr>
                <w:w w:val="90"/>
                <w:sz w:val="18"/>
              </w:rPr>
              <w:t xml:space="preserve"> creative and artistic </w:t>
            </w:r>
            <w:r>
              <w:rPr>
                <w:spacing w:val="-2"/>
                <w:sz w:val="18"/>
              </w:rPr>
              <w:t>expression.</w:t>
            </w:r>
          </w:p>
        </w:tc>
        <w:tc>
          <w:tcPr>
            <w:tcW w:w="1360" w:type="dxa"/>
          </w:tcPr>
          <w:p w14:paraId="782501A3" w14:textId="77777777" w:rsidR="008935BA" w:rsidRDefault="008935BA">
            <w:pPr>
              <w:pStyle w:val="TableParagraph"/>
              <w:rPr>
                <w:rFonts w:ascii="Times New Roman"/>
                <w:sz w:val="18"/>
              </w:rPr>
            </w:pPr>
          </w:p>
        </w:tc>
        <w:tc>
          <w:tcPr>
            <w:tcW w:w="4220" w:type="dxa"/>
          </w:tcPr>
          <w:p w14:paraId="652E8A30" w14:textId="77777777" w:rsidR="008935BA" w:rsidRDefault="00BF3CBA">
            <w:pPr>
              <w:pStyle w:val="TableParagraph"/>
              <w:rPr>
                <w:rFonts w:ascii="Times New Roman"/>
                <w:sz w:val="18"/>
              </w:rPr>
            </w:pPr>
            <w:proofErr w:type="gramStart"/>
            <w:r>
              <w:rPr>
                <w:rFonts w:ascii="Times New Roman"/>
                <w:sz w:val="18"/>
              </w:rPr>
              <w:t>Try it</w:t>
            </w:r>
            <w:proofErr w:type="gramEnd"/>
            <w:r>
              <w:rPr>
                <w:rFonts w:ascii="Times New Roman"/>
                <w:sz w:val="18"/>
              </w:rPr>
              <w:t xml:space="preserve"> activities included in each chapter encourage </w:t>
            </w:r>
            <w:proofErr w:type="gramStart"/>
            <w:r>
              <w:rPr>
                <w:rFonts w:ascii="Times New Roman"/>
                <w:sz w:val="18"/>
              </w:rPr>
              <w:t>student</w:t>
            </w:r>
            <w:proofErr w:type="gramEnd"/>
            <w:r>
              <w:rPr>
                <w:rFonts w:ascii="Times New Roman"/>
                <w:sz w:val="18"/>
              </w:rPr>
              <w:t xml:space="preserve"> creative and artistic expression while developing artistic skills. These activities are supported in the Teach content of the Teacher</w:t>
            </w:r>
            <w:r>
              <w:rPr>
                <w:rFonts w:ascii="Times New Roman"/>
                <w:sz w:val="18"/>
              </w:rPr>
              <w:t>’</w:t>
            </w:r>
            <w:r>
              <w:rPr>
                <w:rFonts w:ascii="Times New Roman"/>
                <w:sz w:val="18"/>
              </w:rPr>
              <w:t xml:space="preserve">s Edition Teacher Materials lesson plans. </w:t>
            </w:r>
          </w:p>
          <w:p w14:paraId="30A6F4DC" w14:textId="77777777" w:rsidR="00BF3CBA" w:rsidRDefault="00BF3CBA">
            <w:pPr>
              <w:pStyle w:val="TableParagraph"/>
              <w:rPr>
                <w:rFonts w:ascii="Times New Roman"/>
                <w:sz w:val="18"/>
              </w:rPr>
            </w:pPr>
          </w:p>
          <w:p w14:paraId="3EBCB2A1" w14:textId="4B86B40A" w:rsidR="00BF3CBA" w:rsidRDefault="00BF3CBA">
            <w:pPr>
              <w:pStyle w:val="TableParagraph"/>
              <w:rPr>
                <w:rFonts w:ascii="Times New Roman"/>
                <w:sz w:val="18"/>
              </w:rPr>
            </w:pPr>
            <w:r>
              <w:rPr>
                <w:rFonts w:ascii="Times New Roman"/>
                <w:sz w:val="18"/>
              </w:rPr>
              <w:t xml:space="preserve">Studio Experiences in each chapter encourage student creative and artistic expression in producing works of art </w:t>
            </w:r>
            <w:r w:rsidR="001069D0">
              <w:rPr>
                <w:rFonts w:ascii="Times New Roman"/>
                <w:sz w:val="18"/>
              </w:rPr>
              <w:t>while engaging with</w:t>
            </w:r>
            <w:r>
              <w:rPr>
                <w:rFonts w:ascii="Times New Roman"/>
                <w:sz w:val="18"/>
              </w:rPr>
              <w:t xml:space="preserve"> </w:t>
            </w:r>
            <w:r w:rsidR="00E60F9F">
              <w:rPr>
                <w:rFonts w:ascii="Times New Roman"/>
                <w:sz w:val="18"/>
              </w:rPr>
              <w:t>the</w:t>
            </w:r>
            <w:r>
              <w:rPr>
                <w:rFonts w:ascii="Times New Roman"/>
                <w:sz w:val="18"/>
              </w:rPr>
              <w:t xml:space="preserve"> creative process.</w:t>
            </w:r>
          </w:p>
        </w:tc>
      </w:tr>
      <w:tr w:rsidR="008935BA" w14:paraId="0F005EF5" w14:textId="77777777">
        <w:trPr>
          <w:trHeight w:val="580"/>
        </w:trPr>
        <w:tc>
          <w:tcPr>
            <w:tcW w:w="5900" w:type="dxa"/>
          </w:tcPr>
          <w:p w14:paraId="52029589" w14:textId="77777777" w:rsidR="008935BA" w:rsidRDefault="00F565AA">
            <w:pPr>
              <w:pStyle w:val="TableParagraph"/>
              <w:spacing w:before="108" w:line="184" w:lineRule="auto"/>
              <w:ind w:left="110"/>
              <w:rPr>
                <w:sz w:val="18"/>
              </w:rPr>
            </w:pPr>
            <w:r>
              <w:rPr>
                <w:w w:val="90"/>
                <w:sz w:val="18"/>
              </w:rPr>
              <w:t xml:space="preserve">10. Questions are sequenced to build knowledge by guiding students to </w:t>
            </w:r>
            <w:r>
              <w:rPr>
                <w:spacing w:val="-2"/>
                <w:sz w:val="18"/>
              </w:rPr>
              <w:t>delve</w:t>
            </w:r>
            <w:r>
              <w:rPr>
                <w:spacing w:val="-21"/>
                <w:sz w:val="18"/>
              </w:rPr>
              <w:t xml:space="preserve"> </w:t>
            </w:r>
            <w:r>
              <w:rPr>
                <w:spacing w:val="-2"/>
                <w:sz w:val="18"/>
              </w:rPr>
              <w:t>deeper</w:t>
            </w:r>
            <w:r>
              <w:rPr>
                <w:spacing w:val="-21"/>
                <w:sz w:val="18"/>
              </w:rPr>
              <w:t xml:space="preserve"> </w:t>
            </w:r>
            <w:r>
              <w:rPr>
                <w:spacing w:val="-2"/>
                <w:sz w:val="18"/>
              </w:rPr>
              <w:t>into</w:t>
            </w:r>
            <w:r>
              <w:rPr>
                <w:spacing w:val="-21"/>
                <w:sz w:val="18"/>
              </w:rPr>
              <w:t xml:space="preserve"> </w:t>
            </w:r>
            <w:r>
              <w:rPr>
                <w:spacing w:val="-2"/>
                <w:sz w:val="18"/>
              </w:rPr>
              <w:t>their</w:t>
            </w:r>
            <w:r>
              <w:rPr>
                <w:spacing w:val="-21"/>
                <w:sz w:val="18"/>
              </w:rPr>
              <w:t xml:space="preserve"> </w:t>
            </w:r>
            <w:r>
              <w:rPr>
                <w:spacing w:val="-2"/>
                <w:sz w:val="18"/>
              </w:rPr>
              <w:t>art</w:t>
            </w:r>
            <w:r>
              <w:rPr>
                <w:spacing w:val="-21"/>
                <w:sz w:val="18"/>
              </w:rPr>
              <w:t xml:space="preserve"> </w:t>
            </w:r>
            <w:r>
              <w:rPr>
                <w:spacing w:val="-2"/>
                <w:sz w:val="18"/>
              </w:rPr>
              <w:t>form.</w:t>
            </w:r>
          </w:p>
        </w:tc>
        <w:tc>
          <w:tcPr>
            <w:tcW w:w="1360" w:type="dxa"/>
          </w:tcPr>
          <w:p w14:paraId="482F8442" w14:textId="77777777" w:rsidR="008935BA" w:rsidRDefault="008935BA">
            <w:pPr>
              <w:pStyle w:val="TableParagraph"/>
              <w:rPr>
                <w:rFonts w:ascii="Times New Roman"/>
                <w:sz w:val="18"/>
              </w:rPr>
            </w:pPr>
          </w:p>
        </w:tc>
        <w:tc>
          <w:tcPr>
            <w:tcW w:w="4220" w:type="dxa"/>
          </w:tcPr>
          <w:p w14:paraId="26779279" w14:textId="77777777" w:rsidR="008935BA" w:rsidRDefault="003014CC" w:rsidP="00F920CC">
            <w:pPr>
              <w:pStyle w:val="TableParagraph"/>
              <w:rPr>
                <w:rFonts w:ascii="Times New Roman"/>
                <w:sz w:val="18"/>
              </w:rPr>
            </w:pPr>
            <w:r>
              <w:rPr>
                <w:rFonts w:ascii="Times New Roman"/>
                <w:sz w:val="18"/>
              </w:rPr>
              <w:t xml:space="preserve">The chapters are sequenced to build knowledge around elements of art and principles of design, guiding students to gain a deeper understanding of looking at and producing works of art at the chapters and program progress. </w:t>
            </w:r>
            <w:r w:rsidR="00A41520">
              <w:rPr>
                <w:rFonts w:ascii="Times New Roman"/>
                <w:sz w:val="18"/>
              </w:rPr>
              <w:t xml:space="preserve">Students apply what they learn in Studio Experiences, which are sequenced to guide students through the art process for deeper engagement with the </w:t>
            </w:r>
            <w:r w:rsidR="00A41520">
              <w:rPr>
                <w:rFonts w:ascii="Times New Roman"/>
                <w:sz w:val="18"/>
              </w:rPr>
              <w:lastRenderedPageBreak/>
              <w:t>art form of the studio lesson.</w:t>
            </w:r>
          </w:p>
          <w:p w14:paraId="7651C0AD" w14:textId="77777777" w:rsidR="00A41520" w:rsidRDefault="00A41520" w:rsidP="00F920CC">
            <w:pPr>
              <w:pStyle w:val="TableParagraph"/>
              <w:rPr>
                <w:rFonts w:ascii="Times New Roman"/>
                <w:sz w:val="18"/>
              </w:rPr>
            </w:pPr>
          </w:p>
          <w:p w14:paraId="61F1A97F" w14:textId="4F8F6070" w:rsidR="00A41520" w:rsidRDefault="00A41520" w:rsidP="00F920CC">
            <w:pPr>
              <w:pStyle w:val="TableParagraph"/>
              <w:rPr>
                <w:rFonts w:ascii="Times New Roman"/>
                <w:sz w:val="18"/>
              </w:rPr>
            </w:pPr>
            <w:r>
              <w:rPr>
                <w:rFonts w:ascii="Times New Roman"/>
                <w:sz w:val="18"/>
              </w:rPr>
              <w:t>Each chapter includes Another Look with Review Questions for students to reflect on and share what they learned. Art and You in each chapter includes Look Around, Find Out, and Be the Judge activities for deeper engagement with the chapter topic.</w:t>
            </w:r>
          </w:p>
        </w:tc>
      </w:tr>
      <w:tr w:rsidR="008935BA" w14:paraId="116A0CE2" w14:textId="77777777">
        <w:trPr>
          <w:trHeight w:val="1120"/>
        </w:trPr>
        <w:tc>
          <w:tcPr>
            <w:tcW w:w="5900" w:type="dxa"/>
          </w:tcPr>
          <w:p w14:paraId="1C478D1C" w14:textId="77777777" w:rsidR="008935BA" w:rsidRDefault="00F565AA">
            <w:pPr>
              <w:pStyle w:val="TableParagraph"/>
              <w:spacing w:before="104" w:line="184" w:lineRule="auto"/>
              <w:ind w:left="110"/>
              <w:rPr>
                <w:sz w:val="18"/>
              </w:rPr>
            </w:pPr>
            <w:r>
              <w:rPr>
                <w:spacing w:val="-6"/>
                <w:sz w:val="18"/>
              </w:rPr>
              <w:lastRenderedPageBreak/>
              <w:t>11.</w:t>
            </w:r>
            <w:r>
              <w:rPr>
                <w:spacing w:val="-12"/>
                <w:sz w:val="18"/>
              </w:rPr>
              <w:t xml:space="preserve"> </w:t>
            </w:r>
            <w:r>
              <w:rPr>
                <w:spacing w:val="-6"/>
                <w:sz w:val="18"/>
              </w:rPr>
              <w:t>Student</w:t>
            </w:r>
            <w:r>
              <w:rPr>
                <w:spacing w:val="-12"/>
                <w:sz w:val="18"/>
              </w:rPr>
              <w:t xml:space="preserve"> </w:t>
            </w:r>
            <w:r>
              <w:rPr>
                <w:spacing w:val="-6"/>
                <w:sz w:val="18"/>
              </w:rPr>
              <w:t>content</w:t>
            </w:r>
            <w:r>
              <w:rPr>
                <w:spacing w:val="-12"/>
                <w:sz w:val="18"/>
              </w:rPr>
              <w:t xml:space="preserve"> </w:t>
            </w:r>
            <w:r>
              <w:rPr>
                <w:spacing w:val="-6"/>
                <w:sz w:val="18"/>
              </w:rPr>
              <w:t>integrates</w:t>
            </w:r>
            <w:r>
              <w:rPr>
                <w:spacing w:val="-12"/>
                <w:sz w:val="18"/>
              </w:rPr>
              <w:t xml:space="preserve"> </w:t>
            </w:r>
            <w:r>
              <w:rPr>
                <w:spacing w:val="-6"/>
                <w:sz w:val="18"/>
              </w:rPr>
              <w:t>diversity</w:t>
            </w:r>
            <w:r>
              <w:rPr>
                <w:spacing w:val="-12"/>
                <w:sz w:val="18"/>
              </w:rPr>
              <w:t xml:space="preserve"> </w:t>
            </w:r>
            <w:r>
              <w:rPr>
                <w:spacing w:val="-6"/>
                <w:sz w:val="18"/>
              </w:rPr>
              <w:t>across</w:t>
            </w:r>
            <w:r>
              <w:rPr>
                <w:spacing w:val="-12"/>
                <w:sz w:val="18"/>
              </w:rPr>
              <w:t xml:space="preserve"> </w:t>
            </w:r>
            <w:r>
              <w:rPr>
                <w:spacing w:val="-6"/>
                <w:sz w:val="18"/>
              </w:rPr>
              <w:t>ethnic</w:t>
            </w:r>
            <w:r>
              <w:rPr>
                <w:spacing w:val="-12"/>
                <w:sz w:val="18"/>
              </w:rPr>
              <w:t xml:space="preserve"> </w:t>
            </w:r>
            <w:r>
              <w:rPr>
                <w:spacing w:val="-6"/>
                <w:sz w:val="18"/>
              </w:rPr>
              <w:t>groups</w:t>
            </w:r>
            <w:r>
              <w:rPr>
                <w:spacing w:val="-12"/>
                <w:sz w:val="18"/>
              </w:rPr>
              <w:t xml:space="preserve"> </w:t>
            </w:r>
            <w:r>
              <w:rPr>
                <w:spacing w:val="-6"/>
                <w:sz w:val="18"/>
              </w:rPr>
              <w:t xml:space="preserve">and </w:t>
            </w:r>
            <w:r>
              <w:rPr>
                <w:w w:val="90"/>
                <w:sz w:val="18"/>
              </w:rPr>
              <w:t>persons</w:t>
            </w:r>
            <w:r>
              <w:rPr>
                <w:spacing w:val="-5"/>
                <w:w w:val="90"/>
                <w:sz w:val="18"/>
              </w:rPr>
              <w:t xml:space="preserve"> </w:t>
            </w:r>
            <w:r>
              <w:rPr>
                <w:w w:val="90"/>
                <w:sz w:val="18"/>
              </w:rPr>
              <w:t>with</w:t>
            </w:r>
            <w:r>
              <w:rPr>
                <w:spacing w:val="-5"/>
                <w:w w:val="90"/>
                <w:sz w:val="18"/>
              </w:rPr>
              <w:t xml:space="preserve"> </w:t>
            </w:r>
            <w:r>
              <w:rPr>
                <w:w w:val="90"/>
                <w:sz w:val="18"/>
              </w:rPr>
              <w:t>disabilities,</w:t>
            </w:r>
            <w:r>
              <w:rPr>
                <w:spacing w:val="-5"/>
                <w:w w:val="90"/>
                <w:sz w:val="18"/>
              </w:rPr>
              <w:t xml:space="preserve"> </w:t>
            </w:r>
            <w:r>
              <w:rPr>
                <w:w w:val="90"/>
                <w:sz w:val="18"/>
              </w:rPr>
              <w:t>including,</w:t>
            </w:r>
            <w:r>
              <w:rPr>
                <w:spacing w:val="-5"/>
                <w:w w:val="90"/>
                <w:sz w:val="18"/>
              </w:rPr>
              <w:t xml:space="preserve"> </w:t>
            </w:r>
            <w:r>
              <w:rPr>
                <w:w w:val="90"/>
                <w:sz w:val="18"/>
              </w:rPr>
              <w:t>but</w:t>
            </w:r>
            <w:r>
              <w:rPr>
                <w:spacing w:val="-5"/>
                <w:w w:val="90"/>
                <w:sz w:val="18"/>
              </w:rPr>
              <w:t xml:space="preserve"> </w:t>
            </w:r>
            <w:r>
              <w:rPr>
                <w:w w:val="90"/>
                <w:sz w:val="18"/>
              </w:rPr>
              <w:t>not</w:t>
            </w:r>
            <w:r>
              <w:rPr>
                <w:spacing w:val="-5"/>
                <w:w w:val="90"/>
                <w:sz w:val="18"/>
              </w:rPr>
              <w:t xml:space="preserve"> </w:t>
            </w:r>
            <w:r>
              <w:rPr>
                <w:w w:val="90"/>
                <w:sz w:val="18"/>
              </w:rPr>
              <w:t>limited</w:t>
            </w:r>
            <w:r>
              <w:rPr>
                <w:spacing w:val="-5"/>
                <w:w w:val="90"/>
                <w:sz w:val="18"/>
              </w:rPr>
              <w:t xml:space="preserve"> </w:t>
            </w:r>
            <w:r>
              <w:rPr>
                <w:w w:val="90"/>
                <w:sz w:val="18"/>
              </w:rPr>
              <w:t>to,</w:t>
            </w:r>
            <w:r>
              <w:rPr>
                <w:spacing w:val="-5"/>
                <w:w w:val="90"/>
                <w:sz w:val="18"/>
              </w:rPr>
              <w:t xml:space="preserve"> </w:t>
            </w:r>
            <w:r>
              <w:rPr>
                <w:w w:val="90"/>
                <w:sz w:val="18"/>
              </w:rPr>
              <w:t>relevant</w:t>
            </w:r>
            <w:r>
              <w:rPr>
                <w:spacing w:val="-5"/>
                <w:w w:val="90"/>
                <w:sz w:val="18"/>
              </w:rPr>
              <w:t xml:space="preserve"> </w:t>
            </w:r>
            <w:r>
              <w:rPr>
                <w:w w:val="90"/>
                <w:sz w:val="18"/>
              </w:rPr>
              <w:t xml:space="preserve">graphics, </w:t>
            </w:r>
            <w:r>
              <w:rPr>
                <w:spacing w:val="-2"/>
                <w:sz w:val="18"/>
              </w:rPr>
              <w:t>images,</w:t>
            </w:r>
            <w:r>
              <w:rPr>
                <w:spacing w:val="-19"/>
                <w:sz w:val="18"/>
              </w:rPr>
              <w:t xml:space="preserve"> </w:t>
            </w:r>
            <w:r>
              <w:rPr>
                <w:spacing w:val="-2"/>
                <w:sz w:val="18"/>
              </w:rPr>
              <w:t>authentic</w:t>
            </w:r>
            <w:r>
              <w:rPr>
                <w:spacing w:val="-19"/>
                <w:sz w:val="18"/>
              </w:rPr>
              <w:t xml:space="preserve"> </w:t>
            </w:r>
            <w:r>
              <w:rPr>
                <w:spacing w:val="-2"/>
                <w:sz w:val="18"/>
              </w:rPr>
              <w:t>experiences,</w:t>
            </w:r>
            <w:r>
              <w:rPr>
                <w:spacing w:val="-19"/>
                <w:sz w:val="18"/>
              </w:rPr>
              <w:t xml:space="preserve"> </w:t>
            </w:r>
            <w:r>
              <w:rPr>
                <w:spacing w:val="-2"/>
                <w:sz w:val="18"/>
              </w:rPr>
              <w:t>and</w:t>
            </w:r>
            <w:r>
              <w:rPr>
                <w:spacing w:val="-19"/>
                <w:sz w:val="18"/>
              </w:rPr>
              <w:t xml:space="preserve"> </w:t>
            </w:r>
            <w:r>
              <w:rPr>
                <w:spacing w:val="-2"/>
                <w:sz w:val="18"/>
              </w:rPr>
              <w:t>names</w:t>
            </w:r>
            <w:r>
              <w:rPr>
                <w:spacing w:val="-19"/>
                <w:sz w:val="18"/>
              </w:rPr>
              <w:t xml:space="preserve"> </w:t>
            </w:r>
            <w:r>
              <w:rPr>
                <w:spacing w:val="-2"/>
                <w:sz w:val="18"/>
              </w:rPr>
              <w:t>of</w:t>
            </w:r>
            <w:r>
              <w:rPr>
                <w:spacing w:val="-19"/>
                <w:sz w:val="18"/>
              </w:rPr>
              <w:t xml:space="preserve"> </w:t>
            </w:r>
            <w:r>
              <w:rPr>
                <w:spacing w:val="-2"/>
                <w:sz w:val="18"/>
              </w:rPr>
              <w:t>African</w:t>
            </w:r>
            <w:r>
              <w:rPr>
                <w:spacing w:val="-19"/>
                <w:sz w:val="18"/>
              </w:rPr>
              <w:t xml:space="preserve"> </w:t>
            </w:r>
            <w:r>
              <w:rPr>
                <w:spacing w:val="-2"/>
                <w:sz w:val="18"/>
              </w:rPr>
              <w:t>Diaspora, Hispanic,</w:t>
            </w:r>
            <w:r>
              <w:rPr>
                <w:spacing w:val="-22"/>
                <w:sz w:val="18"/>
              </w:rPr>
              <w:t xml:space="preserve"> </w:t>
            </w:r>
            <w:r>
              <w:rPr>
                <w:spacing w:val="-2"/>
                <w:sz w:val="18"/>
              </w:rPr>
              <w:t>and</w:t>
            </w:r>
            <w:r>
              <w:rPr>
                <w:spacing w:val="-22"/>
                <w:sz w:val="18"/>
              </w:rPr>
              <w:t xml:space="preserve"> </w:t>
            </w:r>
            <w:r>
              <w:rPr>
                <w:spacing w:val="-2"/>
                <w:sz w:val="18"/>
              </w:rPr>
              <w:t>Latinx</w:t>
            </w:r>
            <w:r>
              <w:rPr>
                <w:spacing w:val="-22"/>
                <w:sz w:val="18"/>
              </w:rPr>
              <w:t xml:space="preserve"> </w:t>
            </w:r>
            <w:r>
              <w:rPr>
                <w:spacing w:val="-2"/>
                <w:sz w:val="18"/>
              </w:rPr>
              <w:t>cultures.</w:t>
            </w:r>
            <w:r>
              <w:rPr>
                <w:spacing w:val="-22"/>
                <w:sz w:val="18"/>
              </w:rPr>
              <w:t xml:space="preserve"> </w:t>
            </w:r>
            <w:r>
              <w:rPr>
                <w:spacing w:val="-2"/>
                <w:sz w:val="18"/>
              </w:rPr>
              <w:t>Images</w:t>
            </w:r>
            <w:r>
              <w:rPr>
                <w:spacing w:val="-22"/>
                <w:sz w:val="18"/>
              </w:rPr>
              <w:t xml:space="preserve"> </w:t>
            </w:r>
            <w:r>
              <w:rPr>
                <w:spacing w:val="-2"/>
                <w:sz w:val="18"/>
              </w:rPr>
              <w:t>are</w:t>
            </w:r>
            <w:r>
              <w:rPr>
                <w:spacing w:val="-22"/>
                <w:sz w:val="18"/>
              </w:rPr>
              <w:t xml:space="preserve"> </w:t>
            </w:r>
            <w:r>
              <w:rPr>
                <w:spacing w:val="-2"/>
                <w:sz w:val="18"/>
              </w:rPr>
              <w:t>absent</w:t>
            </w:r>
            <w:r>
              <w:rPr>
                <w:spacing w:val="-22"/>
                <w:sz w:val="18"/>
              </w:rPr>
              <w:t xml:space="preserve"> </w:t>
            </w:r>
            <w:r>
              <w:rPr>
                <w:spacing w:val="-2"/>
                <w:sz w:val="18"/>
              </w:rPr>
              <w:t>of</w:t>
            </w:r>
            <w:r>
              <w:rPr>
                <w:spacing w:val="-22"/>
                <w:sz w:val="18"/>
              </w:rPr>
              <w:t xml:space="preserve"> </w:t>
            </w:r>
            <w:r>
              <w:rPr>
                <w:spacing w:val="-2"/>
                <w:sz w:val="18"/>
              </w:rPr>
              <w:t>racial,</w:t>
            </w:r>
            <w:r>
              <w:rPr>
                <w:spacing w:val="-22"/>
                <w:sz w:val="18"/>
              </w:rPr>
              <w:t xml:space="preserve"> </w:t>
            </w:r>
            <w:r>
              <w:rPr>
                <w:spacing w:val="-2"/>
                <w:sz w:val="18"/>
              </w:rPr>
              <w:t xml:space="preserve">disability, </w:t>
            </w:r>
            <w:r>
              <w:rPr>
                <w:sz w:val="18"/>
              </w:rPr>
              <w:t>and</w:t>
            </w:r>
            <w:r>
              <w:rPr>
                <w:spacing w:val="-17"/>
                <w:sz w:val="18"/>
              </w:rPr>
              <w:t xml:space="preserve"> </w:t>
            </w:r>
            <w:r>
              <w:rPr>
                <w:sz w:val="18"/>
              </w:rPr>
              <w:t>ethnic</w:t>
            </w:r>
            <w:r>
              <w:rPr>
                <w:spacing w:val="-17"/>
                <w:sz w:val="18"/>
              </w:rPr>
              <w:t xml:space="preserve"> </w:t>
            </w:r>
            <w:r>
              <w:rPr>
                <w:sz w:val="18"/>
              </w:rPr>
              <w:t>stereotypes.</w:t>
            </w:r>
          </w:p>
        </w:tc>
        <w:tc>
          <w:tcPr>
            <w:tcW w:w="1360" w:type="dxa"/>
          </w:tcPr>
          <w:p w14:paraId="7FFD362C" w14:textId="77777777" w:rsidR="008935BA" w:rsidRDefault="008935BA">
            <w:pPr>
              <w:pStyle w:val="TableParagraph"/>
              <w:rPr>
                <w:rFonts w:ascii="Times New Roman"/>
                <w:sz w:val="18"/>
              </w:rPr>
            </w:pPr>
          </w:p>
        </w:tc>
        <w:tc>
          <w:tcPr>
            <w:tcW w:w="4220" w:type="dxa"/>
          </w:tcPr>
          <w:p w14:paraId="30142F5F" w14:textId="47A5F15E" w:rsidR="00555ED2" w:rsidRDefault="004C49AE" w:rsidP="00555ED2">
            <w:pPr>
              <w:spacing w:after="160" w:line="278" w:lineRule="auto"/>
              <w:rPr>
                <w:rFonts w:ascii="Times New Roman"/>
                <w:sz w:val="18"/>
              </w:rPr>
            </w:pPr>
            <w:r>
              <w:rPr>
                <w:rFonts w:ascii="Times New Roman"/>
                <w:sz w:val="18"/>
              </w:rPr>
              <w:t>Fine art images</w:t>
            </w:r>
            <w:r w:rsidR="00FF159B">
              <w:rPr>
                <w:rFonts w:ascii="Times New Roman"/>
                <w:sz w:val="18"/>
              </w:rPr>
              <w:t xml:space="preserve"> featured throughout the program</w:t>
            </w:r>
            <w:r>
              <w:rPr>
                <w:rFonts w:ascii="Times New Roman"/>
                <w:sz w:val="18"/>
              </w:rPr>
              <w:t xml:space="preserve"> are representative of a diverse range of cultures, ethnic groups, and countries including </w:t>
            </w:r>
            <w:r w:rsidR="00CD2321" w:rsidRPr="00CD2321">
              <w:rPr>
                <w:rFonts w:ascii="Times New Roman"/>
                <w:sz w:val="18"/>
              </w:rPr>
              <w:t>African Diaspora, Hispanic, Latinx, Aboriginal Australian, African, Asian, Indigenous America and First Nations</w:t>
            </w:r>
            <w:r w:rsidR="009842E5">
              <w:rPr>
                <w:rFonts w:ascii="Times New Roman"/>
                <w:sz w:val="18"/>
              </w:rPr>
              <w:t>, and Pacific Islander</w:t>
            </w:r>
            <w:r w:rsidR="00CD2321" w:rsidRPr="00CD2321">
              <w:rPr>
                <w:rFonts w:ascii="Times New Roman"/>
                <w:sz w:val="18"/>
              </w:rPr>
              <w:t>.</w:t>
            </w:r>
            <w:r w:rsidR="00FF159B">
              <w:rPr>
                <w:rFonts w:ascii="Times New Roman"/>
                <w:sz w:val="18"/>
              </w:rPr>
              <w:t xml:space="preserve"> Each chapter includes About the Artist and About the Artwork to engage students </w:t>
            </w:r>
            <w:r w:rsidR="00C22782">
              <w:rPr>
                <w:rFonts w:ascii="Times New Roman"/>
                <w:sz w:val="18"/>
              </w:rPr>
              <w:t xml:space="preserve">with </w:t>
            </w:r>
            <w:r w:rsidR="00FF159B">
              <w:rPr>
                <w:rFonts w:ascii="Times New Roman"/>
                <w:sz w:val="18"/>
              </w:rPr>
              <w:t xml:space="preserve">a diverse range of artists. </w:t>
            </w:r>
          </w:p>
        </w:tc>
      </w:tr>
      <w:tr w:rsidR="008935BA" w14:paraId="002396F6" w14:textId="77777777">
        <w:trPr>
          <w:trHeight w:val="1519"/>
        </w:trPr>
        <w:tc>
          <w:tcPr>
            <w:tcW w:w="5900" w:type="dxa"/>
          </w:tcPr>
          <w:p w14:paraId="2C7CE483" w14:textId="77777777" w:rsidR="008935BA" w:rsidRDefault="00F565AA">
            <w:pPr>
              <w:pStyle w:val="TableParagraph"/>
              <w:spacing w:before="116" w:line="184" w:lineRule="auto"/>
              <w:ind w:left="110" w:right="109"/>
              <w:rPr>
                <w:sz w:val="18"/>
              </w:rPr>
            </w:pPr>
            <w:r>
              <w:rPr>
                <w:spacing w:val="-4"/>
                <w:sz w:val="18"/>
              </w:rPr>
              <w:t>12.</w:t>
            </w:r>
            <w:r>
              <w:rPr>
                <w:spacing w:val="-22"/>
                <w:sz w:val="18"/>
              </w:rPr>
              <w:t xml:space="preserve"> </w:t>
            </w:r>
            <w:r>
              <w:rPr>
                <w:spacing w:val="-4"/>
                <w:sz w:val="18"/>
              </w:rPr>
              <w:t>Student</w:t>
            </w:r>
            <w:r>
              <w:rPr>
                <w:spacing w:val="-22"/>
                <w:sz w:val="18"/>
              </w:rPr>
              <w:t xml:space="preserve"> </w:t>
            </w:r>
            <w:r>
              <w:rPr>
                <w:spacing w:val="-4"/>
                <w:sz w:val="18"/>
              </w:rPr>
              <w:t>content</w:t>
            </w:r>
            <w:r>
              <w:rPr>
                <w:spacing w:val="-22"/>
                <w:sz w:val="18"/>
              </w:rPr>
              <w:t xml:space="preserve"> </w:t>
            </w:r>
            <w:r>
              <w:rPr>
                <w:spacing w:val="-4"/>
                <w:sz w:val="18"/>
              </w:rPr>
              <w:t>includes</w:t>
            </w:r>
            <w:r>
              <w:rPr>
                <w:spacing w:val="-22"/>
                <w:sz w:val="18"/>
              </w:rPr>
              <w:t xml:space="preserve"> </w:t>
            </w:r>
            <w:r>
              <w:rPr>
                <w:spacing w:val="-4"/>
                <w:sz w:val="18"/>
              </w:rPr>
              <w:t>a</w:t>
            </w:r>
            <w:r>
              <w:rPr>
                <w:spacing w:val="-22"/>
                <w:sz w:val="18"/>
              </w:rPr>
              <w:t xml:space="preserve"> </w:t>
            </w:r>
            <w:r>
              <w:rPr>
                <w:spacing w:val="-4"/>
                <w:sz w:val="18"/>
              </w:rPr>
              <w:t>seamless</w:t>
            </w:r>
            <w:r>
              <w:rPr>
                <w:spacing w:val="-22"/>
                <w:sz w:val="18"/>
              </w:rPr>
              <w:t xml:space="preserve"> </w:t>
            </w:r>
            <w:r>
              <w:rPr>
                <w:spacing w:val="-4"/>
                <w:sz w:val="18"/>
              </w:rPr>
              <w:t>infusion</w:t>
            </w:r>
            <w:r>
              <w:rPr>
                <w:spacing w:val="-22"/>
                <w:sz w:val="18"/>
              </w:rPr>
              <w:t xml:space="preserve"> </w:t>
            </w:r>
            <w:r>
              <w:rPr>
                <w:spacing w:val="-4"/>
                <w:sz w:val="18"/>
              </w:rPr>
              <w:t>of</w:t>
            </w:r>
            <w:r>
              <w:rPr>
                <w:spacing w:val="-22"/>
                <w:sz w:val="18"/>
              </w:rPr>
              <w:t xml:space="preserve"> </w:t>
            </w:r>
            <w:r>
              <w:rPr>
                <w:spacing w:val="-4"/>
                <w:sz w:val="18"/>
              </w:rPr>
              <w:t>the</w:t>
            </w:r>
            <w:r>
              <w:rPr>
                <w:spacing w:val="-22"/>
                <w:sz w:val="18"/>
              </w:rPr>
              <w:t xml:space="preserve"> </w:t>
            </w:r>
            <w:r>
              <w:rPr>
                <w:spacing w:val="-4"/>
                <w:sz w:val="18"/>
              </w:rPr>
              <w:t>history</w:t>
            </w:r>
            <w:r>
              <w:rPr>
                <w:spacing w:val="-22"/>
                <w:sz w:val="18"/>
              </w:rPr>
              <w:t xml:space="preserve"> </w:t>
            </w:r>
            <w:r>
              <w:rPr>
                <w:spacing w:val="-4"/>
                <w:sz w:val="18"/>
              </w:rPr>
              <w:t xml:space="preserve">and </w:t>
            </w:r>
            <w:r>
              <w:rPr>
                <w:w w:val="90"/>
                <w:sz w:val="18"/>
              </w:rPr>
              <w:t xml:space="preserve">culture of Africans, African Americans, Hispanics, Latinx Studies, Asian </w:t>
            </w:r>
            <w:r>
              <w:rPr>
                <w:spacing w:val="-2"/>
                <w:sz w:val="18"/>
              </w:rPr>
              <w:t>Americans,</w:t>
            </w:r>
            <w:r>
              <w:rPr>
                <w:spacing w:val="-22"/>
                <w:sz w:val="18"/>
              </w:rPr>
              <w:t xml:space="preserve"> </w:t>
            </w:r>
            <w:r>
              <w:rPr>
                <w:spacing w:val="-2"/>
                <w:sz w:val="18"/>
              </w:rPr>
              <w:t>Paciﬁc</w:t>
            </w:r>
            <w:r>
              <w:rPr>
                <w:spacing w:val="-22"/>
                <w:sz w:val="18"/>
              </w:rPr>
              <w:t xml:space="preserve"> </w:t>
            </w:r>
            <w:r>
              <w:rPr>
                <w:spacing w:val="-2"/>
                <w:sz w:val="18"/>
              </w:rPr>
              <w:t>Islanders,</w:t>
            </w:r>
            <w:r>
              <w:rPr>
                <w:spacing w:val="-22"/>
                <w:sz w:val="18"/>
              </w:rPr>
              <w:t xml:space="preserve"> </w:t>
            </w:r>
            <w:r>
              <w:rPr>
                <w:spacing w:val="-2"/>
                <w:sz w:val="18"/>
              </w:rPr>
              <w:t>Jewish,</w:t>
            </w:r>
            <w:r>
              <w:rPr>
                <w:spacing w:val="-22"/>
                <w:sz w:val="18"/>
              </w:rPr>
              <w:t xml:space="preserve"> </w:t>
            </w:r>
            <w:r>
              <w:rPr>
                <w:spacing w:val="-2"/>
                <w:sz w:val="18"/>
              </w:rPr>
              <w:t>and</w:t>
            </w:r>
            <w:r>
              <w:rPr>
                <w:spacing w:val="-22"/>
                <w:sz w:val="18"/>
              </w:rPr>
              <w:t xml:space="preserve"> </w:t>
            </w:r>
            <w:r>
              <w:rPr>
                <w:spacing w:val="-2"/>
                <w:sz w:val="18"/>
              </w:rPr>
              <w:t>women</w:t>
            </w:r>
            <w:r>
              <w:rPr>
                <w:spacing w:val="-22"/>
                <w:sz w:val="18"/>
              </w:rPr>
              <w:t xml:space="preserve"> </w:t>
            </w:r>
            <w:r>
              <w:rPr>
                <w:spacing w:val="-2"/>
                <w:sz w:val="18"/>
              </w:rPr>
              <w:t>studies</w:t>
            </w:r>
            <w:r>
              <w:rPr>
                <w:spacing w:val="-22"/>
                <w:sz w:val="18"/>
              </w:rPr>
              <w:t xml:space="preserve"> </w:t>
            </w:r>
            <w:r>
              <w:rPr>
                <w:spacing w:val="-2"/>
                <w:sz w:val="18"/>
              </w:rPr>
              <w:t>as</w:t>
            </w:r>
            <w:r>
              <w:rPr>
                <w:spacing w:val="-22"/>
                <w:sz w:val="18"/>
              </w:rPr>
              <w:t xml:space="preserve"> </w:t>
            </w:r>
            <w:r>
              <w:rPr>
                <w:spacing w:val="-2"/>
                <w:sz w:val="18"/>
              </w:rPr>
              <w:t xml:space="preserve">required </w:t>
            </w:r>
            <w:r>
              <w:rPr>
                <w:w w:val="90"/>
                <w:sz w:val="18"/>
              </w:rPr>
              <w:t>by</w:t>
            </w:r>
            <w:r>
              <w:rPr>
                <w:spacing w:val="-15"/>
                <w:w w:val="90"/>
                <w:sz w:val="18"/>
              </w:rPr>
              <w:t xml:space="preserve"> </w:t>
            </w:r>
            <w:r>
              <w:rPr>
                <w:w w:val="90"/>
                <w:sz w:val="18"/>
              </w:rPr>
              <w:t>FS</w:t>
            </w:r>
            <w:r>
              <w:rPr>
                <w:spacing w:val="-15"/>
                <w:w w:val="90"/>
                <w:sz w:val="18"/>
              </w:rPr>
              <w:t xml:space="preserve"> </w:t>
            </w:r>
            <w:r>
              <w:rPr>
                <w:w w:val="90"/>
                <w:sz w:val="18"/>
              </w:rPr>
              <w:t>Statute</w:t>
            </w:r>
            <w:r>
              <w:rPr>
                <w:spacing w:val="-15"/>
                <w:w w:val="90"/>
                <w:sz w:val="18"/>
              </w:rPr>
              <w:t xml:space="preserve"> </w:t>
            </w:r>
            <w:hyperlink r:id="rId7">
              <w:r w:rsidR="008935BA">
                <w:rPr>
                  <w:w w:val="90"/>
                  <w:sz w:val="18"/>
                  <w:u w:val="thick"/>
                </w:rPr>
                <w:t>1003.42</w:t>
              </w:r>
            </w:hyperlink>
            <w:r>
              <w:rPr>
                <w:spacing w:val="-15"/>
                <w:w w:val="90"/>
                <w:sz w:val="18"/>
              </w:rPr>
              <w:t xml:space="preserve"> </w:t>
            </w:r>
            <w:r>
              <w:rPr>
                <w:w w:val="90"/>
                <w:sz w:val="18"/>
              </w:rPr>
              <w:t>(h)</w:t>
            </w:r>
            <w:r>
              <w:rPr>
                <w:spacing w:val="-15"/>
                <w:w w:val="90"/>
                <w:sz w:val="18"/>
              </w:rPr>
              <w:t xml:space="preserve"> </w:t>
            </w:r>
            <w:r>
              <w:rPr>
                <w:w w:val="90"/>
                <w:sz w:val="18"/>
              </w:rPr>
              <w:t>(i)</w:t>
            </w:r>
            <w:r>
              <w:rPr>
                <w:spacing w:val="-15"/>
                <w:w w:val="90"/>
                <w:sz w:val="18"/>
              </w:rPr>
              <w:t xml:space="preserve"> </w:t>
            </w:r>
            <w:r>
              <w:rPr>
                <w:w w:val="90"/>
                <w:sz w:val="18"/>
              </w:rPr>
              <w:t>(q)</w:t>
            </w:r>
            <w:r>
              <w:rPr>
                <w:spacing w:val="-15"/>
                <w:w w:val="90"/>
                <w:sz w:val="18"/>
              </w:rPr>
              <w:t xml:space="preserve"> </w:t>
            </w:r>
            <w:r>
              <w:rPr>
                <w:w w:val="90"/>
                <w:sz w:val="18"/>
              </w:rPr>
              <w:t>®.</w:t>
            </w:r>
            <w:r>
              <w:rPr>
                <w:spacing w:val="19"/>
                <w:sz w:val="18"/>
              </w:rPr>
              <w:t xml:space="preserve"> </w:t>
            </w:r>
            <w:r>
              <w:rPr>
                <w:w w:val="90"/>
                <w:sz w:val="18"/>
              </w:rPr>
              <w:t>It</w:t>
            </w:r>
            <w:r>
              <w:rPr>
                <w:spacing w:val="-15"/>
                <w:w w:val="90"/>
                <w:sz w:val="18"/>
              </w:rPr>
              <w:t xml:space="preserve"> </w:t>
            </w:r>
            <w:r>
              <w:rPr>
                <w:w w:val="90"/>
                <w:sz w:val="18"/>
              </w:rPr>
              <w:t>is</w:t>
            </w:r>
            <w:r>
              <w:rPr>
                <w:spacing w:val="-15"/>
                <w:w w:val="90"/>
                <w:sz w:val="18"/>
              </w:rPr>
              <w:t xml:space="preserve"> </w:t>
            </w:r>
            <w:r>
              <w:rPr>
                <w:w w:val="90"/>
                <w:sz w:val="18"/>
              </w:rPr>
              <w:t>included</w:t>
            </w:r>
            <w:r>
              <w:rPr>
                <w:spacing w:val="-15"/>
                <w:w w:val="90"/>
                <w:sz w:val="18"/>
              </w:rPr>
              <w:t xml:space="preserve"> </w:t>
            </w:r>
            <w:r>
              <w:rPr>
                <w:w w:val="90"/>
                <w:sz w:val="18"/>
              </w:rPr>
              <w:t>in</w:t>
            </w:r>
            <w:r>
              <w:rPr>
                <w:spacing w:val="-15"/>
                <w:w w:val="90"/>
                <w:sz w:val="18"/>
              </w:rPr>
              <w:t xml:space="preserve"> </w:t>
            </w:r>
            <w:r>
              <w:rPr>
                <w:w w:val="90"/>
                <w:sz w:val="18"/>
              </w:rPr>
              <w:t>a</w:t>
            </w:r>
            <w:r>
              <w:rPr>
                <w:spacing w:val="-15"/>
                <w:w w:val="90"/>
                <w:sz w:val="18"/>
              </w:rPr>
              <w:t xml:space="preserve"> </w:t>
            </w:r>
            <w:r>
              <w:rPr>
                <w:w w:val="90"/>
                <w:sz w:val="18"/>
              </w:rPr>
              <w:t>way</w:t>
            </w:r>
            <w:r>
              <w:rPr>
                <w:spacing w:val="-15"/>
                <w:w w:val="90"/>
                <w:sz w:val="18"/>
              </w:rPr>
              <w:t xml:space="preserve"> </w:t>
            </w:r>
            <w:r>
              <w:rPr>
                <w:w w:val="90"/>
                <w:sz w:val="18"/>
              </w:rPr>
              <w:t>that</w:t>
            </w:r>
            <w:r>
              <w:rPr>
                <w:spacing w:val="-15"/>
                <w:w w:val="90"/>
                <w:sz w:val="18"/>
              </w:rPr>
              <w:t xml:space="preserve"> </w:t>
            </w:r>
            <w:r>
              <w:rPr>
                <w:w w:val="90"/>
                <w:sz w:val="18"/>
              </w:rPr>
              <w:t xml:space="preserve">supports </w:t>
            </w:r>
            <w:r>
              <w:rPr>
                <w:spacing w:val="-4"/>
                <w:sz w:val="18"/>
              </w:rPr>
              <w:t>rigorous</w:t>
            </w:r>
            <w:r>
              <w:rPr>
                <w:spacing w:val="-21"/>
                <w:sz w:val="18"/>
              </w:rPr>
              <w:t xml:space="preserve"> </w:t>
            </w:r>
            <w:r>
              <w:rPr>
                <w:spacing w:val="-4"/>
                <w:sz w:val="18"/>
              </w:rPr>
              <w:t>instruction</w:t>
            </w:r>
            <w:r>
              <w:rPr>
                <w:spacing w:val="-21"/>
                <w:sz w:val="18"/>
              </w:rPr>
              <w:t xml:space="preserve"> </w:t>
            </w:r>
            <w:r>
              <w:rPr>
                <w:spacing w:val="-4"/>
                <w:sz w:val="18"/>
              </w:rPr>
              <w:t>and</w:t>
            </w:r>
            <w:r>
              <w:rPr>
                <w:spacing w:val="-21"/>
                <w:sz w:val="18"/>
              </w:rPr>
              <w:t xml:space="preserve"> </w:t>
            </w:r>
            <w:r>
              <w:rPr>
                <w:spacing w:val="-4"/>
                <w:sz w:val="18"/>
              </w:rPr>
              <w:t>makes</w:t>
            </w:r>
            <w:r>
              <w:rPr>
                <w:spacing w:val="-21"/>
                <w:sz w:val="18"/>
              </w:rPr>
              <w:t xml:space="preserve"> </w:t>
            </w:r>
            <w:r>
              <w:rPr>
                <w:spacing w:val="-4"/>
                <w:sz w:val="18"/>
              </w:rPr>
              <w:t>authentic</w:t>
            </w:r>
            <w:r>
              <w:rPr>
                <w:spacing w:val="-21"/>
                <w:sz w:val="18"/>
              </w:rPr>
              <w:t xml:space="preserve"> </w:t>
            </w:r>
            <w:r>
              <w:rPr>
                <w:spacing w:val="-4"/>
                <w:sz w:val="18"/>
              </w:rPr>
              <w:t>connections</w:t>
            </w:r>
            <w:r>
              <w:rPr>
                <w:spacing w:val="-21"/>
                <w:sz w:val="18"/>
              </w:rPr>
              <w:t xml:space="preserve"> </w:t>
            </w:r>
            <w:r>
              <w:rPr>
                <w:spacing w:val="-4"/>
                <w:sz w:val="18"/>
              </w:rPr>
              <w:t>to</w:t>
            </w:r>
            <w:r>
              <w:rPr>
                <w:spacing w:val="-21"/>
                <w:sz w:val="18"/>
              </w:rPr>
              <w:t xml:space="preserve"> </w:t>
            </w:r>
            <w:r>
              <w:rPr>
                <w:spacing w:val="-4"/>
                <w:sz w:val="18"/>
              </w:rPr>
              <w:t>the</w:t>
            </w:r>
            <w:r>
              <w:rPr>
                <w:spacing w:val="-21"/>
                <w:sz w:val="18"/>
              </w:rPr>
              <w:t xml:space="preserve"> </w:t>
            </w:r>
            <w:r>
              <w:rPr>
                <w:spacing w:val="-4"/>
                <w:sz w:val="18"/>
              </w:rPr>
              <w:t xml:space="preserve">history </w:t>
            </w:r>
            <w:r>
              <w:rPr>
                <w:sz w:val="18"/>
              </w:rPr>
              <w:t>and</w:t>
            </w:r>
            <w:r>
              <w:rPr>
                <w:spacing w:val="-21"/>
                <w:sz w:val="18"/>
              </w:rPr>
              <w:t xml:space="preserve"> </w:t>
            </w:r>
            <w:r>
              <w:rPr>
                <w:sz w:val="18"/>
              </w:rPr>
              <w:t>cultures</w:t>
            </w:r>
            <w:r>
              <w:rPr>
                <w:spacing w:val="-21"/>
                <w:sz w:val="18"/>
              </w:rPr>
              <w:t xml:space="preserve"> </w:t>
            </w:r>
            <w:r>
              <w:rPr>
                <w:sz w:val="18"/>
              </w:rPr>
              <w:t>of</w:t>
            </w:r>
            <w:r>
              <w:rPr>
                <w:spacing w:val="-21"/>
                <w:sz w:val="18"/>
              </w:rPr>
              <w:t xml:space="preserve"> </w:t>
            </w:r>
            <w:r>
              <w:rPr>
                <w:sz w:val="18"/>
              </w:rPr>
              <w:t>these</w:t>
            </w:r>
            <w:r>
              <w:rPr>
                <w:spacing w:val="-21"/>
                <w:sz w:val="18"/>
              </w:rPr>
              <w:t xml:space="preserve"> </w:t>
            </w:r>
            <w:r>
              <w:rPr>
                <w:sz w:val="18"/>
              </w:rPr>
              <w:t>groups.</w:t>
            </w:r>
          </w:p>
        </w:tc>
        <w:tc>
          <w:tcPr>
            <w:tcW w:w="1360" w:type="dxa"/>
          </w:tcPr>
          <w:p w14:paraId="4E574816" w14:textId="77777777" w:rsidR="008935BA" w:rsidRDefault="008935BA">
            <w:pPr>
              <w:pStyle w:val="TableParagraph"/>
              <w:rPr>
                <w:rFonts w:ascii="Times New Roman"/>
                <w:sz w:val="18"/>
              </w:rPr>
            </w:pPr>
          </w:p>
        </w:tc>
        <w:tc>
          <w:tcPr>
            <w:tcW w:w="4220" w:type="dxa"/>
          </w:tcPr>
          <w:p w14:paraId="1650F114" w14:textId="77777777" w:rsidR="001A3257" w:rsidRDefault="001C7A63">
            <w:pPr>
              <w:pStyle w:val="TableParagraph"/>
              <w:rPr>
                <w:rFonts w:ascii="Times New Roman"/>
                <w:sz w:val="18"/>
              </w:rPr>
            </w:pPr>
            <w:r>
              <w:rPr>
                <w:rFonts w:ascii="Times New Roman"/>
                <w:sz w:val="18"/>
              </w:rPr>
              <w:t xml:space="preserve">Images of artworks from throughout history and around the world are included throughout the program to show how elements and principles are applied in works of art. Teacher Material Teach content and point-of-use Context information provide additional </w:t>
            </w:r>
            <w:proofErr w:type="gramStart"/>
            <w:r>
              <w:rPr>
                <w:rFonts w:ascii="Times New Roman"/>
                <w:sz w:val="18"/>
              </w:rPr>
              <w:t>supports</w:t>
            </w:r>
            <w:proofErr w:type="gramEnd"/>
            <w:r>
              <w:rPr>
                <w:rFonts w:ascii="Times New Roman"/>
                <w:sz w:val="18"/>
              </w:rPr>
              <w:t xml:space="preserve"> for the images. </w:t>
            </w:r>
          </w:p>
          <w:p w14:paraId="5C0DBED2" w14:textId="77777777" w:rsidR="001A3257" w:rsidRDefault="001A3257">
            <w:pPr>
              <w:pStyle w:val="TableParagraph"/>
              <w:rPr>
                <w:rFonts w:ascii="Times New Roman"/>
                <w:sz w:val="18"/>
              </w:rPr>
            </w:pPr>
          </w:p>
          <w:p w14:paraId="2307DE29" w14:textId="75387BEA" w:rsidR="008935BA" w:rsidRDefault="001A3257">
            <w:pPr>
              <w:pStyle w:val="TableParagraph"/>
              <w:rPr>
                <w:rFonts w:ascii="Times New Roman"/>
                <w:sz w:val="18"/>
              </w:rPr>
            </w:pPr>
            <w:r>
              <w:rPr>
                <w:rFonts w:ascii="Times New Roman"/>
                <w:sz w:val="18"/>
              </w:rPr>
              <w:t xml:space="preserve">The Teacher </w:t>
            </w:r>
            <w:proofErr w:type="gramStart"/>
            <w:r>
              <w:rPr>
                <w:rFonts w:ascii="Times New Roman"/>
                <w:sz w:val="18"/>
              </w:rPr>
              <w:t>Material Chapter</w:t>
            </w:r>
            <w:proofErr w:type="gramEnd"/>
            <w:r>
              <w:rPr>
                <w:rFonts w:ascii="Times New Roman"/>
                <w:sz w:val="18"/>
              </w:rPr>
              <w:t xml:space="preserve"> Review Assess content supports engaging students with the chapter artworks to explore history, culture, and styles. </w:t>
            </w:r>
            <w:r w:rsidR="001C7A63">
              <w:rPr>
                <w:rFonts w:ascii="Times New Roman"/>
                <w:sz w:val="18"/>
              </w:rPr>
              <w:t xml:space="preserve"> </w:t>
            </w:r>
          </w:p>
          <w:p w14:paraId="3360E2C8" w14:textId="77777777" w:rsidR="00FA531A" w:rsidRDefault="00FA531A">
            <w:pPr>
              <w:pStyle w:val="TableParagraph"/>
              <w:rPr>
                <w:rFonts w:ascii="Times New Roman"/>
                <w:sz w:val="18"/>
              </w:rPr>
            </w:pPr>
          </w:p>
          <w:p w14:paraId="63CF1D07" w14:textId="77777777" w:rsidR="00FA531A" w:rsidRDefault="00FA531A">
            <w:pPr>
              <w:pStyle w:val="TableParagraph"/>
              <w:rPr>
                <w:rFonts w:ascii="Times New Roman"/>
                <w:sz w:val="18"/>
              </w:rPr>
            </w:pPr>
            <w:r>
              <w:rPr>
                <w:rFonts w:ascii="Times New Roman"/>
                <w:sz w:val="18"/>
              </w:rPr>
              <w:t xml:space="preserve">Each chapter includes About the Artist and About the Artwork to engage </w:t>
            </w:r>
            <w:proofErr w:type="gramStart"/>
            <w:r>
              <w:rPr>
                <w:rFonts w:ascii="Times New Roman"/>
                <w:sz w:val="18"/>
              </w:rPr>
              <w:t>students</w:t>
            </w:r>
            <w:proofErr w:type="gramEnd"/>
            <w:r>
              <w:rPr>
                <w:rFonts w:ascii="Times New Roman"/>
                <w:sz w:val="18"/>
              </w:rPr>
              <w:t xml:space="preserve"> a diverse range of artists, history, and culture.</w:t>
            </w:r>
          </w:p>
          <w:p w14:paraId="69AEA49F" w14:textId="77777777" w:rsidR="0053589B" w:rsidRDefault="0053589B">
            <w:pPr>
              <w:pStyle w:val="TableParagraph"/>
              <w:rPr>
                <w:rFonts w:ascii="Times New Roman"/>
                <w:sz w:val="18"/>
              </w:rPr>
            </w:pPr>
          </w:p>
          <w:p w14:paraId="05754D50" w14:textId="3ACD8703" w:rsidR="0053589B" w:rsidRDefault="0053589B">
            <w:pPr>
              <w:pStyle w:val="TableParagraph"/>
              <w:rPr>
                <w:rFonts w:ascii="Times New Roman"/>
                <w:sz w:val="18"/>
              </w:rPr>
            </w:pPr>
            <w:r>
              <w:rPr>
                <w:rFonts w:ascii="Times New Roman"/>
                <w:sz w:val="18"/>
              </w:rPr>
              <w:t>The Art and You section of each chapter includes opportunities for students to explore history and culture</w:t>
            </w:r>
            <w:r w:rsidR="00E35D4E">
              <w:rPr>
                <w:rFonts w:ascii="Times New Roman"/>
                <w:sz w:val="18"/>
              </w:rPr>
              <w:t xml:space="preserve"> through works of art.</w:t>
            </w:r>
          </w:p>
        </w:tc>
      </w:tr>
      <w:tr w:rsidR="008935BA" w14:paraId="133CA227" w14:textId="77777777">
        <w:trPr>
          <w:trHeight w:val="400"/>
        </w:trPr>
        <w:tc>
          <w:tcPr>
            <w:tcW w:w="5900" w:type="dxa"/>
          </w:tcPr>
          <w:p w14:paraId="706304E0" w14:textId="77777777" w:rsidR="008935BA" w:rsidRDefault="00F565AA">
            <w:pPr>
              <w:pStyle w:val="TableParagraph"/>
              <w:spacing w:before="53"/>
              <w:ind w:left="110"/>
              <w:rPr>
                <w:sz w:val="18"/>
              </w:rPr>
            </w:pPr>
            <w:r>
              <w:rPr>
                <w:w w:val="90"/>
                <w:sz w:val="18"/>
              </w:rPr>
              <w:t>18.</w:t>
            </w:r>
            <w:r>
              <w:rPr>
                <w:spacing w:val="-5"/>
                <w:sz w:val="18"/>
              </w:rPr>
              <w:t xml:space="preserve"> </w:t>
            </w:r>
            <w:r>
              <w:rPr>
                <w:w w:val="90"/>
                <w:sz w:val="18"/>
              </w:rPr>
              <w:t>Indexes</w:t>
            </w:r>
            <w:r>
              <w:rPr>
                <w:spacing w:val="-4"/>
                <w:sz w:val="18"/>
              </w:rPr>
              <w:t xml:space="preserve"> </w:t>
            </w:r>
            <w:r>
              <w:rPr>
                <w:w w:val="90"/>
                <w:sz w:val="18"/>
              </w:rPr>
              <w:t>and</w:t>
            </w:r>
            <w:r>
              <w:rPr>
                <w:spacing w:val="-4"/>
                <w:sz w:val="18"/>
              </w:rPr>
              <w:t xml:space="preserve"> </w:t>
            </w:r>
            <w:r>
              <w:rPr>
                <w:w w:val="90"/>
                <w:sz w:val="18"/>
              </w:rPr>
              <w:t>glossaries</w:t>
            </w:r>
            <w:r>
              <w:rPr>
                <w:spacing w:val="-4"/>
                <w:sz w:val="18"/>
              </w:rPr>
              <w:t xml:space="preserve"> </w:t>
            </w:r>
            <w:r>
              <w:rPr>
                <w:w w:val="90"/>
                <w:sz w:val="18"/>
              </w:rPr>
              <w:t>are</w:t>
            </w:r>
            <w:r>
              <w:rPr>
                <w:spacing w:val="-4"/>
                <w:sz w:val="18"/>
              </w:rPr>
              <w:t xml:space="preserve"> </w:t>
            </w:r>
            <w:r>
              <w:rPr>
                <w:spacing w:val="-2"/>
                <w:w w:val="90"/>
                <w:sz w:val="18"/>
              </w:rPr>
              <w:t>included.</w:t>
            </w:r>
          </w:p>
        </w:tc>
        <w:tc>
          <w:tcPr>
            <w:tcW w:w="1360" w:type="dxa"/>
          </w:tcPr>
          <w:p w14:paraId="21BEF758" w14:textId="77777777" w:rsidR="008935BA" w:rsidRDefault="008935BA">
            <w:pPr>
              <w:pStyle w:val="TableParagraph"/>
              <w:rPr>
                <w:rFonts w:ascii="Times New Roman"/>
                <w:sz w:val="18"/>
              </w:rPr>
            </w:pPr>
          </w:p>
        </w:tc>
        <w:tc>
          <w:tcPr>
            <w:tcW w:w="4220" w:type="dxa"/>
          </w:tcPr>
          <w:p w14:paraId="3623B752" w14:textId="19D7709B" w:rsidR="008935BA" w:rsidRDefault="008A4359">
            <w:pPr>
              <w:pStyle w:val="TableParagraph"/>
              <w:rPr>
                <w:rFonts w:ascii="Times New Roman"/>
                <w:sz w:val="18"/>
              </w:rPr>
            </w:pPr>
            <w:r>
              <w:rPr>
                <w:rFonts w:ascii="Times New Roman"/>
                <w:sz w:val="18"/>
              </w:rPr>
              <w:t>Both the Student Edition and Teacher</w:t>
            </w:r>
            <w:r w:rsidR="00AF7EC8">
              <w:rPr>
                <w:rFonts w:ascii="Times New Roman"/>
                <w:sz w:val="18"/>
              </w:rPr>
              <w:t>’</w:t>
            </w:r>
            <w:r w:rsidR="00AF7EC8">
              <w:rPr>
                <w:rFonts w:ascii="Times New Roman"/>
                <w:sz w:val="18"/>
              </w:rPr>
              <w:t>s</w:t>
            </w:r>
            <w:r>
              <w:rPr>
                <w:rFonts w:ascii="Times New Roman"/>
                <w:sz w:val="18"/>
              </w:rPr>
              <w:t xml:space="preserve"> Edition include </w:t>
            </w:r>
            <w:r w:rsidR="000F7F96">
              <w:rPr>
                <w:rFonts w:ascii="Times New Roman"/>
                <w:sz w:val="18"/>
              </w:rPr>
              <w:t>a glossary</w:t>
            </w:r>
            <w:r w:rsidR="00246045">
              <w:rPr>
                <w:rFonts w:ascii="Times New Roman"/>
                <w:sz w:val="18"/>
              </w:rPr>
              <w:t xml:space="preserve"> (252</w:t>
            </w:r>
            <w:r w:rsidR="00246045">
              <w:rPr>
                <w:rFonts w:ascii="Times New Roman"/>
                <w:sz w:val="18"/>
              </w:rPr>
              <w:t>–</w:t>
            </w:r>
            <w:r w:rsidR="00246045">
              <w:rPr>
                <w:rFonts w:ascii="Times New Roman"/>
                <w:sz w:val="18"/>
              </w:rPr>
              <w:t>254)</w:t>
            </w:r>
            <w:r w:rsidR="000F7F96">
              <w:rPr>
                <w:rFonts w:ascii="Times New Roman"/>
                <w:sz w:val="18"/>
              </w:rPr>
              <w:t xml:space="preserve"> and index</w:t>
            </w:r>
            <w:r w:rsidR="0060213B">
              <w:rPr>
                <w:rFonts w:ascii="Times New Roman"/>
                <w:sz w:val="18"/>
              </w:rPr>
              <w:t xml:space="preserve"> (259</w:t>
            </w:r>
            <w:r w:rsidR="0060213B">
              <w:rPr>
                <w:rFonts w:ascii="Times New Roman"/>
                <w:sz w:val="18"/>
              </w:rPr>
              <w:t>–</w:t>
            </w:r>
            <w:r w:rsidR="0060213B">
              <w:rPr>
                <w:rFonts w:ascii="Times New Roman"/>
                <w:sz w:val="18"/>
              </w:rPr>
              <w:t>261)</w:t>
            </w:r>
            <w:r w:rsidR="000F7F96">
              <w:rPr>
                <w:rFonts w:ascii="Times New Roman"/>
                <w:sz w:val="18"/>
              </w:rPr>
              <w:t>.</w:t>
            </w:r>
            <w:r w:rsidR="00AF7EC8">
              <w:rPr>
                <w:rFonts w:ascii="Times New Roman"/>
                <w:sz w:val="18"/>
              </w:rPr>
              <w:t xml:space="preserve"> The Teacher</w:t>
            </w:r>
            <w:r w:rsidR="00AF7EC8">
              <w:rPr>
                <w:rFonts w:ascii="Times New Roman"/>
                <w:sz w:val="18"/>
              </w:rPr>
              <w:t>’</w:t>
            </w:r>
            <w:r w:rsidR="00AF7EC8">
              <w:rPr>
                <w:rFonts w:ascii="Times New Roman"/>
                <w:sz w:val="18"/>
              </w:rPr>
              <w:t>s also includes a glossary in Spanish (</w:t>
            </w:r>
            <w:proofErr w:type="spellStart"/>
            <w:r w:rsidR="00AF7EC8">
              <w:rPr>
                <w:rFonts w:ascii="Times New Roman"/>
                <w:sz w:val="18"/>
              </w:rPr>
              <w:t>Glosario</w:t>
            </w:r>
            <w:proofErr w:type="spellEnd"/>
            <w:r w:rsidR="00AF7EC8">
              <w:rPr>
                <w:rFonts w:ascii="Times New Roman"/>
                <w:sz w:val="18"/>
              </w:rPr>
              <w:t>, 284</w:t>
            </w:r>
            <w:r w:rsidR="00AF7EC8">
              <w:rPr>
                <w:rFonts w:ascii="Times New Roman"/>
                <w:sz w:val="18"/>
              </w:rPr>
              <w:t>–</w:t>
            </w:r>
            <w:r w:rsidR="00AF7EC8">
              <w:rPr>
                <w:rFonts w:ascii="Times New Roman"/>
                <w:sz w:val="18"/>
              </w:rPr>
              <w:t>286).</w:t>
            </w:r>
          </w:p>
        </w:tc>
      </w:tr>
      <w:tr w:rsidR="008935BA" w14:paraId="2CCC218F" w14:textId="77777777">
        <w:trPr>
          <w:trHeight w:val="440"/>
        </w:trPr>
        <w:tc>
          <w:tcPr>
            <w:tcW w:w="5900" w:type="dxa"/>
            <w:shd w:val="clear" w:color="auto" w:fill="FFF1CC"/>
          </w:tcPr>
          <w:p w14:paraId="18257216" w14:textId="77777777" w:rsidR="008935BA" w:rsidRDefault="00F565AA">
            <w:pPr>
              <w:pStyle w:val="TableParagraph"/>
              <w:spacing w:before="72"/>
              <w:ind w:left="3404"/>
              <w:rPr>
                <w:sz w:val="20"/>
              </w:rPr>
            </w:pPr>
            <w:r>
              <w:rPr>
                <w:w w:val="80"/>
                <w:sz w:val="20"/>
              </w:rPr>
              <w:t>Section</w:t>
            </w:r>
            <w:r>
              <w:rPr>
                <w:spacing w:val="-15"/>
                <w:w w:val="80"/>
                <w:sz w:val="20"/>
              </w:rPr>
              <w:t xml:space="preserve"> </w:t>
            </w:r>
            <w:r>
              <w:rPr>
                <w:w w:val="80"/>
                <w:sz w:val="20"/>
              </w:rPr>
              <w:t>1.1:</w:t>
            </w:r>
            <w:r>
              <w:rPr>
                <w:spacing w:val="49"/>
                <w:sz w:val="20"/>
              </w:rPr>
              <w:t xml:space="preserve"> </w:t>
            </w:r>
            <w:r>
              <w:rPr>
                <w:w w:val="80"/>
                <w:sz w:val="20"/>
              </w:rPr>
              <w:t>Content</w:t>
            </w:r>
            <w:r>
              <w:rPr>
                <w:spacing w:val="-15"/>
                <w:w w:val="80"/>
                <w:sz w:val="20"/>
              </w:rPr>
              <w:t xml:space="preserve"> </w:t>
            </w:r>
            <w:r>
              <w:rPr>
                <w:spacing w:val="-2"/>
                <w:w w:val="80"/>
                <w:sz w:val="20"/>
              </w:rPr>
              <w:t>Subtotal</w:t>
            </w:r>
          </w:p>
        </w:tc>
        <w:tc>
          <w:tcPr>
            <w:tcW w:w="1360" w:type="dxa"/>
            <w:shd w:val="clear" w:color="auto" w:fill="FFF1CC"/>
          </w:tcPr>
          <w:p w14:paraId="6F966724" w14:textId="77777777" w:rsidR="008935BA" w:rsidRDefault="00F565AA">
            <w:pPr>
              <w:pStyle w:val="TableParagraph"/>
              <w:spacing w:before="68"/>
              <w:ind w:left="129" w:right="120"/>
              <w:jc w:val="center"/>
              <w:rPr>
                <w:sz w:val="18"/>
              </w:rPr>
            </w:pPr>
            <w:r>
              <w:rPr>
                <w:spacing w:val="-5"/>
                <w:w w:val="85"/>
                <w:sz w:val="18"/>
              </w:rPr>
              <w:t>/72</w:t>
            </w:r>
          </w:p>
        </w:tc>
        <w:tc>
          <w:tcPr>
            <w:tcW w:w="4220" w:type="dxa"/>
            <w:shd w:val="clear" w:color="auto" w:fill="FFF1CC"/>
          </w:tcPr>
          <w:p w14:paraId="77FFD646" w14:textId="77777777" w:rsidR="008935BA" w:rsidRDefault="008935BA">
            <w:pPr>
              <w:pStyle w:val="TableParagraph"/>
              <w:rPr>
                <w:rFonts w:ascii="Times New Roman"/>
                <w:sz w:val="18"/>
              </w:rPr>
            </w:pPr>
          </w:p>
        </w:tc>
      </w:tr>
      <w:tr w:rsidR="008935BA" w14:paraId="0A5EE6FE" w14:textId="77777777">
        <w:trPr>
          <w:trHeight w:val="419"/>
        </w:trPr>
        <w:tc>
          <w:tcPr>
            <w:tcW w:w="11480" w:type="dxa"/>
            <w:gridSpan w:val="3"/>
            <w:shd w:val="clear" w:color="auto" w:fill="CCCCCC"/>
          </w:tcPr>
          <w:p w14:paraId="2E30349B" w14:textId="77777777" w:rsidR="008935BA" w:rsidRDefault="008935BA">
            <w:pPr>
              <w:pStyle w:val="TableParagraph"/>
              <w:rPr>
                <w:rFonts w:ascii="Times New Roman"/>
                <w:sz w:val="18"/>
              </w:rPr>
            </w:pPr>
          </w:p>
        </w:tc>
      </w:tr>
    </w:tbl>
    <w:p w14:paraId="75D05917" w14:textId="77777777" w:rsidR="008935BA" w:rsidRDefault="008935BA">
      <w:pPr>
        <w:pStyle w:val="TableParagraph"/>
        <w:rPr>
          <w:rFonts w:ascii="Times New Roman"/>
          <w:sz w:val="18"/>
        </w:rPr>
        <w:sectPr w:rsidR="008935BA">
          <w:footerReference w:type="default" r:id="rId8"/>
          <w:type w:val="continuous"/>
          <w:pgSz w:w="12240" w:h="15840"/>
          <w:pgMar w:top="640" w:right="0" w:bottom="1000" w:left="0" w:header="0" w:footer="804" w:gutter="0"/>
          <w:pgNumType w:start="1"/>
          <w:cols w:space="720"/>
        </w:sectPr>
      </w:pP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00"/>
        <w:gridCol w:w="1360"/>
        <w:gridCol w:w="4220"/>
      </w:tblGrid>
      <w:tr w:rsidR="008935BA" w14:paraId="17F405E9" w14:textId="77777777">
        <w:trPr>
          <w:trHeight w:val="339"/>
        </w:trPr>
        <w:tc>
          <w:tcPr>
            <w:tcW w:w="11480" w:type="dxa"/>
            <w:gridSpan w:val="3"/>
            <w:shd w:val="clear" w:color="auto" w:fill="CCCCCC"/>
          </w:tcPr>
          <w:p w14:paraId="54F6B7BF" w14:textId="77777777" w:rsidR="008935BA" w:rsidRDefault="008935BA">
            <w:pPr>
              <w:pStyle w:val="TableParagraph"/>
              <w:rPr>
                <w:rFonts w:ascii="Times New Roman"/>
                <w:sz w:val="16"/>
              </w:rPr>
            </w:pPr>
          </w:p>
        </w:tc>
      </w:tr>
      <w:tr w:rsidR="008935BA" w14:paraId="06489323" w14:textId="77777777">
        <w:trPr>
          <w:trHeight w:val="420"/>
        </w:trPr>
        <w:tc>
          <w:tcPr>
            <w:tcW w:w="5900" w:type="dxa"/>
            <w:shd w:val="clear" w:color="auto" w:fill="CCCCCC"/>
          </w:tcPr>
          <w:p w14:paraId="0793883A" w14:textId="77777777" w:rsidR="008935BA" w:rsidRDefault="00F565AA">
            <w:pPr>
              <w:pStyle w:val="TableParagraph"/>
              <w:spacing w:before="56"/>
              <w:ind w:left="110"/>
              <w:rPr>
                <w:sz w:val="20"/>
              </w:rPr>
            </w:pPr>
            <w:r>
              <w:rPr>
                <w:w w:val="75"/>
                <w:sz w:val="20"/>
              </w:rPr>
              <w:t>Section</w:t>
            </w:r>
            <w:r>
              <w:rPr>
                <w:spacing w:val="-6"/>
                <w:sz w:val="20"/>
              </w:rPr>
              <w:t xml:space="preserve"> </w:t>
            </w:r>
            <w:r>
              <w:rPr>
                <w:w w:val="75"/>
                <w:sz w:val="20"/>
              </w:rPr>
              <w:t>1.2:</w:t>
            </w:r>
            <w:r>
              <w:rPr>
                <w:spacing w:val="-6"/>
                <w:sz w:val="20"/>
              </w:rPr>
              <w:t xml:space="preserve"> </w:t>
            </w:r>
            <w:r>
              <w:rPr>
                <w:w w:val="75"/>
                <w:sz w:val="20"/>
              </w:rPr>
              <w:t>Artistic</w:t>
            </w:r>
            <w:r>
              <w:rPr>
                <w:spacing w:val="-6"/>
                <w:sz w:val="20"/>
              </w:rPr>
              <w:t xml:space="preserve"> </w:t>
            </w:r>
            <w:r>
              <w:rPr>
                <w:spacing w:val="-2"/>
                <w:w w:val="75"/>
                <w:sz w:val="20"/>
              </w:rPr>
              <w:t>Processes</w:t>
            </w:r>
          </w:p>
        </w:tc>
        <w:tc>
          <w:tcPr>
            <w:tcW w:w="1360" w:type="dxa"/>
            <w:shd w:val="clear" w:color="auto" w:fill="CCCCCC"/>
          </w:tcPr>
          <w:p w14:paraId="41DDBE9C" w14:textId="77777777" w:rsidR="008935BA" w:rsidRDefault="00F565AA">
            <w:pPr>
              <w:pStyle w:val="TableParagraph"/>
              <w:spacing w:before="56"/>
              <w:ind w:left="129" w:right="120"/>
              <w:jc w:val="center"/>
              <w:rPr>
                <w:sz w:val="20"/>
              </w:rPr>
            </w:pPr>
            <w:r>
              <w:rPr>
                <w:spacing w:val="-2"/>
                <w:w w:val="95"/>
                <w:sz w:val="20"/>
              </w:rPr>
              <w:t>Score</w:t>
            </w:r>
          </w:p>
        </w:tc>
        <w:tc>
          <w:tcPr>
            <w:tcW w:w="4220" w:type="dxa"/>
            <w:shd w:val="clear" w:color="auto" w:fill="CCCCCC"/>
          </w:tcPr>
          <w:p w14:paraId="72E64095" w14:textId="77777777" w:rsidR="008935BA" w:rsidRDefault="00F565AA">
            <w:pPr>
              <w:pStyle w:val="TableParagraph"/>
              <w:spacing w:before="56"/>
              <w:ind w:left="9"/>
              <w:jc w:val="center"/>
              <w:rPr>
                <w:sz w:val="20"/>
              </w:rPr>
            </w:pPr>
            <w:r>
              <w:rPr>
                <w:spacing w:val="-2"/>
                <w:w w:val="95"/>
                <w:sz w:val="20"/>
              </w:rPr>
              <w:t>Comments</w:t>
            </w:r>
          </w:p>
        </w:tc>
      </w:tr>
      <w:tr w:rsidR="008935BA" w14:paraId="3BA27564" w14:textId="77777777">
        <w:trPr>
          <w:trHeight w:val="559"/>
        </w:trPr>
        <w:tc>
          <w:tcPr>
            <w:tcW w:w="5900" w:type="dxa"/>
          </w:tcPr>
          <w:p w14:paraId="294154B2" w14:textId="77777777" w:rsidR="008935BA" w:rsidRDefault="00F565AA">
            <w:pPr>
              <w:pStyle w:val="TableParagraph"/>
              <w:spacing w:before="98" w:line="184" w:lineRule="auto"/>
              <w:ind w:left="110"/>
              <w:rPr>
                <w:sz w:val="18"/>
              </w:rPr>
            </w:pPr>
            <w:r>
              <w:rPr>
                <w:w w:val="90"/>
                <w:sz w:val="18"/>
              </w:rPr>
              <w:t>1.</w:t>
            </w:r>
            <w:r>
              <w:rPr>
                <w:spacing w:val="40"/>
                <w:sz w:val="18"/>
              </w:rPr>
              <w:t xml:space="preserve"> </w:t>
            </w:r>
            <w:r>
              <w:rPr>
                <w:w w:val="90"/>
                <w:sz w:val="18"/>
              </w:rPr>
              <w:t>The</w:t>
            </w:r>
            <w:r>
              <w:rPr>
                <w:spacing w:val="-2"/>
                <w:w w:val="90"/>
                <w:sz w:val="18"/>
              </w:rPr>
              <w:t xml:space="preserve"> </w:t>
            </w:r>
            <w:r>
              <w:rPr>
                <w:w w:val="90"/>
                <w:sz w:val="18"/>
              </w:rPr>
              <w:t>materials</w:t>
            </w:r>
            <w:r>
              <w:rPr>
                <w:spacing w:val="-2"/>
                <w:w w:val="90"/>
                <w:sz w:val="18"/>
              </w:rPr>
              <w:t xml:space="preserve"> </w:t>
            </w:r>
            <w:r>
              <w:rPr>
                <w:w w:val="90"/>
                <w:sz w:val="18"/>
              </w:rPr>
              <w:t>allow</w:t>
            </w:r>
            <w:r>
              <w:rPr>
                <w:spacing w:val="-2"/>
                <w:w w:val="90"/>
                <w:sz w:val="18"/>
              </w:rPr>
              <w:t xml:space="preserve"> </w:t>
            </w:r>
            <w:r>
              <w:rPr>
                <w:w w:val="90"/>
                <w:sz w:val="18"/>
              </w:rPr>
              <w:t>students</w:t>
            </w:r>
            <w:r>
              <w:rPr>
                <w:spacing w:val="-2"/>
                <w:w w:val="90"/>
                <w:sz w:val="18"/>
              </w:rPr>
              <w:t xml:space="preserve"> </w:t>
            </w:r>
            <w:r>
              <w:rPr>
                <w:w w:val="90"/>
                <w:sz w:val="18"/>
              </w:rPr>
              <w:t>to</w:t>
            </w:r>
            <w:r>
              <w:rPr>
                <w:spacing w:val="-2"/>
                <w:w w:val="90"/>
                <w:sz w:val="18"/>
              </w:rPr>
              <w:t xml:space="preserve"> </w:t>
            </w:r>
            <w:r>
              <w:rPr>
                <w:w w:val="90"/>
                <w:sz w:val="18"/>
              </w:rPr>
              <w:t>generate</w:t>
            </w:r>
            <w:r>
              <w:rPr>
                <w:spacing w:val="-2"/>
                <w:w w:val="90"/>
                <w:sz w:val="18"/>
              </w:rPr>
              <w:t xml:space="preserve"> </w:t>
            </w:r>
            <w:r>
              <w:rPr>
                <w:w w:val="90"/>
                <w:sz w:val="18"/>
              </w:rPr>
              <w:t>and</w:t>
            </w:r>
            <w:r>
              <w:rPr>
                <w:spacing w:val="-2"/>
                <w:w w:val="90"/>
                <w:sz w:val="18"/>
              </w:rPr>
              <w:t xml:space="preserve"> </w:t>
            </w:r>
            <w:r>
              <w:rPr>
                <w:w w:val="90"/>
                <w:sz w:val="18"/>
              </w:rPr>
              <w:t>conceptualize</w:t>
            </w:r>
            <w:r>
              <w:rPr>
                <w:spacing w:val="-2"/>
                <w:w w:val="90"/>
                <w:sz w:val="18"/>
              </w:rPr>
              <w:t xml:space="preserve"> </w:t>
            </w:r>
            <w:r>
              <w:rPr>
                <w:w w:val="90"/>
                <w:sz w:val="18"/>
              </w:rPr>
              <w:t xml:space="preserve">artistic </w:t>
            </w:r>
            <w:r>
              <w:rPr>
                <w:sz w:val="18"/>
              </w:rPr>
              <w:t>ideas and create works.</w:t>
            </w:r>
          </w:p>
        </w:tc>
        <w:tc>
          <w:tcPr>
            <w:tcW w:w="1360" w:type="dxa"/>
          </w:tcPr>
          <w:p w14:paraId="4A5B063B" w14:textId="77777777" w:rsidR="008935BA" w:rsidRDefault="008935BA">
            <w:pPr>
              <w:pStyle w:val="TableParagraph"/>
              <w:rPr>
                <w:rFonts w:ascii="Times New Roman"/>
                <w:sz w:val="16"/>
              </w:rPr>
            </w:pPr>
          </w:p>
        </w:tc>
        <w:tc>
          <w:tcPr>
            <w:tcW w:w="4220" w:type="dxa"/>
          </w:tcPr>
          <w:p w14:paraId="210AEFE9" w14:textId="50FB10C9" w:rsidR="00AB072D" w:rsidRPr="00162B56" w:rsidRDefault="007A13B6">
            <w:pPr>
              <w:pStyle w:val="TableParagraph"/>
              <w:rPr>
                <w:rFonts w:ascii="Times New Roman"/>
                <w:sz w:val="18"/>
                <w:szCs w:val="18"/>
              </w:rPr>
            </w:pPr>
            <w:r>
              <w:rPr>
                <w:rFonts w:ascii="Times New Roman"/>
                <w:sz w:val="18"/>
                <w:szCs w:val="18"/>
              </w:rPr>
              <w:t>Try it activities and Studio Experiences in each chapter allow students to generate and conceptualize artistic ideas and create works.</w:t>
            </w:r>
          </w:p>
        </w:tc>
      </w:tr>
      <w:tr w:rsidR="008935BA" w14:paraId="40A6160A" w14:textId="77777777">
        <w:trPr>
          <w:trHeight w:val="580"/>
        </w:trPr>
        <w:tc>
          <w:tcPr>
            <w:tcW w:w="5900" w:type="dxa"/>
          </w:tcPr>
          <w:p w14:paraId="627E5C8F" w14:textId="77777777" w:rsidR="008935BA" w:rsidRDefault="00F565AA">
            <w:pPr>
              <w:pStyle w:val="TableParagraph"/>
              <w:spacing w:before="114" w:line="184" w:lineRule="auto"/>
              <w:ind w:left="110"/>
              <w:rPr>
                <w:sz w:val="18"/>
              </w:rPr>
            </w:pPr>
            <w:r>
              <w:rPr>
                <w:w w:val="90"/>
                <w:sz w:val="18"/>
              </w:rPr>
              <w:t xml:space="preserve">2. The materials encourage students to organize and develop artistic </w:t>
            </w:r>
            <w:r>
              <w:rPr>
                <w:sz w:val="18"/>
              </w:rPr>
              <w:t>ideas</w:t>
            </w:r>
            <w:r>
              <w:rPr>
                <w:spacing w:val="-5"/>
                <w:sz w:val="18"/>
              </w:rPr>
              <w:t xml:space="preserve"> </w:t>
            </w:r>
            <w:r>
              <w:rPr>
                <w:sz w:val="18"/>
              </w:rPr>
              <w:t>and</w:t>
            </w:r>
            <w:r>
              <w:rPr>
                <w:spacing w:val="-5"/>
                <w:sz w:val="18"/>
              </w:rPr>
              <w:t xml:space="preserve"> </w:t>
            </w:r>
            <w:r>
              <w:rPr>
                <w:sz w:val="18"/>
              </w:rPr>
              <w:t>work.</w:t>
            </w:r>
          </w:p>
        </w:tc>
        <w:tc>
          <w:tcPr>
            <w:tcW w:w="1360" w:type="dxa"/>
          </w:tcPr>
          <w:p w14:paraId="24B1D4FC" w14:textId="77777777" w:rsidR="008935BA" w:rsidRDefault="008935BA">
            <w:pPr>
              <w:pStyle w:val="TableParagraph"/>
              <w:rPr>
                <w:rFonts w:ascii="Times New Roman"/>
                <w:sz w:val="16"/>
              </w:rPr>
            </w:pPr>
          </w:p>
        </w:tc>
        <w:tc>
          <w:tcPr>
            <w:tcW w:w="4220" w:type="dxa"/>
          </w:tcPr>
          <w:p w14:paraId="554484C3" w14:textId="4A3914A6" w:rsidR="008935BA" w:rsidRPr="00162B56" w:rsidRDefault="009504A8">
            <w:pPr>
              <w:pStyle w:val="TableParagraph"/>
              <w:rPr>
                <w:rFonts w:ascii="Times New Roman"/>
                <w:sz w:val="18"/>
                <w:szCs w:val="18"/>
              </w:rPr>
            </w:pPr>
            <w:r>
              <w:rPr>
                <w:rFonts w:ascii="Times New Roman"/>
                <w:sz w:val="18"/>
                <w:szCs w:val="18"/>
              </w:rPr>
              <w:t>Studio Experiences include Do it instructions that encourage students to organize and develop artistic ideas and work. This is supported in the Teacher</w:t>
            </w:r>
            <w:r>
              <w:rPr>
                <w:rFonts w:ascii="Times New Roman"/>
                <w:sz w:val="18"/>
                <w:szCs w:val="18"/>
              </w:rPr>
              <w:t>’</w:t>
            </w:r>
            <w:r>
              <w:rPr>
                <w:rFonts w:ascii="Times New Roman"/>
                <w:sz w:val="18"/>
                <w:szCs w:val="18"/>
              </w:rPr>
              <w:t>s Edition Teacher Materials for each Studio Experience, including Prepare: Before You Start and Teach: Engage.</w:t>
            </w:r>
          </w:p>
        </w:tc>
      </w:tr>
      <w:tr w:rsidR="008935BA" w14:paraId="001C3B67" w14:textId="77777777">
        <w:trPr>
          <w:trHeight w:val="579"/>
        </w:trPr>
        <w:tc>
          <w:tcPr>
            <w:tcW w:w="5900" w:type="dxa"/>
          </w:tcPr>
          <w:p w14:paraId="3EA8585F" w14:textId="77777777" w:rsidR="008935BA" w:rsidRDefault="00F565AA">
            <w:pPr>
              <w:pStyle w:val="TableParagraph"/>
              <w:spacing w:before="110" w:line="184" w:lineRule="auto"/>
              <w:ind w:left="110" w:right="190"/>
              <w:rPr>
                <w:sz w:val="18"/>
              </w:rPr>
            </w:pPr>
            <w:r>
              <w:rPr>
                <w:w w:val="90"/>
                <w:sz w:val="18"/>
              </w:rPr>
              <w:t xml:space="preserve">3. The materials include opportunities for reﬂection and feedback, </w:t>
            </w:r>
            <w:r>
              <w:rPr>
                <w:spacing w:val="-4"/>
                <w:sz w:val="18"/>
              </w:rPr>
              <w:t>helping</w:t>
            </w:r>
            <w:r>
              <w:rPr>
                <w:spacing w:val="-18"/>
                <w:sz w:val="18"/>
              </w:rPr>
              <w:t xml:space="preserve"> </w:t>
            </w:r>
            <w:r>
              <w:rPr>
                <w:spacing w:val="-4"/>
                <w:sz w:val="18"/>
              </w:rPr>
              <w:t>students</w:t>
            </w:r>
            <w:r>
              <w:rPr>
                <w:spacing w:val="-18"/>
                <w:sz w:val="18"/>
              </w:rPr>
              <w:t xml:space="preserve"> </w:t>
            </w:r>
            <w:r>
              <w:rPr>
                <w:spacing w:val="-4"/>
                <w:sz w:val="18"/>
              </w:rPr>
              <w:t>reﬁne</w:t>
            </w:r>
            <w:r>
              <w:rPr>
                <w:spacing w:val="-18"/>
                <w:sz w:val="18"/>
              </w:rPr>
              <w:t xml:space="preserve"> </w:t>
            </w:r>
            <w:r>
              <w:rPr>
                <w:spacing w:val="-4"/>
                <w:sz w:val="18"/>
              </w:rPr>
              <w:t>and</w:t>
            </w:r>
            <w:r>
              <w:rPr>
                <w:spacing w:val="-18"/>
                <w:sz w:val="18"/>
              </w:rPr>
              <w:t xml:space="preserve"> </w:t>
            </w:r>
            <w:r>
              <w:rPr>
                <w:spacing w:val="-4"/>
                <w:sz w:val="18"/>
              </w:rPr>
              <w:t>ﬁnalize</w:t>
            </w:r>
            <w:r>
              <w:rPr>
                <w:spacing w:val="-18"/>
                <w:sz w:val="18"/>
              </w:rPr>
              <w:t xml:space="preserve"> </w:t>
            </w:r>
            <w:r>
              <w:rPr>
                <w:spacing w:val="-4"/>
                <w:sz w:val="18"/>
              </w:rPr>
              <w:t>their</w:t>
            </w:r>
            <w:r>
              <w:rPr>
                <w:spacing w:val="-18"/>
                <w:sz w:val="18"/>
              </w:rPr>
              <w:t xml:space="preserve"> </w:t>
            </w:r>
            <w:r>
              <w:rPr>
                <w:spacing w:val="-4"/>
                <w:sz w:val="18"/>
              </w:rPr>
              <w:t>artistic</w:t>
            </w:r>
            <w:r>
              <w:rPr>
                <w:spacing w:val="-18"/>
                <w:sz w:val="18"/>
              </w:rPr>
              <w:t xml:space="preserve"> </w:t>
            </w:r>
            <w:r>
              <w:rPr>
                <w:spacing w:val="-4"/>
                <w:sz w:val="18"/>
              </w:rPr>
              <w:t>work.</w:t>
            </w:r>
          </w:p>
        </w:tc>
        <w:tc>
          <w:tcPr>
            <w:tcW w:w="1360" w:type="dxa"/>
          </w:tcPr>
          <w:p w14:paraId="5B530D13" w14:textId="77777777" w:rsidR="008935BA" w:rsidRDefault="008935BA">
            <w:pPr>
              <w:pStyle w:val="TableParagraph"/>
              <w:rPr>
                <w:rFonts w:ascii="Times New Roman"/>
                <w:sz w:val="16"/>
              </w:rPr>
            </w:pPr>
          </w:p>
        </w:tc>
        <w:tc>
          <w:tcPr>
            <w:tcW w:w="4220" w:type="dxa"/>
          </w:tcPr>
          <w:p w14:paraId="1C298691" w14:textId="3A4D018E" w:rsidR="008935BA" w:rsidRPr="00162B56" w:rsidRDefault="005239CF">
            <w:pPr>
              <w:pStyle w:val="TableParagraph"/>
              <w:rPr>
                <w:rFonts w:ascii="Times New Roman"/>
                <w:sz w:val="18"/>
                <w:szCs w:val="18"/>
              </w:rPr>
            </w:pPr>
            <w:r>
              <w:rPr>
                <w:rFonts w:ascii="Times New Roman"/>
                <w:sz w:val="18"/>
                <w:szCs w:val="18"/>
              </w:rPr>
              <w:t xml:space="preserve">Studio Experiences include opportunities for reflection and feedback in the Do it and </w:t>
            </w:r>
            <w:proofErr w:type="gramStart"/>
            <w:r>
              <w:rPr>
                <w:rFonts w:ascii="Times New Roman"/>
                <w:sz w:val="18"/>
                <w:szCs w:val="18"/>
              </w:rPr>
              <w:t>Check</w:t>
            </w:r>
            <w:proofErr w:type="gramEnd"/>
            <w:r>
              <w:rPr>
                <w:rFonts w:ascii="Times New Roman"/>
                <w:sz w:val="18"/>
                <w:szCs w:val="18"/>
              </w:rPr>
              <w:t xml:space="preserve"> it steps. </w:t>
            </w:r>
          </w:p>
        </w:tc>
      </w:tr>
      <w:tr w:rsidR="008935BA" w14:paraId="1521B395" w14:textId="77777777">
        <w:trPr>
          <w:trHeight w:val="760"/>
        </w:trPr>
        <w:tc>
          <w:tcPr>
            <w:tcW w:w="5900" w:type="dxa"/>
          </w:tcPr>
          <w:p w14:paraId="561F7FE9" w14:textId="77777777" w:rsidR="008935BA" w:rsidRDefault="00F565AA">
            <w:pPr>
              <w:pStyle w:val="TableParagraph"/>
              <w:spacing w:before="106" w:line="184" w:lineRule="auto"/>
              <w:ind w:left="110"/>
              <w:rPr>
                <w:sz w:val="18"/>
              </w:rPr>
            </w:pPr>
            <w:r>
              <w:rPr>
                <w:w w:val="90"/>
                <w:sz w:val="18"/>
              </w:rPr>
              <w:t xml:space="preserve">4. The materials oﬀer a structured progression of skills, supporting student development and reﬁnement of artistic techniques through </w:t>
            </w:r>
            <w:r>
              <w:rPr>
                <w:sz w:val="18"/>
              </w:rPr>
              <w:t>presentation,</w:t>
            </w:r>
            <w:r>
              <w:rPr>
                <w:spacing w:val="-22"/>
                <w:sz w:val="18"/>
              </w:rPr>
              <w:t xml:space="preserve"> </w:t>
            </w:r>
            <w:r>
              <w:rPr>
                <w:sz w:val="18"/>
              </w:rPr>
              <w:t>analysis,</w:t>
            </w:r>
            <w:r>
              <w:rPr>
                <w:spacing w:val="-22"/>
                <w:sz w:val="18"/>
              </w:rPr>
              <w:t xml:space="preserve"> </w:t>
            </w:r>
            <w:r>
              <w:rPr>
                <w:sz w:val="18"/>
              </w:rPr>
              <w:t>and</w:t>
            </w:r>
            <w:r>
              <w:rPr>
                <w:spacing w:val="-22"/>
                <w:sz w:val="18"/>
              </w:rPr>
              <w:t xml:space="preserve"> </w:t>
            </w:r>
            <w:r>
              <w:rPr>
                <w:sz w:val="18"/>
              </w:rPr>
              <w:t>feedback.</w:t>
            </w:r>
          </w:p>
        </w:tc>
        <w:tc>
          <w:tcPr>
            <w:tcW w:w="1360" w:type="dxa"/>
          </w:tcPr>
          <w:p w14:paraId="117AEEE8" w14:textId="77777777" w:rsidR="008935BA" w:rsidRDefault="008935BA">
            <w:pPr>
              <w:pStyle w:val="TableParagraph"/>
              <w:rPr>
                <w:rFonts w:ascii="Times New Roman"/>
                <w:sz w:val="16"/>
              </w:rPr>
            </w:pPr>
          </w:p>
        </w:tc>
        <w:tc>
          <w:tcPr>
            <w:tcW w:w="4220" w:type="dxa"/>
          </w:tcPr>
          <w:p w14:paraId="77FB0BAD" w14:textId="73399A25" w:rsidR="007466FB" w:rsidRDefault="007466FB" w:rsidP="007466FB">
            <w:pPr>
              <w:pStyle w:val="TableParagraph"/>
              <w:rPr>
                <w:rFonts w:ascii="Times New Roman"/>
                <w:sz w:val="18"/>
              </w:rPr>
            </w:pPr>
            <w:r>
              <w:rPr>
                <w:rFonts w:ascii="Times New Roman"/>
                <w:sz w:val="18"/>
              </w:rPr>
              <w:t>The program is sequenced to build knowledge around elements of art and principles of design, guiding students through a structured progression of skills both within each chapter topic and throughout the program. Try it activities helps students build artistic skills and understand the chapter content. Students apply what they learn in Studio Experiences, which are sequenced to guide students through the art process for developing and refining artistic techniques.</w:t>
            </w:r>
          </w:p>
          <w:p w14:paraId="74FBEBD3" w14:textId="77777777" w:rsidR="007466FB" w:rsidRDefault="007466FB" w:rsidP="007466FB">
            <w:pPr>
              <w:pStyle w:val="TableParagraph"/>
              <w:rPr>
                <w:rFonts w:ascii="Times New Roman"/>
                <w:sz w:val="18"/>
              </w:rPr>
            </w:pPr>
          </w:p>
          <w:p w14:paraId="342BF34D" w14:textId="3004BFC8" w:rsidR="008935BA" w:rsidRPr="00597A6A" w:rsidRDefault="007466FB" w:rsidP="007466FB">
            <w:pPr>
              <w:pStyle w:val="TableParagraph"/>
              <w:rPr>
                <w:rFonts w:ascii="Times New Roman"/>
                <w:sz w:val="18"/>
                <w:szCs w:val="18"/>
              </w:rPr>
            </w:pPr>
            <w:r>
              <w:rPr>
                <w:rFonts w:ascii="Times New Roman"/>
                <w:sz w:val="18"/>
              </w:rPr>
              <w:t>Art and You in each chapter includes Look Around, Find Out, and Be the Judge activities for presentation, analysis, and feedback regarding the skills learned in the chapter.</w:t>
            </w:r>
          </w:p>
        </w:tc>
      </w:tr>
      <w:tr w:rsidR="008935BA" w14:paraId="360CE0AF" w14:textId="77777777">
        <w:trPr>
          <w:trHeight w:val="579"/>
        </w:trPr>
        <w:tc>
          <w:tcPr>
            <w:tcW w:w="5900" w:type="dxa"/>
          </w:tcPr>
          <w:p w14:paraId="48F3101A" w14:textId="77777777" w:rsidR="008935BA" w:rsidRDefault="00F565AA">
            <w:pPr>
              <w:pStyle w:val="TableParagraph"/>
              <w:spacing w:before="107" w:line="184" w:lineRule="auto"/>
              <w:ind w:left="110"/>
              <w:rPr>
                <w:sz w:val="18"/>
              </w:rPr>
            </w:pPr>
            <w:r>
              <w:rPr>
                <w:w w:val="90"/>
                <w:sz w:val="18"/>
              </w:rPr>
              <w:t>5.</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allow</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express</w:t>
            </w:r>
            <w:r>
              <w:rPr>
                <w:spacing w:val="-1"/>
                <w:w w:val="90"/>
                <w:sz w:val="18"/>
              </w:rPr>
              <w:t xml:space="preserve"> </w:t>
            </w:r>
            <w:r>
              <w:rPr>
                <w:w w:val="90"/>
                <w:sz w:val="18"/>
              </w:rPr>
              <w:t>meaning</w:t>
            </w:r>
            <w:r>
              <w:rPr>
                <w:spacing w:val="-1"/>
                <w:w w:val="90"/>
                <w:sz w:val="18"/>
              </w:rPr>
              <w:t xml:space="preserve"> </w:t>
            </w:r>
            <w:r>
              <w:rPr>
                <w:w w:val="90"/>
                <w:sz w:val="18"/>
              </w:rPr>
              <w:t xml:space="preserve">through </w:t>
            </w:r>
            <w:r>
              <w:rPr>
                <w:spacing w:val="-2"/>
                <w:sz w:val="18"/>
              </w:rPr>
              <w:t>performance,</w:t>
            </w:r>
            <w:r>
              <w:rPr>
                <w:spacing w:val="-22"/>
                <w:sz w:val="18"/>
              </w:rPr>
              <w:t xml:space="preserve"> </w:t>
            </w:r>
            <w:r>
              <w:rPr>
                <w:spacing w:val="-2"/>
                <w:sz w:val="18"/>
              </w:rPr>
              <w:t>presentation,</w:t>
            </w:r>
            <w:r>
              <w:rPr>
                <w:spacing w:val="-22"/>
                <w:sz w:val="18"/>
              </w:rPr>
              <w:t xml:space="preserve"> </w:t>
            </w:r>
            <w:r>
              <w:rPr>
                <w:spacing w:val="-2"/>
                <w:sz w:val="18"/>
              </w:rPr>
              <w:t>or</w:t>
            </w:r>
            <w:r>
              <w:rPr>
                <w:spacing w:val="-22"/>
                <w:sz w:val="18"/>
              </w:rPr>
              <w:t xml:space="preserve"> </w:t>
            </w:r>
            <w:r>
              <w:rPr>
                <w:spacing w:val="-2"/>
                <w:sz w:val="18"/>
              </w:rPr>
              <w:t>production.</w:t>
            </w:r>
          </w:p>
        </w:tc>
        <w:tc>
          <w:tcPr>
            <w:tcW w:w="1360" w:type="dxa"/>
          </w:tcPr>
          <w:p w14:paraId="2FBD9F65" w14:textId="77777777" w:rsidR="008935BA" w:rsidRDefault="008935BA">
            <w:pPr>
              <w:pStyle w:val="TableParagraph"/>
              <w:rPr>
                <w:rFonts w:ascii="Times New Roman"/>
                <w:sz w:val="16"/>
              </w:rPr>
            </w:pPr>
          </w:p>
        </w:tc>
        <w:tc>
          <w:tcPr>
            <w:tcW w:w="4220" w:type="dxa"/>
          </w:tcPr>
          <w:p w14:paraId="30B8F621" w14:textId="77777777" w:rsidR="008935BA" w:rsidRDefault="008967B7">
            <w:pPr>
              <w:pStyle w:val="TableParagraph"/>
              <w:rPr>
                <w:rFonts w:ascii="Times New Roman"/>
                <w:sz w:val="18"/>
                <w:szCs w:val="18"/>
              </w:rPr>
            </w:pPr>
            <w:r>
              <w:rPr>
                <w:rFonts w:ascii="Times New Roman"/>
                <w:sz w:val="18"/>
                <w:szCs w:val="18"/>
              </w:rPr>
              <w:t xml:space="preserve">Students express meaning in the Studio Experiences, producing and presenting their personally meaningful work. </w:t>
            </w:r>
          </w:p>
          <w:p w14:paraId="6D68BE03" w14:textId="77777777" w:rsidR="005C7D1B" w:rsidRDefault="005C7D1B">
            <w:pPr>
              <w:pStyle w:val="TableParagraph"/>
              <w:rPr>
                <w:rFonts w:ascii="Times New Roman"/>
                <w:sz w:val="18"/>
                <w:szCs w:val="18"/>
              </w:rPr>
            </w:pPr>
          </w:p>
          <w:p w14:paraId="1898B964" w14:textId="47C6C30F" w:rsidR="005C7D1B" w:rsidRPr="00597A6A" w:rsidRDefault="005C7D1B">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 xml:space="preserve">s Edition point-of-use </w:t>
            </w:r>
            <w:proofErr w:type="gramStart"/>
            <w:r>
              <w:rPr>
                <w:rFonts w:ascii="Times New Roman"/>
                <w:sz w:val="18"/>
                <w:szCs w:val="18"/>
              </w:rPr>
              <w:t>supports include</w:t>
            </w:r>
            <w:proofErr w:type="gramEnd"/>
            <w:r>
              <w:rPr>
                <w:rFonts w:ascii="Times New Roman"/>
                <w:sz w:val="18"/>
                <w:szCs w:val="18"/>
              </w:rPr>
              <w:t xml:space="preserve"> Performing Arts for students to connect the art concepts to the performing arts. </w:t>
            </w:r>
          </w:p>
        </w:tc>
      </w:tr>
      <w:tr w:rsidR="008935BA" w14:paraId="551BB795" w14:textId="77777777">
        <w:trPr>
          <w:trHeight w:val="580"/>
        </w:trPr>
        <w:tc>
          <w:tcPr>
            <w:tcW w:w="5900" w:type="dxa"/>
          </w:tcPr>
          <w:p w14:paraId="27146B9F" w14:textId="77777777" w:rsidR="008935BA" w:rsidRDefault="00F565AA">
            <w:pPr>
              <w:pStyle w:val="TableParagraph"/>
              <w:spacing w:before="103" w:line="184" w:lineRule="auto"/>
              <w:ind w:left="110"/>
              <w:rPr>
                <w:sz w:val="18"/>
              </w:rPr>
            </w:pPr>
            <w:r>
              <w:rPr>
                <w:w w:val="90"/>
                <w:sz w:val="18"/>
              </w:rPr>
              <w:t>6.</w:t>
            </w:r>
            <w:r>
              <w:rPr>
                <w:spacing w:val="-4"/>
                <w:w w:val="90"/>
                <w:sz w:val="18"/>
              </w:rPr>
              <w:t xml:space="preserve"> </w:t>
            </w:r>
            <w:r>
              <w:rPr>
                <w:w w:val="90"/>
                <w:sz w:val="18"/>
              </w:rPr>
              <w:t>The</w:t>
            </w:r>
            <w:r>
              <w:rPr>
                <w:spacing w:val="-4"/>
                <w:w w:val="90"/>
                <w:sz w:val="18"/>
              </w:rPr>
              <w:t xml:space="preserve"> </w:t>
            </w:r>
            <w:r>
              <w:rPr>
                <w:w w:val="90"/>
                <w:sz w:val="18"/>
              </w:rPr>
              <w:t>materials</w:t>
            </w:r>
            <w:r>
              <w:rPr>
                <w:spacing w:val="-4"/>
                <w:w w:val="90"/>
                <w:sz w:val="18"/>
              </w:rPr>
              <w:t xml:space="preserve"> </w:t>
            </w:r>
            <w:r>
              <w:rPr>
                <w:w w:val="90"/>
                <w:sz w:val="18"/>
              </w:rPr>
              <w:t>allow</w:t>
            </w:r>
            <w:r>
              <w:rPr>
                <w:spacing w:val="-4"/>
                <w:w w:val="90"/>
                <w:sz w:val="18"/>
              </w:rPr>
              <w:t xml:space="preserve"> </w:t>
            </w:r>
            <w:r>
              <w:rPr>
                <w:w w:val="90"/>
                <w:sz w:val="18"/>
              </w:rPr>
              <w:t>students</w:t>
            </w:r>
            <w:r>
              <w:rPr>
                <w:spacing w:val="-4"/>
                <w:w w:val="90"/>
                <w:sz w:val="18"/>
              </w:rPr>
              <w:t xml:space="preserve"> </w:t>
            </w:r>
            <w:r>
              <w:rPr>
                <w:w w:val="90"/>
                <w:sz w:val="18"/>
              </w:rPr>
              <w:t>to</w:t>
            </w:r>
            <w:r>
              <w:rPr>
                <w:spacing w:val="-4"/>
                <w:w w:val="90"/>
                <w:sz w:val="18"/>
              </w:rPr>
              <w:t xml:space="preserve"> </w:t>
            </w:r>
            <w:r>
              <w:rPr>
                <w:w w:val="90"/>
                <w:sz w:val="18"/>
              </w:rPr>
              <w:t>perceive</w:t>
            </w:r>
            <w:r>
              <w:rPr>
                <w:spacing w:val="-4"/>
                <w:w w:val="90"/>
                <w:sz w:val="18"/>
              </w:rPr>
              <w:t xml:space="preserve"> </w:t>
            </w:r>
            <w:r>
              <w:rPr>
                <w:w w:val="90"/>
                <w:sz w:val="18"/>
              </w:rPr>
              <w:t>and</w:t>
            </w:r>
            <w:r>
              <w:rPr>
                <w:spacing w:val="-4"/>
                <w:w w:val="90"/>
                <w:sz w:val="18"/>
              </w:rPr>
              <w:t xml:space="preserve"> </w:t>
            </w:r>
            <w:r>
              <w:rPr>
                <w:w w:val="90"/>
                <w:sz w:val="18"/>
              </w:rPr>
              <w:t>analyze</w:t>
            </w:r>
            <w:r>
              <w:rPr>
                <w:spacing w:val="-4"/>
                <w:w w:val="90"/>
                <w:sz w:val="18"/>
              </w:rPr>
              <w:t xml:space="preserve"> </w:t>
            </w:r>
            <w:r>
              <w:rPr>
                <w:w w:val="90"/>
                <w:sz w:val="18"/>
              </w:rPr>
              <w:t>artistic</w:t>
            </w:r>
            <w:r>
              <w:rPr>
                <w:spacing w:val="-4"/>
                <w:w w:val="90"/>
                <w:sz w:val="18"/>
              </w:rPr>
              <w:t xml:space="preserve"> </w:t>
            </w:r>
            <w:r>
              <w:rPr>
                <w:w w:val="90"/>
                <w:sz w:val="18"/>
              </w:rPr>
              <w:t>work</w:t>
            </w:r>
            <w:r>
              <w:rPr>
                <w:spacing w:val="-4"/>
                <w:w w:val="90"/>
                <w:sz w:val="18"/>
              </w:rPr>
              <w:t xml:space="preserve"> </w:t>
            </w:r>
            <w:r>
              <w:rPr>
                <w:w w:val="90"/>
                <w:sz w:val="18"/>
              </w:rPr>
              <w:t xml:space="preserve">of </w:t>
            </w:r>
            <w:r>
              <w:rPr>
                <w:spacing w:val="-4"/>
                <w:sz w:val="18"/>
              </w:rPr>
              <w:t>their</w:t>
            </w:r>
            <w:r>
              <w:rPr>
                <w:spacing w:val="-16"/>
                <w:sz w:val="18"/>
              </w:rPr>
              <w:t xml:space="preserve"> </w:t>
            </w:r>
            <w:r>
              <w:rPr>
                <w:spacing w:val="-4"/>
                <w:sz w:val="18"/>
              </w:rPr>
              <w:t>own,</w:t>
            </w:r>
            <w:r>
              <w:rPr>
                <w:spacing w:val="-16"/>
                <w:sz w:val="18"/>
              </w:rPr>
              <w:t xml:space="preserve"> </w:t>
            </w:r>
            <w:r>
              <w:rPr>
                <w:spacing w:val="-4"/>
                <w:sz w:val="18"/>
              </w:rPr>
              <w:t>their</w:t>
            </w:r>
            <w:r>
              <w:rPr>
                <w:spacing w:val="-16"/>
                <w:sz w:val="18"/>
              </w:rPr>
              <w:t xml:space="preserve"> </w:t>
            </w:r>
            <w:r>
              <w:rPr>
                <w:spacing w:val="-4"/>
                <w:sz w:val="18"/>
              </w:rPr>
              <w:t>peers,</w:t>
            </w:r>
            <w:r>
              <w:rPr>
                <w:spacing w:val="-16"/>
                <w:sz w:val="18"/>
              </w:rPr>
              <w:t xml:space="preserve"> </w:t>
            </w:r>
            <w:r>
              <w:rPr>
                <w:spacing w:val="-4"/>
                <w:sz w:val="18"/>
              </w:rPr>
              <w:t>and</w:t>
            </w:r>
            <w:r>
              <w:rPr>
                <w:spacing w:val="-16"/>
                <w:sz w:val="18"/>
              </w:rPr>
              <w:t xml:space="preserve"> </w:t>
            </w:r>
            <w:r>
              <w:rPr>
                <w:spacing w:val="-4"/>
                <w:sz w:val="18"/>
              </w:rPr>
              <w:t>other</w:t>
            </w:r>
            <w:r>
              <w:rPr>
                <w:spacing w:val="-16"/>
                <w:sz w:val="18"/>
              </w:rPr>
              <w:t xml:space="preserve"> </w:t>
            </w:r>
            <w:r>
              <w:rPr>
                <w:spacing w:val="-4"/>
                <w:sz w:val="18"/>
              </w:rPr>
              <w:t>artists.</w:t>
            </w:r>
          </w:p>
        </w:tc>
        <w:tc>
          <w:tcPr>
            <w:tcW w:w="1360" w:type="dxa"/>
          </w:tcPr>
          <w:p w14:paraId="557188A1" w14:textId="77777777" w:rsidR="008935BA" w:rsidRDefault="008935BA">
            <w:pPr>
              <w:pStyle w:val="TableParagraph"/>
              <w:rPr>
                <w:rFonts w:ascii="Times New Roman"/>
                <w:sz w:val="16"/>
              </w:rPr>
            </w:pPr>
          </w:p>
        </w:tc>
        <w:tc>
          <w:tcPr>
            <w:tcW w:w="4220" w:type="dxa"/>
          </w:tcPr>
          <w:p w14:paraId="63B15CBF" w14:textId="15948704" w:rsidR="002460F5" w:rsidRDefault="00586644">
            <w:pPr>
              <w:pStyle w:val="TableParagraph"/>
              <w:rPr>
                <w:rFonts w:ascii="Times New Roman"/>
                <w:sz w:val="18"/>
                <w:szCs w:val="18"/>
              </w:rPr>
            </w:pPr>
            <w:r>
              <w:rPr>
                <w:rFonts w:ascii="Times New Roman"/>
                <w:sz w:val="18"/>
                <w:szCs w:val="18"/>
              </w:rPr>
              <w:t>Lessons in the program include fine art examples for students to perceive and analyze the work of other artists.</w:t>
            </w:r>
            <w:r w:rsidR="002460F5">
              <w:rPr>
                <w:rFonts w:ascii="Times New Roman"/>
                <w:sz w:val="18"/>
                <w:szCs w:val="18"/>
              </w:rPr>
              <w:t xml:space="preserve"> About the Artwork, About the Artist, Studio Experience: Take a look, and Art and You: Be the Judge engage students with perceiving and analyzing the work of other artists.</w:t>
            </w:r>
          </w:p>
          <w:p w14:paraId="7D85E583" w14:textId="77777777" w:rsidR="002460F5" w:rsidRDefault="002460F5">
            <w:pPr>
              <w:pStyle w:val="TableParagraph"/>
              <w:rPr>
                <w:rFonts w:ascii="Times New Roman"/>
                <w:sz w:val="18"/>
                <w:szCs w:val="18"/>
              </w:rPr>
            </w:pPr>
          </w:p>
          <w:p w14:paraId="7F936878" w14:textId="16DBDF5E" w:rsidR="003A010A" w:rsidRPr="00597A6A" w:rsidRDefault="00B01808">
            <w:pPr>
              <w:pStyle w:val="TableParagraph"/>
              <w:rPr>
                <w:rFonts w:ascii="Times New Roman"/>
                <w:sz w:val="18"/>
                <w:szCs w:val="18"/>
              </w:rPr>
            </w:pPr>
            <w:r>
              <w:rPr>
                <w:rFonts w:ascii="Times New Roman"/>
                <w:sz w:val="18"/>
                <w:szCs w:val="18"/>
              </w:rPr>
              <w:t>Students perceive and analyze their own work and the artistic work of peers in Studio Experiences and Art and You.</w:t>
            </w:r>
            <w:r w:rsidR="003A010A">
              <w:rPr>
                <w:rFonts w:ascii="Times New Roman"/>
                <w:sz w:val="18"/>
                <w:szCs w:val="18"/>
              </w:rPr>
              <w:t xml:space="preserve"> </w:t>
            </w:r>
          </w:p>
        </w:tc>
      </w:tr>
      <w:tr w:rsidR="008935BA" w14:paraId="0EDD1B1B" w14:textId="77777777">
        <w:trPr>
          <w:trHeight w:val="760"/>
        </w:trPr>
        <w:tc>
          <w:tcPr>
            <w:tcW w:w="5900" w:type="dxa"/>
          </w:tcPr>
          <w:p w14:paraId="235EAFDD" w14:textId="77777777" w:rsidR="008935BA" w:rsidRDefault="00F565AA">
            <w:pPr>
              <w:pStyle w:val="TableParagraph"/>
              <w:spacing w:before="98" w:line="184" w:lineRule="auto"/>
              <w:ind w:left="110"/>
              <w:rPr>
                <w:sz w:val="18"/>
              </w:rPr>
            </w:pPr>
            <w:r>
              <w:rPr>
                <w:w w:val="90"/>
                <w:sz w:val="18"/>
              </w:rPr>
              <w:t>7.</w:t>
            </w:r>
            <w:r>
              <w:rPr>
                <w:spacing w:val="-1"/>
                <w:w w:val="90"/>
                <w:sz w:val="18"/>
              </w:rPr>
              <w:t xml:space="preserve"> </w:t>
            </w:r>
            <w:r>
              <w:rPr>
                <w:w w:val="90"/>
                <w:sz w:val="18"/>
              </w:rPr>
              <w:t>The</w:t>
            </w:r>
            <w:r>
              <w:rPr>
                <w:spacing w:val="-1"/>
                <w:w w:val="90"/>
                <w:sz w:val="18"/>
              </w:rPr>
              <w:t xml:space="preserve"> </w:t>
            </w:r>
            <w:r>
              <w:rPr>
                <w:w w:val="90"/>
                <w:sz w:val="18"/>
              </w:rPr>
              <w:t>materials</w:t>
            </w:r>
            <w:r>
              <w:rPr>
                <w:spacing w:val="-1"/>
                <w:w w:val="90"/>
                <w:sz w:val="18"/>
              </w:rPr>
              <w:t xml:space="preserve"> </w:t>
            </w:r>
            <w:r>
              <w:rPr>
                <w:w w:val="90"/>
                <w:sz w:val="18"/>
              </w:rPr>
              <w:t>encourage</w:t>
            </w:r>
            <w:r>
              <w:rPr>
                <w:spacing w:val="-1"/>
                <w:w w:val="90"/>
                <w:sz w:val="18"/>
              </w:rPr>
              <w:t xml:space="preserve"> </w:t>
            </w:r>
            <w:r>
              <w:rPr>
                <w:w w:val="90"/>
                <w:sz w:val="18"/>
              </w:rPr>
              <w:t>students</w:t>
            </w:r>
            <w:r>
              <w:rPr>
                <w:spacing w:val="-1"/>
                <w:w w:val="90"/>
                <w:sz w:val="18"/>
              </w:rPr>
              <w:t xml:space="preserve"> </w:t>
            </w:r>
            <w:r>
              <w:rPr>
                <w:w w:val="90"/>
                <w:sz w:val="18"/>
              </w:rPr>
              <w:t>to</w:t>
            </w:r>
            <w:r>
              <w:rPr>
                <w:spacing w:val="-1"/>
                <w:w w:val="90"/>
                <w:sz w:val="18"/>
              </w:rPr>
              <w:t xml:space="preserve"> </w:t>
            </w:r>
            <w:r>
              <w:rPr>
                <w:w w:val="90"/>
                <w:sz w:val="18"/>
              </w:rPr>
              <w:t>synthesize</w:t>
            </w:r>
            <w:r>
              <w:rPr>
                <w:spacing w:val="-1"/>
                <w:w w:val="90"/>
                <w:sz w:val="18"/>
              </w:rPr>
              <w:t xml:space="preserve"> </w:t>
            </w:r>
            <w:r>
              <w:rPr>
                <w:w w:val="90"/>
                <w:sz w:val="18"/>
              </w:rPr>
              <w:t>and</w:t>
            </w:r>
            <w:r>
              <w:rPr>
                <w:spacing w:val="-1"/>
                <w:w w:val="90"/>
                <w:sz w:val="18"/>
              </w:rPr>
              <w:t xml:space="preserve"> </w:t>
            </w:r>
            <w:r>
              <w:rPr>
                <w:w w:val="90"/>
                <w:sz w:val="18"/>
              </w:rPr>
              <w:t>connect</w:t>
            </w:r>
            <w:r>
              <w:rPr>
                <w:spacing w:val="-1"/>
                <w:w w:val="90"/>
                <w:sz w:val="18"/>
              </w:rPr>
              <w:t xml:space="preserve"> </w:t>
            </w:r>
            <w:r>
              <w:rPr>
                <w:w w:val="90"/>
                <w:sz w:val="18"/>
              </w:rPr>
              <w:t xml:space="preserve">their </w:t>
            </w:r>
            <w:r>
              <w:rPr>
                <w:spacing w:val="-2"/>
                <w:sz w:val="18"/>
              </w:rPr>
              <w:t>knowledge</w:t>
            </w:r>
            <w:r>
              <w:rPr>
                <w:spacing w:val="-22"/>
                <w:sz w:val="18"/>
              </w:rPr>
              <w:t xml:space="preserve"> </w:t>
            </w:r>
            <w:r>
              <w:rPr>
                <w:spacing w:val="-2"/>
                <w:sz w:val="18"/>
              </w:rPr>
              <w:t>or</w:t>
            </w:r>
            <w:r>
              <w:rPr>
                <w:spacing w:val="-22"/>
                <w:sz w:val="18"/>
              </w:rPr>
              <w:t xml:space="preserve"> </w:t>
            </w:r>
            <w:r>
              <w:rPr>
                <w:spacing w:val="-2"/>
                <w:sz w:val="18"/>
              </w:rPr>
              <w:t>personal</w:t>
            </w:r>
            <w:r>
              <w:rPr>
                <w:spacing w:val="-22"/>
                <w:sz w:val="18"/>
              </w:rPr>
              <w:t xml:space="preserve"> </w:t>
            </w:r>
            <w:r>
              <w:rPr>
                <w:spacing w:val="-2"/>
                <w:sz w:val="18"/>
              </w:rPr>
              <w:t>experiences</w:t>
            </w:r>
            <w:r>
              <w:rPr>
                <w:spacing w:val="-22"/>
                <w:sz w:val="18"/>
              </w:rPr>
              <w:t xml:space="preserve"> </w:t>
            </w:r>
            <w:r>
              <w:rPr>
                <w:spacing w:val="-2"/>
                <w:sz w:val="18"/>
              </w:rPr>
              <w:t>with</w:t>
            </w:r>
            <w:r>
              <w:rPr>
                <w:spacing w:val="-22"/>
                <w:sz w:val="18"/>
              </w:rPr>
              <w:t xml:space="preserve"> </w:t>
            </w:r>
            <w:r>
              <w:rPr>
                <w:spacing w:val="-2"/>
                <w:sz w:val="18"/>
              </w:rPr>
              <w:t>artmaking,</w:t>
            </w:r>
            <w:r>
              <w:rPr>
                <w:spacing w:val="-22"/>
                <w:sz w:val="18"/>
              </w:rPr>
              <w:t xml:space="preserve"> </w:t>
            </w:r>
            <w:r>
              <w:rPr>
                <w:spacing w:val="-2"/>
                <w:sz w:val="18"/>
              </w:rPr>
              <w:t xml:space="preserve">incorporating </w:t>
            </w:r>
            <w:r>
              <w:rPr>
                <w:w w:val="90"/>
                <w:sz w:val="18"/>
              </w:rPr>
              <w:t>societal, cultural, and historical contexts to enhance artistic literacy.</w:t>
            </w:r>
          </w:p>
        </w:tc>
        <w:tc>
          <w:tcPr>
            <w:tcW w:w="1360" w:type="dxa"/>
          </w:tcPr>
          <w:p w14:paraId="028D77DF" w14:textId="77777777" w:rsidR="008935BA" w:rsidRDefault="008935BA">
            <w:pPr>
              <w:pStyle w:val="TableParagraph"/>
              <w:rPr>
                <w:rFonts w:ascii="Times New Roman"/>
                <w:sz w:val="16"/>
              </w:rPr>
            </w:pPr>
          </w:p>
        </w:tc>
        <w:tc>
          <w:tcPr>
            <w:tcW w:w="4220" w:type="dxa"/>
          </w:tcPr>
          <w:p w14:paraId="083C5D8A" w14:textId="776AAF91" w:rsidR="008935BA" w:rsidRPr="00597A6A" w:rsidRDefault="000F7F96">
            <w:pPr>
              <w:pStyle w:val="TableParagraph"/>
              <w:rPr>
                <w:rFonts w:ascii="Times New Roman"/>
                <w:sz w:val="18"/>
                <w:szCs w:val="18"/>
              </w:rPr>
            </w:pPr>
            <w:r>
              <w:rPr>
                <w:rFonts w:ascii="Times New Roman"/>
                <w:sz w:val="18"/>
                <w:szCs w:val="18"/>
              </w:rPr>
              <w:t>Studio Experience lessons</w:t>
            </w:r>
            <w:r w:rsidR="00B866CA">
              <w:rPr>
                <w:rFonts w:ascii="Times New Roman"/>
                <w:sz w:val="18"/>
                <w:szCs w:val="18"/>
              </w:rPr>
              <w:t xml:space="preserve"> throughout the program are designed for students to synthesize and connect their knowledge and personal experience with meaningful artmaking. Fine art examples</w:t>
            </w:r>
            <w:r>
              <w:rPr>
                <w:rFonts w:ascii="Times New Roman"/>
                <w:sz w:val="18"/>
                <w:szCs w:val="18"/>
              </w:rPr>
              <w:t xml:space="preserve"> referenced in the Take a look and </w:t>
            </w:r>
            <w:proofErr w:type="gramStart"/>
            <w:r>
              <w:rPr>
                <w:rFonts w:ascii="Times New Roman"/>
                <w:sz w:val="18"/>
                <w:szCs w:val="18"/>
              </w:rPr>
              <w:t>Think</w:t>
            </w:r>
            <w:proofErr w:type="gramEnd"/>
            <w:r>
              <w:rPr>
                <w:rFonts w:ascii="Times New Roman"/>
                <w:sz w:val="18"/>
                <w:szCs w:val="18"/>
              </w:rPr>
              <w:t xml:space="preserve"> about it </w:t>
            </w:r>
            <w:r w:rsidR="00DA433F">
              <w:rPr>
                <w:rFonts w:ascii="Times New Roman"/>
                <w:sz w:val="18"/>
                <w:szCs w:val="18"/>
              </w:rPr>
              <w:t>prompts</w:t>
            </w:r>
            <w:r w:rsidR="00B866CA">
              <w:rPr>
                <w:rFonts w:ascii="Times New Roman"/>
                <w:sz w:val="18"/>
                <w:szCs w:val="18"/>
              </w:rPr>
              <w:t xml:space="preserve"> incorporate societal, cultural, and historic contexts to enhance artistic literacy. </w:t>
            </w:r>
          </w:p>
        </w:tc>
      </w:tr>
      <w:tr w:rsidR="008935BA" w14:paraId="565F9825" w14:textId="77777777">
        <w:trPr>
          <w:trHeight w:val="420"/>
        </w:trPr>
        <w:tc>
          <w:tcPr>
            <w:tcW w:w="5900" w:type="dxa"/>
            <w:shd w:val="clear" w:color="auto" w:fill="FFF1CC"/>
          </w:tcPr>
          <w:p w14:paraId="5365861B" w14:textId="77777777" w:rsidR="008935BA" w:rsidRDefault="00F565AA">
            <w:pPr>
              <w:pStyle w:val="TableParagraph"/>
              <w:spacing w:before="58"/>
              <w:ind w:right="83"/>
              <w:jc w:val="right"/>
              <w:rPr>
                <w:sz w:val="20"/>
              </w:rPr>
            </w:pPr>
            <w:r>
              <w:rPr>
                <w:w w:val="80"/>
                <w:sz w:val="20"/>
              </w:rPr>
              <w:t>Section</w:t>
            </w:r>
            <w:r>
              <w:rPr>
                <w:spacing w:val="-10"/>
                <w:w w:val="80"/>
                <w:sz w:val="20"/>
              </w:rPr>
              <w:t xml:space="preserve"> </w:t>
            </w:r>
            <w:r>
              <w:rPr>
                <w:w w:val="80"/>
                <w:sz w:val="20"/>
              </w:rPr>
              <w:t>1.2:</w:t>
            </w:r>
            <w:r>
              <w:rPr>
                <w:spacing w:val="67"/>
                <w:sz w:val="20"/>
              </w:rPr>
              <w:t xml:space="preserve"> </w:t>
            </w:r>
            <w:r>
              <w:rPr>
                <w:w w:val="80"/>
                <w:sz w:val="20"/>
              </w:rPr>
              <w:t>Artistic</w:t>
            </w:r>
            <w:r>
              <w:rPr>
                <w:spacing w:val="-9"/>
                <w:w w:val="80"/>
                <w:sz w:val="20"/>
              </w:rPr>
              <w:t xml:space="preserve"> </w:t>
            </w:r>
            <w:r>
              <w:rPr>
                <w:w w:val="80"/>
                <w:sz w:val="20"/>
              </w:rPr>
              <w:t>Processes</w:t>
            </w:r>
            <w:r>
              <w:rPr>
                <w:spacing w:val="-9"/>
                <w:w w:val="80"/>
                <w:sz w:val="20"/>
              </w:rPr>
              <w:t xml:space="preserve"> </w:t>
            </w:r>
            <w:r>
              <w:rPr>
                <w:spacing w:val="-2"/>
                <w:w w:val="80"/>
                <w:sz w:val="20"/>
              </w:rPr>
              <w:t>Subtotal</w:t>
            </w:r>
          </w:p>
        </w:tc>
        <w:tc>
          <w:tcPr>
            <w:tcW w:w="1360" w:type="dxa"/>
            <w:shd w:val="clear" w:color="auto" w:fill="FFF1CC"/>
          </w:tcPr>
          <w:p w14:paraId="78D6AA4F" w14:textId="77777777" w:rsidR="008935BA" w:rsidRDefault="00F565AA">
            <w:pPr>
              <w:pStyle w:val="TableParagraph"/>
              <w:spacing w:before="58"/>
              <w:ind w:left="129" w:right="120"/>
              <w:jc w:val="center"/>
              <w:rPr>
                <w:sz w:val="20"/>
              </w:rPr>
            </w:pPr>
            <w:r>
              <w:rPr>
                <w:spacing w:val="-5"/>
                <w:w w:val="80"/>
                <w:sz w:val="20"/>
              </w:rPr>
              <w:t>/28</w:t>
            </w:r>
          </w:p>
        </w:tc>
        <w:tc>
          <w:tcPr>
            <w:tcW w:w="4220" w:type="dxa"/>
            <w:shd w:val="clear" w:color="auto" w:fill="FFF1CC"/>
          </w:tcPr>
          <w:p w14:paraId="5E50A1E4" w14:textId="77777777" w:rsidR="008935BA" w:rsidRPr="00597A6A" w:rsidRDefault="008935BA">
            <w:pPr>
              <w:pStyle w:val="TableParagraph"/>
              <w:rPr>
                <w:rFonts w:ascii="Times New Roman"/>
                <w:sz w:val="18"/>
                <w:szCs w:val="18"/>
              </w:rPr>
            </w:pPr>
          </w:p>
        </w:tc>
      </w:tr>
      <w:tr w:rsidR="008935BA" w14:paraId="68D55B00" w14:textId="77777777">
        <w:trPr>
          <w:trHeight w:val="420"/>
        </w:trPr>
        <w:tc>
          <w:tcPr>
            <w:tcW w:w="5900" w:type="dxa"/>
            <w:shd w:val="clear" w:color="auto" w:fill="B5D6A7"/>
          </w:tcPr>
          <w:p w14:paraId="2C5CA7FF" w14:textId="77777777" w:rsidR="008935BA" w:rsidRDefault="00F565AA">
            <w:pPr>
              <w:pStyle w:val="TableParagraph"/>
              <w:spacing w:before="59"/>
              <w:ind w:right="83"/>
              <w:jc w:val="right"/>
              <w:rPr>
                <w:sz w:val="20"/>
              </w:rPr>
            </w:pPr>
            <w:r>
              <w:rPr>
                <w:w w:val="80"/>
                <w:sz w:val="20"/>
              </w:rPr>
              <w:t>Score</w:t>
            </w:r>
            <w:r>
              <w:rPr>
                <w:spacing w:val="-11"/>
                <w:w w:val="80"/>
                <w:sz w:val="20"/>
              </w:rPr>
              <w:t xml:space="preserve"> </w:t>
            </w:r>
            <w:r>
              <w:rPr>
                <w:w w:val="80"/>
                <w:sz w:val="20"/>
              </w:rPr>
              <w:t>1.1</w:t>
            </w:r>
            <w:r>
              <w:rPr>
                <w:spacing w:val="-11"/>
                <w:w w:val="80"/>
                <w:sz w:val="20"/>
              </w:rPr>
              <w:t xml:space="preserve"> </w:t>
            </w:r>
            <w:r>
              <w:rPr>
                <w:w w:val="80"/>
                <w:sz w:val="20"/>
              </w:rPr>
              <w:t>and</w:t>
            </w:r>
            <w:r>
              <w:rPr>
                <w:spacing w:val="-11"/>
                <w:w w:val="80"/>
                <w:sz w:val="20"/>
              </w:rPr>
              <w:t xml:space="preserve"> </w:t>
            </w:r>
            <w:r>
              <w:rPr>
                <w:w w:val="80"/>
                <w:sz w:val="20"/>
              </w:rPr>
              <w:t>1.2:</w:t>
            </w:r>
            <w:r>
              <w:rPr>
                <w:spacing w:val="19"/>
                <w:sz w:val="20"/>
              </w:rPr>
              <w:t xml:space="preserve"> </w:t>
            </w:r>
            <w:r>
              <w:rPr>
                <w:w w:val="80"/>
                <w:sz w:val="20"/>
              </w:rPr>
              <w:t>Content</w:t>
            </w:r>
            <w:r>
              <w:rPr>
                <w:spacing w:val="-11"/>
                <w:w w:val="80"/>
                <w:sz w:val="20"/>
              </w:rPr>
              <w:t xml:space="preserve"> </w:t>
            </w:r>
            <w:r>
              <w:rPr>
                <w:w w:val="80"/>
                <w:sz w:val="20"/>
              </w:rPr>
              <w:t>and</w:t>
            </w:r>
            <w:r>
              <w:rPr>
                <w:spacing w:val="-11"/>
                <w:w w:val="80"/>
                <w:sz w:val="20"/>
              </w:rPr>
              <w:t xml:space="preserve"> </w:t>
            </w:r>
            <w:r>
              <w:rPr>
                <w:w w:val="80"/>
                <w:sz w:val="20"/>
              </w:rPr>
              <w:t>Artistic</w:t>
            </w:r>
            <w:r>
              <w:rPr>
                <w:spacing w:val="-11"/>
                <w:w w:val="80"/>
                <w:sz w:val="20"/>
              </w:rPr>
              <w:t xml:space="preserve"> </w:t>
            </w:r>
            <w:r>
              <w:rPr>
                <w:spacing w:val="-2"/>
                <w:w w:val="80"/>
                <w:sz w:val="20"/>
              </w:rPr>
              <w:t>Processes</w:t>
            </w:r>
          </w:p>
        </w:tc>
        <w:tc>
          <w:tcPr>
            <w:tcW w:w="1360" w:type="dxa"/>
            <w:shd w:val="clear" w:color="auto" w:fill="B5D6A7"/>
          </w:tcPr>
          <w:p w14:paraId="79A5B255" w14:textId="77777777" w:rsidR="008935BA" w:rsidRDefault="00F565AA">
            <w:pPr>
              <w:pStyle w:val="TableParagraph"/>
              <w:spacing w:before="59"/>
              <w:ind w:left="129" w:right="120"/>
              <w:jc w:val="center"/>
              <w:rPr>
                <w:sz w:val="20"/>
              </w:rPr>
            </w:pPr>
            <w:r>
              <w:rPr>
                <w:spacing w:val="-4"/>
                <w:w w:val="80"/>
                <w:sz w:val="20"/>
              </w:rPr>
              <w:t>/100</w:t>
            </w:r>
          </w:p>
        </w:tc>
        <w:tc>
          <w:tcPr>
            <w:tcW w:w="4220" w:type="dxa"/>
            <w:shd w:val="clear" w:color="auto" w:fill="B5D6A7"/>
          </w:tcPr>
          <w:p w14:paraId="64B758C5" w14:textId="77777777" w:rsidR="008935BA" w:rsidRPr="00597A6A" w:rsidRDefault="008935BA">
            <w:pPr>
              <w:pStyle w:val="TableParagraph"/>
              <w:rPr>
                <w:rFonts w:ascii="Times New Roman"/>
                <w:sz w:val="18"/>
                <w:szCs w:val="18"/>
              </w:rPr>
            </w:pPr>
          </w:p>
        </w:tc>
      </w:tr>
      <w:tr w:rsidR="008935BA" w14:paraId="2BD3E451" w14:textId="77777777">
        <w:trPr>
          <w:trHeight w:val="419"/>
        </w:trPr>
        <w:tc>
          <w:tcPr>
            <w:tcW w:w="5900" w:type="dxa"/>
            <w:shd w:val="clear" w:color="auto" w:fill="CCCCCC"/>
          </w:tcPr>
          <w:p w14:paraId="5C10FC3E" w14:textId="77777777" w:rsidR="008935BA" w:rsidRDefault="00F565AA">
            <w:pPr>
              <w:pStyle w:val="TableParagraph"/>
              <w:spacing w:before="60"/>
              <w:ind w:left="110"/>
              <w:rPr>
                <w:sz w:val="20"/>
              </w:rPr>
            </w:pPr>
            <w:r>
              <w:rPr>
                <w:w w:val="80"/>
                <w:sz w:val="20"/>
              </w:rPr>
              <w:t>Section</w:t>
            </w:r>
            <w:r>
              <w:rPr>
                <w:spacing w:val="-11"/>
                <w:sz w:val="20"/>
              </w:rPr>
              <w:t xml:space="preserve"> </w:t>
            </w:r>
            <w:r>
              <w:rPr>
                <w:w w:val="80"/>
                <w:sz w:val="20"/>
              </w:rPr>
              <w:t>2:</w:t>
            </w:r>
            <w:r>
              <w:rPr>
                <w:spacing w:val="-10"/>
                <w:sz w:val="20"/>
              </w:rPr>
              <w:t xml:space="preserve"> </w:t>
            </w:r>
            <w:r>
              <w:rPr>
                <w:w w:val="80"/>
                <w:sz w:val="20"/>
              </w:rPr>
              <w:t>Teacher</w:t>
            </w:r>
            <w:r>
              <w:rPr>
                <w:spacing w:val="-11"/>
                <w:sz w:val="20"/>
              </w:rPr>
              <w:t xml:space="preserve"> </w:t>
            </w:r>
            <w:r>
              <w:rPr>
                <w:w w:val="80"/>
                <w:sz w:val="20"/>
              </w:rPr>
              <w:t>Support</w:t>
            </w:r>
            <w:r>
              <w:rPr>
                <w:spacing w:val="-10"/>
                <w:sz w:val="20"/>
              </w:rPr>
              <w:t xml:space="preserve"> </w:t>
            </w:r>
            <w:r>
              <w:rPr>
                <w:spacing w:val="-2"/>
                <w:w w:val="80"/>
                <w:sz w:val="20"/>
              </w:rPr>
              <w:t>Materials</w:t>
            </w:r>
          </w:p>
        </w:tc>
        <w:tc>
          <w:tcPr>
            <w:tcW w:w="1360" w:type="dxa"/>
            <w:shd w:val="clear" w:color="auto" w:fill="CCCCCC"/>
          </w:tcPr>
          <w:p w14:paraId="12A9D049" w14:textId="77777777" w:rsidR="008935BA" w:rsidRDefault="00F565AA">
            <w:pPr>
              <w:pStyle w:val="TableParagraph"/>
              <w:spacing w:before="60"/>
              <w:ind w:left="129" w:right="120"/>
              <w:jc w:val="center"/>
              <w:rPr>
                <w:sz w:val="20"/>
              </w:rPr>
            </w:pPr>
            <w:r>
              <w:rPr>
                <w:spacing w:val="-2"/>
                <w:w w:val="95"/>
                <w:sz w:val="20"/>
              </w:rPr>
              <w:t>Score</w:t>
            </w:r>
          </w:p>
        </w:tc>
        <w:tc>
          <w:tcPr>
            <w:tcW w:w="4220" w:type="dxa"/>
            <w:shd w:val="clear" w:color="auto" w:fill="CCCCCC"/>
          </w:tcPr>
          <w:p w14:paraId="17A83A5E" w14:textId="77777777" w:rsidR="008935BA" w:rsidRPr="00597A6A" w:rsidRDefault="00F565AA">
            <w:pPr>
              <w:pStyle w:val="TableParagraph"/>
              <w:spacing w:before="60"/>
              <w:ind w:left="9"/>
              <w:jc w:val="center"/>
              <w:rPr>
                <w:sz w:val="18"/>
                <w:szCs w:val="18"/>
              </w:rPr>
            </w:pPr>
            <w:r w:rsidRPr="00597A6A">
              <w:rPr>
                <w:spacing w:val="-2"/>
                <w:w w:val="95"/>
                <w:sz w:val="18"/>
                <w:szCs w:val="18"/>
              </w:rPr>
              <w:t>Comments</w:t>
            </w:r>
          </w:p>
        </w:tc>
      </w:tr>
      <w:tr w:rsidR="008935BA" w14:paraId="6187D8F9" w14:textId="77777777">
        <w:trPr>
          <w:trHeight w:val="1639"/>
        </w:trPr>
        <w:tc>
          <w:tcPr>
            <w:tcW w:w="5900" w:type="dxa"/>
          </w:tcPr>
          <w:p w14:paraId="7AEACBCB" w14:textId="77777777" w:rsidR="008935BA" w:rsidRDefault="00F565AA">
            <w:pPr>
              <w:pStyle w:val="TableParagraph"/>
              <w:numPr>
                <w:ilvl w:val="0"/>
                <w:numId w:val="3"/>
              </w:numPr>
              <w:tabs>
                <w:tab w:val="left" w:pos="283"/>
              </w:tabs>
              <w:spacing w:before="103" w:line="184" w:lineRule="auto"/>
              <w:ind w:right="349" w:firstLine="0"/>
              <w:rPr>
                <w:sz w:val="18"/>
              </w:rPr>
            </w:pPr>
            <w:r>
              <w:rPr>
                <w:spacing w:val="-6"/>
                <w:sz w:val="18"/>
              </w:rPr>
              <w:t>Teacher</w:t>
            </w:r>
            <w:r>
              <w:rPr>
                <w:spacing w:val="-22"/>
                <w:sz w:val="18"/>
              </w:rPr>
              <w:t xml:space="preserve"> </w:t>
            </w:r>
            <w:r>
              <w:rPr>
                <w:spacing w:val="-6"/>
                <w:sz w:val="18"/>
              </w:rPr>
              <w:t>support</w:t>
            </w:r>
            <w:r>
              <w:rPr>
                <w:spacing w:val="-22"/>
                <w:sz w:val="18"/>
              </w:rPr>
              <w:t xml:space="preserve"> </w:t>
            </w:r>
            <w:r>
              <w:rPr>
                <w:spacing w:val="-6"/>
                <w:sz w:val="18"/>
              </w:rPr>
              <w:t>materials</w:t>
            </w:r>
            <w:r>
              <w:rPr>
                <w:spacing w:val="-22"/>
                <w:sz w:val="18"/>
              </w:rPr>
              <w:t xml:space="preserve"> </w:t>
            </w:r>
            <w:r>
              <w:rPr>
                <w:spacing w:val="-6"/>
                <w:sz w:val="18"/>
              </w:rPr>
              <w:t>provide</w:t>
            </w:r>
            <w:r>
              <w:rPr>
                <w:spacing w:val="-22"/>
                <w:sz w:val="18"/>
              </w:rPr>
              <w:t xml:space="preserve"> </w:t>
            </w:r>
            <w:r>
              <w:rPr>
                <w:spacing w:val="-6"/>
                <w:sz w:val="18"/>
              </w:rPr>
              <w:t>clear</w:t>
            </w:r>
            <w:r>
              <w:rPr>
                <w:spacing w:val="-22"/>
                <w:sz w:val="18"/>
              </w:rPr>
              <w:t xml:space="preserve"> </w:t>
            </w:r>
            <w:r>
              <w:rPr>
                <w:spacing w:val="-6"/>
                <w:sz w:val="18"/>
              </w:rPr>
              <w:t>lesson</w:t>
            </w:r>
            <w:r>
              <w:rPr>
                <w:spacing w:val="-22"/>
                <w:sz w:val="18"/>
              </w:rPr>
              <w:t xml:space="preserve"> </w:t>
            </w:r>
            <w:r>
              <w:rPr>
                <w:spacing w:val="-6"/>
                <w:sz w:val="18"/>
              </w:rPr>
              <w:t>plans</w:t>
            </w:r>
            <w:r>
              <w:rPr>
                <w:spacing w:val="-22"/>
                <w:sz w:val="18"/>
              </w:rPr>
              <w:t xml:space="preserve"> </w:t>
            </w:r>
            <w:r>
              <w:rPr>
                <w:spacing w:val="-6"/>
                <w:sz w:val="18"/>
              </w:rPr>
              <w:t>that</w:t>
            </w:r>
            <w:r>
              <w:rPr>
                <w:spacing w:val="-22"/>
                <w:sz w:val="18"/>
              </w:rPr>
              <w:t xml:space="preserve"> </w:t>
            </w:r>
            <w:r>
              <w:rPr>
                <w:spacing w:val="-6"/>
                <w:sz w:val="18"/>
              </w:rPr>
              <w:t xml:space="preserve">support </w:t>
            </w:r>
            <w:r>
              <w:rPr>
                <w:spacing w:val="-2"/>
                <w:sz w:val="18"/>
              </w:rPr>
              <w:t>new</w:t>
            </w:r>
            <w:r>
              <w:rPr>
                <w:spacing w:val="-22"/>
                <w:sz w:val="18"/>
              </w:rPr>
              <w:t xml:space="preserve"> </w:t>
            </w:r>
            <w:r>
              <w:rPr>
                <w:spacing w:val="-2"/>
                <w:sz w:val="18"/>
              </w:rPr>
              <w:t>educators</w:t>
            </w:r>
            <w:r>
              <w:rPr>
                <w:spacing w:val="-22"/>
                <w:sz w:val="18"/>
              </w:rPr>
              <w:t xml:space="preserve"> </w:t>
            </w:r>
            <w:r>
              <w:rPr>
                <w:spacing w:val="-2"/>
                <w:sz w:val="18"/>
              </w:rPr>
              <w:t>or</w:t>
            </w:r>
            <w:r>
              <w:rPr>
                <w:spacing w:val="-22"/>
                <w:sz w:val="18"/>
              </w:rPr>
              <w:t xml:space="preserve"> </w:t>
            </w:r>
            <w:r>
              <w:rPr>
                <w:spacing w:val="-2"/>
                <w:sz w:val="18"/>
              </w:rPr>
              <w:t>those</w:t>
            </w:r>
            <w:r>
              <w:rPr>
                <w:spacing w:val="-22"/>
                <w:sz w:val="18"/>
              </w:rPr>
              <w:t xml:space="preserve"> </w:t>
            </w:r>
            <w:r>
              <w:rPr>
                <w:spacing w:val="-2"/>
                <w:sz w:val="18"/>
              </w:rPr>
              <w:t>new</w:t>
            </w:r>
            <w:r>
              <w:rPr>
                <w:spacing w:val="-22"/>
                <w:sz w:val="18"/>
              </w:rPr>
              <w:t xml:space="preserve"> </w:t>
            </w:r>
            <w:r>
              <w:rPr>
                <w:spacing w:val="-2"/>
                <w:sz w:val="18"/>
              </w:rPr>
              <w:t>to</w:t>
            </w:r>
            <w:r>
              <w:rPr>
                <w:spacing w:val="-22"/>
                <w:sz w:val="18"/>
              </w:rPr>
              <w:t xml:space="preserve"> </w:t>
            </w:r>
            <w:r>
              <w:rPr>
                <w:spacing w:val="-2"/>
                <w:sz w:val="18"/>
              </w:rPr>
              <w:t>teaching</w:t>
            </w:r>
            <w:r>
              <w:rPr>
                <w:spacing w:val="-22"/>
                <w:sz w:val="18"/>
              </w:rPr>
              <w:t xml:space="preserve"> </w:t>
            </w:r>
            <w:r>
              <w:rPr>
                <w:spacing w:val="-2"/>
                <w:sz w:val="18"/>
              </w:rPr>
              <w:t>Fine</w:t>
            </w:r>
            <w:r>
              <w:rPr>
                <w:spacing w:val="-22"/>
                <w:sz w:val="18"/>
              </w:rPr>
              <w:t xml:space="preserve"> </w:t>
            </w:r>
            <w:r>
              <w:rPr>
                <w:spacing w:val="-2"/>
                <w:sz w:val="18"/>
              </w:rPr>
              <w:t>Arts.</w:t>
            </w:r>
            <w:r>
              <w:rPr>
                <w:spacing w:val="-11"/>
                <w:sz w:val="18"/>
              </w:rPr>
              <w:t xml:space="preserve"> </w:t>
            </w:r>
            <w:r>
              <w:rPr>
                <w:spacing w:val="-2"/>
                <w:sz w:val="18"/>
              </w:rPr>
              <w:t>Includes:</w:t>
            </w:r>
          </w:p>
          <w:p w14:paraId="1C9918D1" w14:textId="77777777" w:rsidR="008935BA" w:rsidRDefault="00F565AA">
            <w:pPr>
              <w:pStyle w:val="TableParagraph"/>
              <w:numPr>
                <w:ilvl w:val="1"/>
                <w:numId w:val="3"/>
              </w:numPr>
              <w:tabs>
                <w:tab w:val="left" w:pos="481"/>
              </w:tabs>
              <w:spacing w:line="207" w:lineRule="exact"/>
              <w:ind w:left="481" w:hanging="146"/>
              <w:rPr>
                <w:sz w:val="18"/>
              </w:rPr>
            </w:pPr>
            <w:r>
              <w:rPr>
                <w:w w:val="90"/>
                <w:sz w:val="18"/>
              </w:rPr>
              <w:t>Appropriate</w:t>
            </w:r>
            <w:r>
              <w:rPr>
                <w:spacing w:val="10"/>
                <w:sz w:val="18"/>
              </w:rPr>
              <w:t xml:space="preserve"> </w:t>
            </w:r>
            <w:r>
              <w:rPr>
                <w:spacing w:val="-2"/>
                <w:sz w:val="18"/>
              </w:rPr>
              <w:t>chunking</w:t>
            </w:r>
          </w:p>
          <w:p w14:paraId="3859DD52" w14:textId="77777777" w:rsidR="008935BA" w:rsidRDefault="00F565AA">
            <w:pPr>
              <w:pStyle w:val="TableParagraph"/>
              <w:numPr>
                <w:ilvl w:val="1"/>
                <w:numId w:val="3"/>
              </w:numPr>
              <w:tabs>
                <w:tab w:val="left" w:pos="481"/>
              </w:tabs>
              <w:spacing w:line="213" w:lineRule="exact"/>
              <w:ind w:left="481" w:hanging="146"/>
              <w:rPr>
                <w:sz w:val="18"/>
              </w:rPr>
            </w:pPr>
            <w:r>
              <w:rPr>
                <w:spacing w:val="2"/>
                <w:w w:val="90"/>
                <w:sz w:val="18"/>
              </w:rPr>
              <w:t>Essential</w:t>
            </w:r>
            <w:r>
              <w:rPr>
                <w:w w:val="90"/>
                <w:sz w:val="18"/>
              </w:rPr>
              <w:t xml:space="preserve"> </w:t>
            </w:r>
            <w:r>
              <w:rPr>
                <w:spacing w:val="2"/>
                <w:w w:val="90"/>
                <w:sz w:val="18"/>
              </w:rPr>
              <w:t>Question/Learning</w:t>
            </w:r>
            <w:r>
              <w:rPr>
                <w:w w:val="90"/>
                <w:sz w:val="18"/>
              </w:rPr>
              <w:t xml:space="preserve"> </w:t>
            </w:r>
            <w:r>
              <w:rPr>
                <w:spacing w:val="-4"/>
                <w:w w:val="90"/>
                <w:sz w:val="18"/>
              </w:rPr>
              <w:t>Goal</w:t>
            </w:r>
          </w:p>
          <w:p w14:paraId="6A8C72FF" w14:textId="77777777" w:rsidR="008935BA" w:rsidRDefault="00F565AA">
            <w:pPr>
              <w:pStyle w:val="TableParagraph"/>
              <w:numPr>
                <w:ilvl w:val="1"/>
                <w:numId w:val="3"/>
              </w:numPr>
              <w:tabs>
                <w:tab w:val="left" w:pos="481"/>
              </w:tabs>
              <w:spacing w:line="213" w:lineRule="exact"/>
              <w:ind w:left="481" w:hanging="146"/>
              <w:rPr>
                <w:sz w:val="18"/>
              </w:rPr>
            </w:pPr>
            <w:r>
              <w:rPr>
                <w:w w:val="90"/>
                <w:sz w:val="18"/>
              </w:rPr>
              <w:t>Direct</w:t>
            </w:r>
            <w:r>
              <w:rPr>
                <w:spacing w:val="-3"/>
                <w:w w:val="90"/>
                <w:sz w:val="18"/>
              </w:rPr>
              <w:t xml:space="preserve"> </w:t>
            </w:r>
            <w:r>
              <w:rPr>
                <w:w w:val="90"/>
                <w:sz w:val="18"/>
              </w:rPr>
              <w:t>Instruction,</w:t>
            </w:r>
            <w:r>
              <w:rPr>
                <w:spacing w:val="-2"/>
                <w:w w:val="90"/>
                <w:sz w:val="18"/>
              </w:rPr>
              <w:t xml:space="preserve"> </w:t>
            </w:r>
            <w:r>
              <w:rPr>
                <w:w w:val="90"/>
                <w:sz w:val="18"/>
              </w:rPr>
              <w:t>with</w:t>
            </w:r>
            <w:r>
              <w:rPr>
                <w:spacing w:val="-2"/>
                <w:w w:val="90"/>
                <w:sz w:val="18"/>
              </w:rPr>
              <w:t xml:space="preserve"> </w:t>
            </w:r>
            <w:r>
              <w:rPr>
                <w:w w:val="90"/>
                <w:sz w:val="18"/>
              </w:rPr>
              <w:t>scaﬀolding/enrichment</w:t>
            </w:r>
            <w:r>
              <w:rPr>
                <w:spacing w:val="-2"/>
                <w:w w:val="90"/>
                <w:sz w:val="18"/>
              </w:rPr>
              <w:t xml:space="preserve"> suggestions</w:t>
            </w:r>
          </w:p>
          <w:p w14:paraId="2924832B" w14:textId="77777777" w:rsidR="008935BA" w:rsidRDefault="00F565AA">
            <w:pPr>
              <w:pStyle w:val="TableParagraph"/>
              <w:numPr>
                <w:ilvl w:val="1"/>
                <w:numId w:val="3"/>
              </w:numPr>
              <w:tabs>
                <w:tab w:val="left" w:pos="481"/>
              </w:tabs>
              <w:spacing w:line="213" w:lineRule="exact"/>
              <w:ind w:left="481" w:hanging="146"/>
              <w:rPr>
                <w:sz w:val="18"/>
              </w:rPr>
            </w:pPr>
            <w:r>
              <w:rPr>
                <w:w w:val="90"/>
                <w:sz w:val="18"/>
              </w:rPr>
              <w:t>Student</w:t>
            </w:r>
            <w:r>
              <w:rPr>
                <w:spacing w:val="1"/>
                <w:sz w:val="18"/>
              </w:rPr>
              <w:t xml:space="preserve"> </w:t>
            </w:r>
            <w:r>
              <w:rPr>
                <w:w w:val="90"/>
                <w:sz w:val="18"/>
              </w:rPr>
              <w:t>Group</w:t>
            </w:r>
            <w:r>
              <w:rPr>
                <w:spacing w:val="2"/>
                <w:sz w:val="18"/>
              </w:rPr>
              <w:t xml:space="preserve"> </w:t>
            </w:r>
            <w:r>
              <w:rPr>
                <w:spacing w:val="-4"/>
                <w:w w:val="90"/>
                <w:sz w:val="18"/>
              </w:rPr>
              <w:t>Work</w:t>
            </w:r>
          </w:p>
          <w:p w14:paraId="78C8DCFD" w14:textId="77777777" w:rsidR="008935BA" w:rsidRDefault="00F565AA">
            <w:pPr>
              <w:pStyle w:val="TableParagraph"/>
              <w:numPr>
                <w:ilvl w:val="1"/>
                <w:numId w:val="3"/>
              </w:numPr>
              <w:tabs>
                <w:tab w:val="left" w:pos="481"/>
              </w:tabs>
              <w:spacing w:line="227" w:lineRule="exact"/>
              <w:ind w:left="481" w:hanging="146"/>
              <w:rPr>
                <w:sz w:val="18"/>
              </w:rPr>
            </w:pPr>
            <w:r>
              <w:rPr>
                <w:w w:val="90"/>
                <w:sz w:val="18"/>
              </w:rPr>
              <w:t>Independent</w:t>
            </w:r>
            <w:r>
              <w:rPr>
                <w:spacing w:val="13"/>
                <w:sz w:val="18"/>
              </w:rPr>
              <w:t xml:space="preserve"> </w:t>
            </w:r>
            <w:r>
              <w:rPr>
                <w:w w:val="90"/>
                <w:sz w:val="18"/>
              </w:rPr>
              <w:t>work/Formative</w:t>
            </w:r>
            <w:r>
              <w:rPr>
                <w:spacing w:val="13"/>
                <w:sz w:val="18"/>
              </w:rPr>
              <w:t xml:space="preserve"> </w:t>
            </w:r>
            <w:r>
              <w:rPr>
                <w:spacing w:val="-2"/>
                <w:w w:val="90"/>
                <w:sz w:val="18"/>
              </w:rPr>
              <w:t>assessment</w:t>
            </w:r>
          </w:p>
        </w:tc>
        <w:tc>
          <w:tcPr>
            <w:tcW w:w="1360" w:type="dxa"/>
          </w:tcPr>
          <w:p w14:paraId="4CD2C3FB" w14:textId="77777777" w:rsidR="008935BA" w:rsidRDefault="008935BA">
            <w:pPr>
              <w:pStyle w:val="TableParagraph"/>
              <w:rPr>
                <w:rFonts w:ascii="Times New Roman"/>
                <w:sz w:val="16"/>
              </w:rPr>
            </w:pPr>
          </w:p>
        </w:tc>
        <w:tc>
          <w:tcPr>
            <w:tcW w:w="4220" w:type="dxa"/>
          </w:tcPr>
          <w:p w14:paraId="16444298" w14:textId="77777777" w:rsidR="0040791C" w:rsidRDefault="0030411C">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 xml:space="preserve">s Edition includes Teacher Materials at the beginning of each chapter with clear lesson plans. These include relevant pages in the Student Edition, Objectives, </w:t>
            </w:r>
            <w:proofErr w:type="gramStart"/>
            <w:r>
              <w:rPr>
                <w:rFonts w:ascii="Times New Roman"/>
                <w:sz w:val="18"/>
                <w:szCs w:val="18"/>
              </w:rPr>
              <w:t>Teach</w:t>
            </w:r>
            <w:proofErr w:type="gramEnd"/>
            <w:r>
              <w:rPr>
                <w:rFonts w:ascii="Times New Roman"/>
                <w:sz w:val="18"/>
                <w:szCs w:val="18"/>
              </w:rPr>
              <w:t xml:space="preserve"> content chunked into bullet points with direct instruction, student group work in discussions, and independent work in Try </w:t>
            </w:r>
            <w:proofErr w:type="gramStart"/>
            <w:r>
              <w:rPr>
                <w:rFonts w:ascii="Times New Roman"/>
                <w:sz w:val="18"/>
                <w:szCs w:val="18"/>
              </w:rPr>
              <w:t>it</w:t>
            </w:r>
            <w:proofErr w:type="gramEnd"/>
            <w:r>
              <w:rPr>
                <w:rFonts w:ascii="Times New Roman"/>
                <w:sz w:val="18"/>
                <w:szCs w:val="18"/>
              </w:rPr>
              <w:t xml:space="preserve"> activities.</w:t>
            </w:r>
          </w:p>
          <w:p w14:paraId="598701B0" w14:textId="77777777" w:rsidR="0030411C" w:rsidRDefault="0030411C">
            <w:pPr>
              <w:pStyle w:val="TableParagraph"/>
              <w:rPr>
                <w:rFonts w:ascii="Times New Roman"/>
                <w:sz w:val="18"/>
                <w:szCs w:val="18"/>
              </w:rPr>
            </w:pPr>
          </w:p>
          <w:p w14:paraId="4CB54794" w14:textId="56807B93" w:rsidR="0030411C" w:rsidRPr="00597A6A" w:rsidRDefault="0030411C">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s Edition Studio Experience Teacher Material</w:t>
            </w:r>
            <w:r w:rsidR="00384D3B">
              <w:rPr>
                <w:rFonts w:ascii="Times New Roman"/>
                <w:sz w:val="18"/>
                <w:szCs w:val="18"/>
              </w:rPr>
              <w:t xml:space="preserve"> lesson plans</w:t>
            </w:r>
            <w:r>
              <w:rPr>
                <w:rFonts w:ascii="Times New Roman"/>
                <w:sz w:val="18"/>
                <w:szCs w:val="18"/>
              </w:rPr>
              <w:t xml:space="preserve"> include pacing; Objectives; instruction with scaffolding and enrichment suggestions in the Teach and Extend sections; group work to engage with the studio and discuss artworks; independent work to produce artwork; and formative assessment in the Assess section.</w:t>
            </w:r>
          </w:p>
        </w:tc>
      </w:tr>
      <w:tr w:rsidR="008935BA" w14:paraId="423B1EAE" w14:textId="77777777">
        <w:trPr>
          <w:trHeight w:val="760"/>
        </w:trPr>
        <w:tc>
          <w:tcPr>
            <w:tcW w:w="5900" w:type="dxa"/>
          </w:tcPr>
          <w:p w14:paraId="339BAAFD" w14:textId="77777777" w:rsidR="008935BA" w:rsidRDefault="00F565AA">
            <w:pPr>
              <w:pStyle w:val="TableParagraph"/>
              <w:spacing w:before="102" w:line="184" w:lineRule="auto"/>
              <w:ind w:left="110"/>
              <w:rPr>
                <w:sz w:val="18"/>
              </w:rPr>
            </w:pPr>
            <w:r>
              <w:rPr>
                <w:w w:val="90"/>
                <w:sz w:val="18"/>
              </w:rPr>
              <w:t>2.</w:t>
            </w:r>
            <w:r>
              <w:rPr>
                <w:spacing w:val="-3"/>
                <w:w w:val="90"/>
                <w:sz w:val="18"/>
              </w:rPr>
              <w:t xml:space="preserve"> </w:t>
            </w:r>
            <w:r>
              <w:rPr>
                <w:w w:val="90"/>
                <w:sz w:val="18"/>
              </w:rPr>
              <w:t>Materials</w:t>
            </w:r>
            <w:r>
              <w:rPr>
                <w:spacing w:val="-3"/>
                <w:w w:val="90"/>
                <w:sz w:val="18"/>
              </w:rPr>
              <w:t xml:space="preserve"> </w:t>
            </w:r>
            <w:r>
              <w:rPr>
                <w:w w:val="90"/>
                <w:sz w:val="18"/>
              </w:rPr>
              <w:t>provide</w:t>
            </w:r>
            <w:r>
              <w:rPr>
                <w:spacing w:val="-3"/>
                <w:w w:val="90"/>
                <w:sz w:val="18"/>
              </w:rPr>
              <w:t xml:space="preserve"> </w:t>
            </w:r>
            <w:r>
              <w:rPr>
                <w:w w:val="90"/>
                <w:sz w:val="18"/>
              </w:rPr>
              <w:t>lessons</w:t>
            </w:r>
            <w:r>
              <w:rPr>
                <w:spacing w:val="-3"/>
                <w:w w:val="90"/>
                <w:sz w:val="18"/>
              </w:rPr>
              <w:t xml:space="preserve"> </w:t>
            </w:r>
            <w:r>
              <w:rPr>
                <w:w w:val="90"/>
                <w:sz w:val="18"/>
              </w:rPr>
              <w:t>to</w:t>
            </w:r>
            <w:r>
              <w:rPr>
                <w:spacing w:val="-3"/>
                <w:w w:val="90"/>
                <w:sz w:val="18"/>
              </w:rPr>
              <w:t xml:space="preserve"> </w:t>
            </w:r>
            <w:r>
              <w:rPr>
                <w:w w:val="90"/>
                <w:sz w:val="18"/>
              </w:rPr>
              <w:t>support</w:t>
            </w:r>
            <w:r>
              <w:rPr>
                <w:spacing w:val="-3"/>
                <w:w w:val="90"/>
                <w:sz w:val="18"/>
              </w:rPr>
              <w:t xml:space="preserve"> </w:t>
            </w:r>
            <w:r>
              <w:rPr>
                <w:w w:val="90"/>
                <w:sz w:val="18"/>
              </w:rPr>
              <w:t>the</w:t>
            </w:r>
            <w:r>
              <w:rPr>
                <w:spacing w:val="-3"/>
                <w:w w:val="90"/>
                <w:sz w:val="18"/>
              </w:rPr>
              <w:t xml:space="preserve"> </w:t>
            </w:r>
            <w:r>
              <w:rPr>
                <w:w w:val="90"/>
                <w:sz w:val="18"/>
              </w:rPr>
              <w:t>teacher</w:t>
            </w:r>
            <w:r>
              <w:rPr>
                <w:spacing w:val="-3"/>
                <w:w w:val="90"/>
                <w:sz w:val="18"/>
              </w:rPr>
              <w:t xml:space="preserve"> </w:t>
            </w:r>
            <w:r>
              <w:rPr>
                <w:w w:val="90"/>
                <w:sz w:val="18"/>
              </w:rPr>
              <w:t>with</w:t>
            </w:r>
            <w:r>
              <w:rPr>
                <w:spacing w:val="-3"/>
                <w:w w:val="90"/>
                <w:sz w:val="18"/>
              </w:rPr>
              <w:t xml:space="preserve"> </w:t>
            </w:r>
            <w:r>
              <w:rPr>
                <w:w w:val="90"/>
                <w:sz w:val="18"/>
              </w:rPr>
              <w:t>planning</w:t>
            </w:r>
            <w:r>
              <w:rPr>
                <w:spacing w:val="-3"/>
                <w:w w:val="90"/>
                <w:sz w:val="18"/>
              </w:rPr>
              <w:t xml:space="preserve"> </w:t>
            </w:r>
            <w:r>
              <w:rPr>
                <w:w w:val="90"/>
                <w:sz w:val="18"/>
              </w:rPr>
              <w:t xml:space="preserve">for </w:t>
            </w:r>
            <w:r>
              <w:rPr>
                <w:spacing w:val="-4"/>
                <w:sz w:val="18"/>
              </w:rPr>
              <w:t>instruction</w:t>
            </w:r>
            <w:r>
              <w:rPr>
                <w:spacing w:val="-8"/>
                <w:sz w:val="18"/>
              </w:rPr>
              <w:t xml:space="preserve"> </w:t>
            </w:r>
            <w:r>
              <w:rPr>
                <w:spacing w:val="-4"/>
                <w:sz w:val="18"/>
              </w:rPr>
              <w:t>(includes</w:t>
            </w:r>
            <w:r>
              <w:rPr>
                <w:spacing w:val="-8"/>
                <w:sz w:val="18"/>
              </w:rPr>
              <w:t xml:space="preserve"> </w:t>
            </w:r>
            <w:r>
              <w:rPr>
                <w:spacing w:val="-4"/>
                <w:sz w:val="18"/>
              </w:rPr>
              <w:t>suggested</w:t>
            </w:r>
            <w:r>
              <w:rPr>
                <w:spacing w:val="-8"/>
                <w:sz w:val="18"/>
              </w:rPr>
              <w:t xml:space="preserve"> </w:t>
            </w:r>
            <w:r>
              <w:rPr>
                <w:spacing w:val="-4"/>
                <w:sz w:val="18"/>
              </w:rPr>
              <w:t>language,</w:t>
            </w:r>
            <w:r>
              <w:rPr>
                <w:spacing w:val="-8"/>
                <w:sz w:val="18"/>
              </w:rPr>
              <w:t xml:space="preserve"> </w:t>
            </w:r>
            <w:r>
              <w:rPr>
                <w:spacing w:val="-4"/>
                <w:sz w:val="18"/>
              </w:rPr>
              <w:t>questions,</w:t>
            </w:r>
            <w:r>
              <w:rPr>
                <w:spacing w:val="-8"/>
                <w:sz w:val="18"/>
              </w:rPr>
              <w:t xml:space="preserve"> </w:t>
            </w:r>
            <w:r>
              <w:rPr>
                <w:spacing w:val="-4"/>
                <w:sz w:val="18"/>
              </w:rPr>
              <w:t xml:space="preserve">pacing, </w:t>
            </w:r>
            <w:r>
              <w:rPr>
                <w:spacing w:val="-2"/>
                <w:sz w:val="18"/>
              </w:rPr>
              <w:t>scaﬀolding</w:t>
            </w:r>
            <w:r>
              <w:rPr>
                <w:spacing w:val="-22"/>
                <w:sz w:val="18"/>
              </w:rPr>
              <w:t xml:space="preserve"> </w:t>
            </w:r>
            <w:r>
              <w:rPr>
                <w:spacing w:val="-2"/>
                <w:sz w:val="18"/>
              </w:rPr>
              <w:t>strategies,</w:t>
            </w:r>
            <w:r>
              <w:rPr>
                <w:spacing w:val="-22"/>
                <w:sz w:val="18"/>
              </w:rPr>
              <w:t xml:space="preserve"> </w:t>
            </w:r>
            <w:r>
              <w:rPr>
                <w:spacing w:val="-2"/>
                <w:sz w:val="18"/>
              </w:rPr>
              <w:t>etc.)</w:t>
            </w:r>
          </w:p>
        </w:tc>
        <w:tc>
          <w:tcPr>
            <w:tcW w:w="1360" w:type="dxa"/>
          </w:tcPr>
          <w:p w14:paraId="75FB8047" w14:textId="77777777" w:rsidR="008935BA" w:rsidRDefault="008935BA">
            <w:pPr>
              <w:pStyle w:val="TableParagraph"/>
              <w:rPr>
                <w:rFonts w:ascii="Times New Roman"/>
                <w:sz w:val="16"/>
              </w:rPr>
            </w:pPr>
          </w:p>
        </w:tc>
        <w:tc>
          <w:tcPr>
            <w:tcW w:w="4220" w:type="dxa"/>
          </w:tcPr>
          <w:p w14:paraId="4C7511DD" w14:textId="1BCE8539" w:rsidR="00E16666" w:rsidRPr="00597A6A" w:rsidRDefault="004979A8">
            <w:pPr>
              <w:pStyle w:val="TableParagraph"/>
              <w:rPr>
                <w:rFonts w:ascii="Times New Roman"/>
                <w:sz w:val="18"/>
                <w:szCs w:val="18"/>
              </w:rPr>
            </w:pPr>
            <w:r>
              <w:rPr>
                <w:rFonts w:ascii="Times New Roman"/>
                <w:sz w:val="18"/>
                <w:szCs w:val="18"/>
              </w:rPr>
              <w:t>The Chapter Organizer at the beginning of each chapter in the Teacher</w:t>
            </w:r>
            <w:r>
              <w:rPr>
                <w:rFonts w:ascii="Times New Roman"/>
                <w:sz w:val="18"/>
                <w:szCs w:val="18"/>
              </w:rPr>
              <w:t>’</w:t>
            </w:r>
            <w:r>
              <w:rPr>
                <w:rFonts w:ascii="Times New Roman"/>
                <w:sz w:val="18"/>
                <w:szCs w:val="18"/>
              </w:rPr>
              <w:t xml:space="preserve">s Edition includes overviews, objectives, and pacing suggestions for different schedule options. Lesson plans in the Teacher Materials at the beginning of each chapter include suggested language, questions, and scaffolding strategies. The Teacher Material also includes Chapter Review Assess and Reteach suggestions and questions and ideas for Meeting Individual Needs. The Studio Experience Teacher Material includes pacing and </w:t>
            </w:r>
            <w:proofErr w:type="gramStart"/>
            <w:r>
              <w:rPr>
                <w:rFonts w:ascii="Times New Roman"/>
                <w:sz w:val="18"/>
                <w:szCs w:val="18"/>
              </w:rPr>
              <w:t>suggestions</w:t>
            </w:r>
            <w:proofErr w:type="gramEnd"/>
            <w:r>
              <w:rPr>
                <w:rFonts w:ascii="Times New Roman"/>
                <w:sz w:val="18"/>
                <w:szCs w:val="18"/>
              </w:rPr>
              <w:t xml:space="preserve"> what to teach each day of the lesson, suggested language, questions, and scaffolding strategies. </w:t>
            </w:r>
          </w:p>
        </w:tc>
      </w:tr>
      <w:tr w:rsidR="008935BA" w14:paraId="25F4D4C6" w14:textId="77777777">
        <w:trPr>
          <w:trHeight w:val="1600"/>
        </w:trPr>
        <w:tc>
          <w:tcPr>
            <w:tcW w:w="5900" w:type="dxa"/>
          </w:tcPr>
          <w:p w14:paraId="7114D96B" w14:textId="77777777" w:rsidR="008935BA" w:rsidRDefault="00F565AA">
            <w:pPr>
              <w:pStyle w:val="TableParagraph"/>
              <w:numPr>
                <w:ilvl w:val="0"/>
                <w:numId w:val="2"/>
              </w:numPr>
              <w:tabs>
                <w:tab w:val="left" w:pos="321"/>
              </w:tabs>
              <w:spacing w:before="103" w:line="184" w:lineRule="auto"/>
              <w:ind w:right="200" w:firstLine="0"/>
              <w:rPr>
                <w:sz w:val="18"/>
              </w:rPr>
            </w:pPr>
            <w:r>
              <w:rPr>
                <w:w w:val="90"/>
                <w:sz w:val="18"/>
              </w:rPr>
              <w:t xml:space="preserve">Materials provide comprehensive lessons for a 180-day school year </w:t>
            </w:r>
            <w:r>
              <w:rPr>
                <w:spacing w:val="-4"/>
                <w:sz w:val="18"/>
              </w:rPr>
              <w:t>to</w:t>
            </w:r>
            <w:r>
              <w:rPr>
                <w:spacing w:val="-20"/>
                <w:sz w:val="18"/>
              </w:rPr>
              <w:t xml:space="preserve"> </w:t>
            </w:r>
            <w:r>
              <w:rPr>
                <w:spacing w:val="-4"/>
                <w:sz w:val="18"/>
              </w:rPr>
              <w:t>support</w:t>
            </w:r>
            <w:r>
              <w:rPr>
                <w:spacing w:val="-20"/>
                <w:sz w:val="18"/>
              </w:rPr>
              <w:t xml:space="preserve"> </w:t>
            </w:r>
            <w:r>
              <w:rPr>
                <w:spacing w:val="-4"/>
                <w:sz w:val="18"/>
              </w:rPr>
              <w:t>the</w:t>
            </w:r>
            <w:r>
              <w:rPr>
                <w:spacing w:val="-20"/>
                <w:sz w:val="18"/>
              </w:rPr>
              <w:t xml:space="preserve"> </w:t>
            </w:r>
            <w:r>
              <w:rPr>
                <w:spacing w:val="-4"/>
                <w:sz w:val="18"/>
              </w:rPr>
              <w:t>teacher</w:t>
            </w:r>
            <w:r>
              <w:rPr>
                <w:spacing w:val="-20"/>
                <w:sz w:val="18"/>
              </w:rPr>
              <w:t xml:space="preserve"> </w:t>
            </w:r>
            <w:r>
              <w:rPr>
                <w:spacing w:val="-4"/>
                <w:sz w:val="18"/>
              </w:rPr>
              <w:t>with</w:t>
            </w:r>
            <w:r>
              <w:rPr>
                <w:spacing w:val="-20"/>
                <w:sz w:val="18"/>
              </w:rPr>
              <w:t xml:space="preserve"> </w:t>
            </w:r>
            <w:r>
              <w:rPr>
                <w:spacing w:val="-4"/>
                <w:sz w:val="18"/>
              </w:rPr>
              <w:t>planning</w:t>
            </w:r>
            <w:r>
              <w:rPr>
                <w:spacing w:val="-20"/>
                <w:sz w:val="18"/>
              </w:rPr>
              <w:t xml:space="preserve"> </w:t>
            </w:r>
            <w:r>
              <w:rPr>
                <w:spacing w:val="-4"/>
                <w:sz w:val="18"/>
              </w:rPr>
              <w:t>for</w:t>
            </w:r>
            <w:r>
              <w:rPr>
                <w:spacing w:val="-20"/>
                <w:sz w:val="18"/>
              </w:rPr>
              <w:t xml:space="preserve"> </w:t>
            </w:r>
            <w:r>
              <w:rPr>
                <w:spacing w:val="-4"/>
                <w:sz w:val="18"/>
              </w:rPr>
              <w:t>instruction.</w:t>
            </w:r>
            <w:r>
              <w:rPr>
                <w:spacing w:val="-20"/>
                <w:sz w:val="18"/>
              </w:rPr>
              <w:t xml:space="preserve"> </w:t>
            </w:r>
            <w:r>
              <w:rPr>
                <w:spacing w:val="-4"/>
                <w:sz w:val="18"/>
              </w:rPr>
              <w:t>Includes:</w:t>
            </w:r>
          </w:p>
          <w:p w14:paraId="47E5C067" w14:textId="77777777" w:rsidR="008935BA" w:rsidRDefault="00F565AA">
            <w:pPr>
              <w:pStyle w:val="TableParagraph"/>
              <w:numPr>
                <w:ilvl w:val="1"/>
                <w:numId w:val="2"/>
              </w:numPr>
              <w:tabs>
                <w:tab w:val="left" w:pos="829"/>
              </w:tabs>
              <w:spacing w:line="201" w:lineRule="exact"/>
              <w:ind w:left="829" w:hanging="359"/>
              <w:rPr>
                <w:sz w:val="18"/>
              </w:rPr>
            </w:pPr>
            <w:r>
              <w:rPr>
                <w:spacing w:val="-4"/>
                <w:sz w:val="18"/>
              </w:rPr>
              <w:t>Shared</w:t>
            </w:r>
            <w:r>
              <w:rPr>
                <w:spacing w:val="-14"/>
                <w:sz w:val="18"/>
              </w:rPr>
              <w:t xml:space="preserve"> </w:t>
            </w:r>
            <w:r>
              <w:rPr>
                <w:spacing w:val="-4"/>
                <w:sz w:val="18"/>
              </w:rPr>
              <w:t>Reading</w:t>
            </w:r>
            <w:r>
              <w:rPr>
                <w:spacing w:val="-14"/>
                <w:sz w:val="18"/>
              </w:rPr>
              <w:t xml:space="preserve"> </w:t>
            </w:r>
            <w:r>
              <w:rPr>
                <w:spacing w:val="-4"/>
                <w:sz w:val="18"/>
              </w:rPr>
              <w:t>or</w:t>
            </w:r>
            <w:r>
              <w:rPr>
                <w:spacing w:val="-14"/>
                <w:sz w:val="18"/>
              </w:rPr>
              <w:t xml:space="preserve"> </w:t>
            </w:r>
            <w:r>
              <w:rPr>
                <w:spacing w:val="-4"/>
                <w:sz w:val="18"/>
              </w:rPr>
              <w:t>Close</w:t>
            </w:r>
            <w:r>
              <w:rPr>
                <w:spacing w:val="-14"/>
                <w:sz w:val="18"/>
              </w:rPr>
              <w:t xml:space="preserve"> </w:t>
            </w:r>
            <w:r>
              <w:rPr>
                <w:spacing w:val="-4"/>
                <w:sz w:val="18"/>
              </w:rPr>
              <w:t>Reading</w:t>
            </w:r>
          </w:p>
          <w:p w14:paraId="541303DC" w14:textId="77777777" w:rsidR="008935BA" w:rsidRDefault="00F565AA">
            <w:pPr>
              <w:pStyle w:val="TableParagraph"/>
              <w:numPr>
                <w:ilvl w:val="1"/>
                <w:numId w:val="2"/>
              </w:numPr>
              <w:tabs>
                <w:tab w:val="left" w:pos="829"/>
              </w:tabs>
              <w:spacing w:line="207" w:lineRule="exact"/>
              <w:ind w:left="829" w:hanging="359"/>
              <w:rPr>
                <w:sz w:val="18"/>
              </w:rPr>
            </w:pPr>
            <w:r>
              <w:rPr>
                <w:spacing w:val="-4"/>
                <w:sz w:val="18"/>
              </w:rPr>
              <w:t>Explicit</w:t>
            </w:r>
            <w:r>
              <w:rPr>
                <w:spacing w:val="-21"/>
                <w:sz w:val="18"/>
              </w:rPr>
              <w:t xml:space="preserve"> </w:t>
            </w:r>
            <w:r>
              <w:rPr>
                <w:spacing w:val="-4"/>
                <w:sz w:val="18"/>
              </w:rPr>
              <w:t>Standards-based</w:t>
            </w:r>
            <w:r>
              <w:rPr>
                <w:spacing w:val="-21"/>
                <w:sz w:val="18"/>
              </w:rPr>
              <w:t xml:space="preserve"> </w:t>
            </w:r>
            <w:r>
              <w:rPr>
                <w:spacing w:val="-4"/>
                <w:sz w:val="18"/>
              </w:rPr>
              <w:t>Lessons</w:t>
            </w:r>
          </w:p>
          <w:p w14:paraId="788803F5" w14:textId="77777777" w:rsidR="008935BA" w:rsidRDefault="00F565AA">
            <w:pPr>
              <w:pStyle w:val="TableParagraph"/>
              <w:numPr>
                <w:ilvl w:val="1"/>
                <w:numId w:val="2"/>
              </w:numPr>
              <w:tabs>
                <w:tab w:val="left" w:pos="829"/>
              </w:tabs>
              <w:spacing w:line="207" w:lineRule="exact"/>
              <w:ind w:left="829" w:hanging="359"/>
              <w:rPr>
                <w:sz w:val="18"/>
              </w:rPr>
            </w:pPr>
            <w:r>
              <w:rPr>
                <w:w w:val="90"/>
                <w:sz w:val="18"/>
              </w:rPr>
              <w:t>Diﬀerentiated</w:t>
            </w:r>
            <w:r>
              <w:rPr>
                <w:spacing w:val="-11"/>
                <w:w w:val="90"/>
                <w:sz w:val="18"/>
              </w:rPr>
              <w:t xml:space="preserve"> </w:t>
            </w:r>
            <w:r>
              <w:rPr>
                <w:spacing w:val="-2"/>
                <w:sz w:val="18"/>
              </w:rPr>
              <w:t>Instruction</w:t>
            </w:r>
          </w:p>
          <w:p w14:paraId="150CC392" w14:textId="77777777" w:rsidR="008935BA" w:rsidRDefault="00F565AA">
            <w:pPr>
              <w:pStyle w:val="TableParagraph"/>
              <w:numPr>
                <w:ilvl w:val="1"/>
                <w:numId w:val="2"/>
              </w:numPr>
              <w:tabs>
                <w:tab w:val="left" w:pos="829"/>
              </w:tabs>
              <w:spacing w:line="207" w:lineRule="exact"/>
              <w:ind w:left="829" w:hanging="359"/>
              <w:rPr>
                <w:sz w:val="18"/>
              </w:rPr>
            </w:pPr>
            <w:r>
              <w:rPr>
                <w:spacing w:val="-5"/>
                <w:sz w:val="18"/>
              </w:rPr>
              <w:t>Foundational</w:t>
            </w:r>
            <w:r>
              <w:rPr>
                <w:spacing w:val="-6"/>
                <w:sz w:val="18"/>
              </w:rPr>
              <w:t xml:space="preserve"> </w:t>
            </w:r>
            <w:r>
              <w:rPr>
                <w:spacing w:val="-2"/>
                <w:sz w:val="18"/>
              </w:rPr>
              <w:t>Skills</w:t>
            </w:r>
          </w:p>
          <w:p w14:paraId="25B76B5E" w14:textId="77777777" w:rsidR="008935BA" w:rsidRDefault="00F565AA">
            <w:pPr>
              <w:pStyle w:val="TableParagraph"/>
              <w:numPr>
                <w:ilvl w:val="1"/>
                <w:numId w:val="2"/>
              </w:numPr>
              <w:tabs>
                <w:tab w:val="left" w:pos="829"/>
              </w:tabs>
              <w:spacing w:line="224" w:lineRule="exact"/>
              <w:ind w:left="829" w:hanging="359"/>
              <w:rPr>
                <w:sz w:val="18"/>
              </w:rPr>
            </w:pPr>
            <w:r>
              <w:rPr>
                <w:spacing w:val="-2"/>
                <w:sz w:val="18"/>
              </w:rPr>
              <w:t>Writing</w:t>
            </w:r>
          </w:p>
        </w:tc>
        <w:tc>
          <w:tcPr>
            <w:tcW w:w="1360" w:type="dxa"/>
          </w:tcPr>
          <w:p w14:paraId="089EB8E3" w14:textId="77777777" w:rsidR="008935BA" w:rsidRDefault="008935BA">
            <w:pPr>
              <w:pStyle w:val="TableParagraph"/>
              <w:rPr>
                <w:rFonts w:ascii="Times New Roman"/>
                <w:sz w:val="16"/>
              </w:rPr>
            </w:pPr>
          </w:p>
        </w:tc>
        <w:tc>
          <w:tcPr>
            <w:tcW w:w="4220" w:type="dxa"/>
          </w:tcPr>
          <w:p w14:paraId="4C2797BC" w14:textId="00A40262" w:rsidR="007B5B13" w:rsidRPr="00597A6A" w:rsidRDefault="00E93125">
            <w:pPr>
              <w:pStyle w:val="TableParagraph"/>
              <w:rPr>
                <w:rFonts w:ascii="Times New Roman"/>
                <w:sz w:val="18"/>
                <w:szCs w:val="18"/>
              </w:rPr>
            </w:pPr>
            <w:r>
              <w:rPr>
                <w:rFonts w:ascii="Times New Roman"/>
                <w:sz w:val="18"/>
                <w:szCs w:val="18"/>
              </w:rPr>
              <w:t>Supports for planning instruction for a 180-day school year include Chapter Organizers; Teacher Materials at the beginning of each chapter with lesson plans, Chapter Review, and Meeting Individual Needs</w:t>
            </w:r>
            <w:r w:rsidR="00F7474C">
              <w:rPr>
                <w:rFonts w:ascii="Times New Roman"/>
                <w:sz w:val="18"/>
                <w:szCs w:val="18"/>
              </w:rPr>
              <w:t xml:space="preserve"> (differentiated instruction)</w:t>
            </w:r>
            <w:r>
              <w:rPr>
                <w:rFonts w:ascii="Times New Roman"/>
                <w:sz w:val="18"/>
                <w:szCs w:val="18"/>
              </w:rPr>
              <w:t xml:space="preserve">; and Studio Experience Teacher Material lesson plans. </w:t>
            </w:r>
            <w:r w:rsidR="00F7474C">
              <w:rPr>
                <w:rFonts w:ascii="Times New Roman"/>
                <w:sz w:val="18"/>
                <w:szCs w:val="18"/>
              </w:rPr>
              <w:t xml:space="preserve">The Teacher Materials include support for shared or close reading of the Student Edition content, including About the Artwork and About the Artist features, and foundational skills in the Try it prompts. </w:t>
            </w:r>
            <w:r w:rsidR="00C20169">
              <w:rPr>
                <w:rFonts w:ascii="Times New Roman"/>
                <w:sz w:val="18"/>
                <w:szCs w:val="18"/>
              </w:rPr>
              <w:t xml:space="preserve">Point-of-use teaching supports such as High-Order Thinking Skills and Inquiry support planning for writing assignments. </w:t>
            </w:r>
          </w:p>
        </w:tc>
      </w:tr>
      <w:tr w:rsidR="008935BA" w14:paraId="5C0A6164" w14:textId="77777777">
        <w:trPr>
          <w:trHeight w:val="1320"/>
        </w:trPr>
        <w:tc>
          <w:tcPr>
            <w:tcW w:w="5900" w:type="dxa"/>
          </w:tcPr>
          <w:p w14:paraId="3C9382BA" w14:textId="77777777" w:rsidR="008935BA" w:rsidRDefault="00F565AA">
            <w:pPr>
              <w:pStyle w:val="TableParagraph"/>
              <w:spacing w:before="114" w:line="184" w:lineRule="auto"/>
              <w:ind w:left="110"/>
              <w:rPr>
                <w:sz w:val="18"/>
              </w:rPr>
            </w:pPr>
            <w:r>
              <w:rPr>
                <w:spacing w:val="-6"/>
                <w:sz w:val="18"/>
              </w:rPr>
              <w:t>4.</w:t>
            </w:r>
            <w:r>
              <w:rPr>
                <w:spacing w:val="-13"/>
                <w:sz w:val="18"/>
              </w:rPr>
              <w:t xml:space="preserve"> </w:t>
            </w:r>
            <w:r>
              <w:rPr>
                <w:spacing w:val="-6"/>
                <w:sz w:val="18"/>
              </w:rPr>
              <w:t>The</w:t>
            </w:r>
            <w:r>
              <w:rPr>
                <w:spacing w:val="-13"/>
                <w:sz w:val="18"/>
              </w:rPr>
              <w:t xml:space="preserve"> </w:t>
            </w:r>
            <w:r>
              <w:rPr>
                <w:spacing w:val="-6"/>
                <w:sz w:val="18"/>
              </w:rPr>
              <w:t>tiered</w:t>
            </w:r>
            <w:r>
              <w:rPr>
                <w:spacing w:val="-13"/>
                <w:sz w:val="18"/>
              </w:rPr>
              <w:t xml:space="preserve"> </w:t>
            </w:r>
            <w:r>
              <w:rPr>
                <w:spacing w:val="-6"/>
                <w:sz w:val="18"/>
              </w:rPr>
              <w:t>instructional</w:t>
            </w:r>
            <w:r>
              <w:rPr>
                <w:spacing w:val="-13"/>
                <w:sz w:val="18"/>
              </w:rPr>
              <w:t xml:space="preserve"> </w:t>
            </w:r>
            <w:r>
              <w:rPr>
                <w:spacing w:val="-6"/>
                <w:sz w:val="18"/>
              </w:rPr>
              <w:t>materials,</w:t>
            </w:r>
            <w:r>
              <w:rPr>
                <w:spacing w:val="-13"/>
                <w:sz w:val="18"/>
              </w:rPr>
              <w:t xml:space="preserve"> </w:t>
            </w:r>
            <w:r>
              <w:rPr>
                <w:spacing w:val="-6"/>
                <w:sz w:val="18"/>
              </w:rPr>
              <w:t>resources,</w:t>
            </w:r>
            <w:r>
              <w:rPr>
                <w:spacing w:val="-13"/>
                <w:sz w:val="18"/>
              </w:rPr>
              <w:t xml:space="preserve"> </w:t>
            </w:r>
            <w:r>
              <w:rPr>
                <w:spacing w:val="-6"/>
                <w:sz w:val="18"/>
              </w:rPr>
              <w:t>and</w:t>
            </w:r>
            <w:r>
              <w:rPr>
                <w:spacing w:val="-13"/>
                <w:sz w:val="18"/>
              </w:rPr>
              <w:t xml:space="preserve"> </w:t>
            </w:r>
            <w:r>
              <w:rPr>
                <w:spacing w:val="-6"/>
                <w:sz w:val="18"/>
              </w:rPr>
              <w:t>ancillary</w:t>
            </w:r>
            <w:r>
              <w:rPr>
                <w:spacing w:val="-13"/>
                <w:sz w:val="18"/>
              </w:rPr>
              <w:t xml:space="preserve"> </w:t>
            </w:r>
            <w:r>
              <w:rPr>
                <w:spacing w:val="-6"/>
                <w:sz w:val="18"/>
              </w:rPr>
              <w:t xml:space="preserve">materials </w:t>
            </w:r>
            <w:r>
              <w:rPr>
                <w:spacing w:val="-2"/>
                <w:sz w:val="18"/>
              </w:rPr>
              <w:t>are</w:t>
            </w:r>
            <w:r>
              <w:rPr>
                <w:spacing w:val="-19"/>
                <w:sz w:val="18"/>
              </w:rPr>
              <w:t xml:space="preserve"> </w:t>
            </w:r>
            <w:r>
              <w:rPr>
                <w:spacing w:val="-2"/>
                <w:sz w:val="18"/>
              </w:rPr>
              <w:t>designed</w:t>
            </w:r>
            <w:r>
              <w:rPr>
                <w:spacing w:val="-19"/>
                <w:sz w:val="18"/>
              </w:rPr>
              <w:t xml:space="preserve"> </w:t>
            </w:r>
            <w:r>
              <w:rPr>
                <w:spacing w:val="-2"/>
                <w:sz w:val="18"/>
              </w:rPr>
              <w:t>to</w:t>
            </w:r>
            <w:r>
              <w:rPr>
                <w:spacing w:val="-19"/>
                <w:sz w:val="18"/>
              </w:rPr>
              <w:t xml:space="preserve"> </w:t>
            </w:r>
            <w:r>
              <w:rPr>
                <w:spacing w:val="-2"/>
                <w:sz w:val="18"/>
              </w:rPr>
              <w:t>address</w:t>
            </w:r>
            <w:r>
              <w:rPr>
                <w:spacing w:val="-19"/>
                <w:sz w:val="18"/>
              </w:rPr>
              <w:t xml:space="preserve"> </w:t>
            </w:r>
            <w:r>
              <w:rPr>
                <w:spacing w:val="-2"/>
                <w:sz w:val="18"/>
              </w:rPr>
              <w:t>diverse</w:t>
            </w:r>
            <w:r>
              <w:rPr>
                <w:spacing w:val="-19"/>
                <w:sz w:val="18"/>
              </w:rPr>
              <w:t xml:space="preserve"> </w:t>
            </w:r>
            <w:proofErr w:type="gramStart"/>
            <w:r>
              <w:rPr>
                <w:spacing w:val="-2"/>
                <w:sz w:val="18"/>
              </w:rPr>
              <w:t>learner</w:t>
            </w:r>
            <w:proofErr w:type="gramEnd"/>
            <w:r>
              <w:rPr>
                <w:spacing w:val="-19"/>
                <w:sz w:val="18"/>
              </w:rPr>
              <w:t xml:space="preserve"> </w:t>
            </w:r>
            <w:r>
              <w:rPr>
                <w:spacing w:val="-2"/>
                <w:sz w:val="18"/>
              </w:rPr>
              <w:t>needs.</w:t>
            </w:r>
            <w:r>
              <w:rPr>
                <w:spacing w:val="-19"/>
                <w:sz w:val="18"/>
              </w:rPr>
              <w:t xml:space="preserve"> </w:t>
            </w:r>
            <w:r>
              <w:rPr>
                <w:spacing w:val="-2"/>
                <w:sz w:val="18"/>
              </w:rPr>
              <w:t>They</w:t>
            </w:r>
            <w:r>
              <w:rPr>
                <w:spacing w:val="-19"/>
                <w:sz w:val="18"/>
              </w:rPr>
              <w:t xml:space="preserve"> </w:t>
            </w:r>
            <w:r>
              <w:rPr>
                <w:spacing w:val="-2"/>
                <w:sz w:val="18"/>
              </w:rPr>
              <w:t>include comprehensive</w:t>
            </w:r>
            <w:r>
              <w:rPr>
                <w:spacing w:val="-18"/>
                <w:sz w:val="18"/>
              </w:rPr>
              <w:t xml:space="preserve"> </w:t>
            </w:r>
            <w:r>
              <w:rPr>
                <w:spacing w:val="-2"/>
                <w:sz w:val="18"/>
              </w:rPr>
              <w:t>guidance</w:t>
            </w:r>
            <w:r>
              <w:rPr>
                <w:spacing w:val="-18"/>
                <w:sz w:val="18"/>
              </w:rPr>
              <w:t xml:space="preserve"> </w:t>
            </w:r>
            <w:r>
              <w:rPr>
                <w:spacing w:val="-2"/>
                <w:sz w:val="18"/>
              </w:rPr>
              <w:t>with</w:t>
            </w:r>
            <w:r>
              <w:rPr>
                <w:spacing w:val="-18"/>
                <w:sz w:val="18"/>
              </w:rPr>
              <w:t xml:space="preserve"> </w:t>
            </w:r>
            <w:r>
              <w:rPr>
                <w:spacing w:val="-2"/>
                <w:sz w:val="18"/>
              </w:rPr>
              <w:t>detailed</w:t>
            </w:r>
            <w:r>
              <w:rPr>
                <w:spacing w:val="-18"/>
                <w:sz w:val="18"/>
              </w:rPr>
              <w:t xml:space="preserve"> </w:t>
            </w:r>
            <w:r>
              <w:rPr>
                <w:spacing w:val="-2"/>
                <w:sz w:val="18"/>
              </w:rPr>
              <w:t>annotations</w:t>
            </w:r>
            <w:r>
              <w:rPr>
                <w:spacing w:val="-18"/>
                <w:sz w:val="18"/>
              </w:rPr>
              <w:t xml:space="preserve"> </w:t>
            </w:r>
            <w:r>
              <w:rPr>
                <w:spacing w:val="-2"/>
                <w:sz w:val="18"/>
              </w:rPr>
              <w:t>and</w:t>
            </w:r>
            <w:r>
              <w:rPr>
                <w:spacing w:val="-18"/>
                <w:sz w:val="18"/>
              </w:rPr>
              <w:t xml:space="preserve"> </w:t>
            </w:r>
            <w:r>
              <w:rPr>
                <w:spacing w:val="-2"/>
                <w:sz w:val="18"/>
              </w:rPr>
              <w:t xml:space="preserve">actionable </w:t>
            </w:r>
            <w:r>
              <w:rPr>
                <w:w w:val="90"/>
                <w:sz w:val="18"/>
              </w:rPr>
              <w:t>suggestions</w:t>
            </w:r>
            <w:r>
              <w:rPr>
                <w:spacing w:val="-4"/>
                <w:w w:val="90"/>
                <w:sz w:val="18"/>
              </w:rPr>
              <w:t xml:space="preserve"> </w:t>
            </w:r>
            <w:r>
              <w:rPr>
                <w:w w:val="90"/>
                <w:sz w:val="18"/>
              </w:rPr>
              <w:t>to</w:t>
            </w:r>
            <w:r>
              <w:rPr>
                <w:spacing w:val="-4"/>
                <w:w w:val="90"/>
                <w:sz w:val="18"/>
              </w:rPr>
              <w:t xml:space="preserve"> </w:t>
            </w:r>
            <w:r>
              <w:rPr>
                <w:w w:val="90"/>
                <w:sz w:val="18"/>
              </w:rPr>
              <w:t>assist</w:t>
            </w:r>
            <w:r>
              <w:rPr>
                <w:spacing w:val="-4"/>
                <w:w w:val="90"/>
                <w:sz w:val="18"/>
              </w:rPr>
              <w:t xml:space="preserve"> </w:t>
            </w:r>
            <w:r>
              <w:rPr>
                <w:w w:val="90"/>
                <w:sz w:val="18"/>
              </w:rPr>
              <w:t>teachers</w:t>
            </w:r>
            <w:r>
              <w:rPr>
                <w:spacing w:val="-4"/>
                <w:w w:val="90"/>
                <w:sz w:val="18"/>
              </w:rPr>
              <w:t xml:space="preserve"> </w:t>
            </w:r>
            <w:r>
              <w:rPr>
                <w:w w:val="90"/>
                <w:sz w:val="18"/>
              </w:rPr>
              <w:t>in</w:t>
            </w:r>
            <w:r>
              <w:rPr>
                <w:spacing w:val="-4"/>
                <w:w w:val="90"/>
                <w:sz w:val="18"/>
              </w:rPr>
              <w:t xml:space="preserve"> </w:t>
            </w:r>
            <w:r>
              <w:rPr>
                <w:w w:val="90"/>
                <w:sz w:val="18"/>
              </w:rPr>
              <w:t>eﬀectively</w:t>
            </w:r>
            <w:r>
              <w:rPr>
                <w:spacing w:val="-4"/>
                <w:w w:val="90"/>
                <w:sz w:val="18"/>
              </w:rPr>
              <w:t xml:space="preserve"> </w:t>
            </w:r>
            <w:r>
              <w:rPr>
                <w:w w:val="90"/>
                <w:sz w:val="18"/>
              </w:rPr>
              <w:t>implementing</w:t>
            </w:r>
            <w:r>
              <w:rPr>
                <w:spacing w:val="-4"/>
                <w:w w:val="90"/>
                <w:sz w:val="18"/>
              </w:rPr>
              <w:t xml:space="preserve"> </w:t>
            </w:r>
            <w:r>
              <w:rPr>
                <w:w w:val="90"/>
                <w:sz w:val="18"/>
              </w:rPr>
              <w:t>both</w:t>
            </w:r>
            <w:r>
              <w:rPr>
                <w:spacing w:val="-4"/>
                <w:w w:val="90"/>
                <w:sz w:val="18"/>
              </w:rPr>
              <w:t xml:space="preserve"> </w:t>
            </w:r>
            <w:r>
              <w:rPr>
                <w:w w:val="90"/>
                <w:sz w:val="18"/>
              </w:rPr>
              <w:t xml:space="preserve">student </w:t>
            </w:r>
            <w:r>
              <w:rPr>
                <w:spacing w:val="-2"/>
                <w:sz w:val="18"/>
              </w:rPr>
              <w:t>and</w:t>
            </w:r>
            <w:r>
              <w:rPr>
                <w:spacing w:val="-19"/>
                <w:sz w:val="18"/>
              </w:rPr>
              <w:t xml:space="preserve"> </w:t>
            </w:r>
            <w:r>
              <w:rPr>
                <w:spacing w:val="-2"/>
                <w:sz w:val="18"/>
              </w:rPr>
              <w:t>ancillary</w:t>
            </w:r>
            <w:r>
              <w:rPr>
                <w:spacing w:val="-19"/>
                <w:sz w:val="18"/>
              </w:rPr>
              <w:t xml:space="preserve"> </w:t>
            </w:r>
            <w:r>
              <w:rPr>
                <w:spacing w:val="-2"/>
                <w:sz w:val="18"/>
              </w:rPr>
              <w:t>materials.</w:t>
            </w:r>
            <w:r>
              <w:rPr>
                <w:spacing w:val="-19"/>
                <w:sz w:val="18"/>
              </w:rPr>
              <w:t xml:space="preserve"> </w:t>
            </w:r>
            <w:r>
              <w:rPr>
                <w:spacing w:val="-2"/>
                <w:sz w:val="18"/>
              </w:rPr>
              <w:t>The</w:t>
            </w:r>
            <w:r>
              <w:rPr>
                <w:spacing w:val="-19"/>
                <w:sz w:val="18"/>
              </w:rPr>
              <w:t xml:space="preserve"> </w:t>
            </w:r>
            <w:r>
              <w:rPr>
                <w:spacing w:val="-2"/>
                <w:sz w:val="18"/>
              </w:rPr>
              <w:t>focus</w:t>
            </w:r>
            <w:r>
              <w:rPr>
                <w:spacing w:val="-19"/>
                <w:sz w:val="18"/>
              </w:rPr>
              <w:t xml:space="preserve"> </w:t>
            </w:r>
            <w:r>
              <w:rPr>
                <w:spacing w:val="-2"/>
                <w:sz w:val="18"/>
              </w:rPr>
              <w:t>is</w:t>
            </w:r>
            <w:r>
              <w:rPr>
                <w:spacing w:val="-19"/>
                <w:sz w:val="18"/>
              </w:rPr>
              <w:t xml:space="preserve"> </w:t>
            </w:r>
            <w:r>
              <w:rPr>
                <w:spacing w:val="-2"/>
                <w:sz w:val="18"/>
              </w:rPr>
              <w:t>on</w:t>
            </w:r>
            <w:r>
              <w:rPr>
                <w:spacing w:val="-19"/>
                <w:sz w:val="18"/>
              </w:rPr>
              <w:t xml:space="preserve"> </w:t>
            </w:r>
            <w:r>
              <w:rPr>
                <w:spacing w:val="-2"/>
                <w:sz w:val="18"/>
              </w:rPr>
              <w:t>engaging</w:t>
            </w:r>
            <w:r>
              <w:rPr>
                <w:spacing w:val="-19"/>
                <w:sz w:val="18"/>
              </w:rPr>
              <w:t xml:space="preserve"> </w:t>
            </w:r>
            <w:r>
              <w:rPr>
                <w:spacing w:val="-2"/>
                <w:sz w:val="18"/>
              </w:rPr>
              <w:t>students</w:t>
            </w:r>
            <w:r>
              <w:rPr>
                <w:spacing w:val="-19"/>
                <w:sz w:val="18"/>
              </w:rPr>
              <w:t xml:space="preserve"> </w:t>
            </w:r>
            <w:r>
              <w:rPr>
                <w:spacing w:val="-2"/>
                <w:sz w:val="18"/>
              </w:rPr>
              <w:t>and supporting</w:t>
            </w:r>
            <w:r>
              <w:rPr>
                <w:spacing w:val="-22"/>
                <w:sz w:val="18"/>
              </w:rPr>
              <w:t xml:space="preserve"> </w:t>
            </w:r>
            <w:r>
              <w:rPr>
                <w:spacing w:val="-2"/>
                <w:sz w:val="18"/>
              </w:rPr>
              <w:t>their</w:t>
            </w:r>
            <w:r>
              <w:rPr>
                <w:spacing w:val="-22"/>
                <w:sz w:val="18"/>
              </w:rPr>
              <w:t xml:space="preserve"> </w:t>
            </w:r>
            <w:r>
              <w:rPr>
                <w:spacing w:val="-2"/>
                <w:sz w:val="18"/>
              </w:rPr>
              <w:t>developmental</w:t>
            </w:r>
            <w:r>
              <w:rPr>
                <w:spacing w:val="-22"/>
                <w:sz w:val="18"/>
              </w:rPr>
              <w:t xml:space="preserve"> </w:t>
            </w:r>
            <w:r>
              <w:rPr>
                <w:spacing w:val="-2"/>
                <w:sz w:val="18"/>
              </w:rPr>
              <w:t>progress.</w:t>
            </w:r>
          </w:p>
        </w:tc>
        <w:tc>
          <w:tcPr>
            <w:tcW w:w="1360" w:type="dxa"/>
          </w:tcPr>
          <w:p w14:paraId="020AE866" w14:textId="77777777" w:rsidR="008935BA" w:rsidRDefault="008935BA">
            <w:pPr>
              <w:pStyle w:val="TableParagraph"/>
              <w:rPr>
                <w:rFonts w:ascii="Times New Roman"/>
                <w:sz w:val="16"/>
              </w:rPr>
            </w:pPr>
          </w:p>
        </w:tc>
        <w:tc>
          <w:tcPr>
            <w:tcW w:w="4220" w:type="dxa"/>
          </w:tcPr>
          <w:p w14:paraId="778247D3" w14:textId="64484D1C" w:rsidR="00F04B87" w:rsidRPr="00597A6A" w:rsidRDefault="00E65EB2">
            <w:pPr>
              <w:pStyle w:val="TableParagraph"/>
              <w:rPr>
                <w:rFonts w:ascii="Times New Roman"/>
                <w:sz w:val="18"/>
                <w:szCs w:val="18"/>
              </w:rPr>
            </w:pPr>
            <w:r>
              <w:rPr>
                <w:rFonts w:ascii="Times New Roman"/>
                <w:sz w:val="18"/>
                <w:szCs w:val="18"/>
              </w:rPr>
              <w:t>The lesson plans in the Teacher Materials for the chapter content and Studio Experiences are designed to address diverse learner needs, offering a variety of ways to engage students with the content</w:t>
            </w:r>
            <w:r w:rsidR="00714FA7">
              <w:rPr>
                <w:rFonts w:ascii="Times New Roman"/>
                <w:sz w:val="18"/>
                <w:szCs w:val="18"/>
              </w:rPr>
              <w:t xml:space="preserve"> such as class discussions and demonstrations, group discussions, and individual student work</w:t>
            </w:r>
            <w:r>
              <w:rPr>
                <w:rFonts w:ascii="Times New Roman"/>
                <w:sz w:val="18"/>
                <w:szCs w:val="18"/>
              </w:rPr>
              <w:t xml:space="preserve">. Meeting Individual Needs in each chapter includes suggestions for supporting Students Acquiring English, Students with Special Needs, and Gifted and Talented students. </w:t>
            </w:r>
            <w:r w:rsidR="001C32FF">
              <w:rPr>
                <w:rFonts w:ascii="Times New Roman"/>
                <w:sz w:val="18"/>
                <w:szCs w:val="18"/>
              </w:rPr>
              <w:t xml:space="preserve">Point-of-use teacher supports in the Teacher Edition support diverse learner needs with information for </w:t>
            </w:r>
            <w:r w:rsidR="001C32FF">
              <w:rPr>
                <w:rFonts w:ascii="Times New Roman"/>
                <w:sz w:val="18"/>
              </w:rPr>
              <w:t>Materials and Techniques, Cooperative Learning, Digital Connection, Design Extension, Inquiry, Higher-Order Thinking Skills, Portfolio Tips, Context, Interdisciplinary Connections, and Performing Arts.</w:t>
            </w:r>
          </w:p>
        </w:tc>
      </w:tr>
      <w:tr w:rsidR="008935BA" w14:paraId="2A84A4D8" w14:textId="77777777">
        <w:trPr>
          <w:trHeight w:val="959"/>
        </w:trPr>
        <w:tc>
          <w:tcPr>
            <w:tcW w:w="5900" w:type="dxa"/>
          </w:tcPr>
          <w:p w14:paraId="15470DC6" w14:textId="77777777" w:rsidR="008935BA" w:rsidRDefault="00F565AA">
            <w:pPr>
              <w:pStyle w:val="TableParagraph"/>
              <w:spacing w:before="111" w:line="184" w:lineRule="auto"/>
              <w:ind w:left="110"/>
              <w:rPr>
                <w:sz w:val="18"/>
              </w:rPr>
            </w:pPr>
            <w:r>
              <w:rPr>
                <w:spacing w:val="-4"/>
                <w:sz w:val="18"/>
              </w:rPr>
              <w:t>5.</w:t>
            </w:r>
            <w:r>
              <w:rPr>
                <w:spacing w:val="-9"/>
                <w:sz w:val="18"/>
              </w:rPr>
              <w:t xml:space="preserve"> </w:t>
            </w:r>
            <w:r>
              <w:rPr>
                <w:spacing w:val="-4"/>
                <w:sz w:val="18"/>
              </w:rPr>
              <w:t>The</w:t>
            </w:r>
            <w:r>
              <w:rPr>
                <w:spacing w:val="-9"/>
                <w:sz w:val="18"/>
              </w:rPr>
              <w:t xml:space="preserve"> </w:t>
            </w:r>
            <w:r>
              <w:rPr>
                <w:spacing w:val="-4"/>
                <w:sz w:val="18"/>
              </w:rPr>
              <w:t>materials</w:t>
            </w:r>
            <w:r>
              <w:rPr>
                <w:spacing w:val="-9"/>
                <w:sz w:val="18"/>
              </w:rPr>
              <w:t xml:space="preserve"> </w:t>
            </w:r>
            <w:r>
              <w:rPr>
                <w:spacing w:val="-4"/>
                <w:sz w:val="18"/>
              </w:rPr>
              <w:t>recommend</w:t>
            </w:r>
            <w:r>
              <w:rPr>
                <w:spacing w:val="-9"/>
                <w:sz w:val="18"/>
              </w:rPr>
              <w:t xml:space="preserve"> </w:t>
            </w:r>
            <w:r>
              <w:rPr>
                <w:spacing w:val="-4"/>
                <w:sz w:val="18"/>
              </w:rPr>
              <w:t>curriculum-based</w:t>
            </w:r>
            <w:r>
              <w:rPr>
                <w:spacing w:val="-9"/>
                <w:sz w:val="18"/>
              </w:rPr>
              <w:t xml:space="preserve"> </w:t>
            </w:r>
            <w:r>
              <w:rPr>
                <w:spacing w:val="-4"/>
                <w:sz w:val="18"/>
              </w:rPr>
              <w:t>professional</w:t>
            </w:r>
            <w:r>
              <w:rPr>
                <w:spacing w:val="-9"/>
                <w:sz w:val="18"/>
              </w:rPr>
              <w:t xml:space="preserve"> </w:t>
            </w:r>
            <w:r>
              <w:rPr>
                <w:spacing w:val="-4"/>
                <w:sz w:val="18"/>
              </w:rPr>
              <w:t xml:space="preserve">learning </w:t>
            </w:r>
            <w:r>
              <w:rPr>
                <w:w w:val="90"/>
                <w:sz w:val="18"/>
              </w:rPr>
              <w:t xml:space="preserve">opportunities to enhance teachers' content knowledge and pedagogy. </w:t>
            </w:r>
            <w:r>
              <w:rPr>
                <w:spacing w:val="-4"/>
                <w:sz w:val="18"/>
              </w:rPr>
              <w:t>They</w:t>
            </w:r>
            <w:r>
              <w:rPr>
                <w:spacing w:val="-22"/>
                <w:sz w:val="18"/>
              </w:rPr>
              <w:t xml:space="preserve"> </w:t>
            </w:r>
            <w:r>
              <w:rPr>
                <w:spacing w:val="-4"/>
                <w:sz w:val="18"/>
              </w:rPr>
              <w:t>also</w:t>
            </w:r>
            <w:r>
              <w:rPr>
                <w:spacing w:val="-22"/>
                <w:sz w:val="18"/>
              </w:rPr>
              <w:t xml:space="preserve"> </w:t>
            </w:r>
            <w:r>
              <w:rPr>
                <w:spacing w:val="-4"/>
                <w:sz w:val="18"/>
              </w:rPr>
              <w:t>provide</w:t>
            </w:r>
            <w:r>
              <w:rPr>
                <w:spacing w:val="-22"/>
                <w:sz w:val="18"/>
              </w:rPr>
              <w:t xml:space="preserve"> </w:t>
            </w:r>
            <w:proofErr w:type="gramStart"/>
            <w:r>
              <w:rPr>
                <w:spacing w:val="-4"/>
                <w:sz w:val="18"/>
              </w:rPr>
              <w:t>best</w:t>
            </w:r>
            <w:proofErr w:type="gramEnd"/>
            <w:r>
              <w:rPr>
                <w:spacing w:val="-22"/>
                <w:sz w:val="18"/>
              </w:rPr>
              <w:t xml:space="preserve"> </w:t>
            </w:r>
            <w:r>
              <w:rPr>
                <w:spacing w:val="-4"/>
                <w:sz w:val="18"/>
              </w:rPr>
              <w:t>practices</w:t>
            </w:r>
            <w:r>
              <w:rPr>
                <w:spacing w:val="-22"/>
                <w:sz w:val="18"/>
              </w:rPr>
              <w:t xml:space="preserve"> </w:t>
            </w:r>
            <w:r>
              <w:rPr>
                <w:spacing w:val="-4"/>
                <w:sz w:val="18"/>
              </w:rPr>
              <w:t>to</w:t>
            </w:r>
            <w:r>
              <w:rPr>
                <w:spacing w:val="-22"/>
                <w:sz w:val="18"/>
              </w:rPr>
              <w:t xml:space="preserve"> </w:t>
            </w:r>
            <w:r>
              <w:rPr>
                <w:spacing w:val="-4"/>
                <w:sz w:val="18"/>
              </w:rPr>
              <w:t>support</w:t>
            </w:r>
            <w:r>
              <w:rPr>
                <w:spacing w:val="-22"/>
                <w:sz w:val="18"/>
              </w:rPr>
              <w:t xml:space="preserve"> </w:t>
            </w:r>
            <w:r>
              <w:rPr>
                <w:spacing w:val="-4"/>
                <w:sz w:val="18"/>
              </w:rPr>
              <w:t>teachers</w:t>
            </w:r>
            <w:r>
              <w:rPr>
                <w:spacing w:val="-22"/>
                <w:sz w:val="18"/>
              </w:rPr>
              <w:t xml:space="preserve"> </w:t>
            </w:r>
            <w:r>
              <w:rPr>
                <w:spacing w:val="-4"/>
                <w:sz w:val="18"/>
              </w:rPr>
              <w:t>in</w:t>
            </w:r>
            <w:r>
              <w:rPr>
                <w:spacing w:val="-22"/>
                <w:sz w:val="18"/>
              </w:rPr>
              <w:t xml:space="preserve"> </w:t>
            </w:r>
            <w:r>
              <w:rPr>
                <w:spacing w:val="-4"/>
                <w:sz w:val="18"/>
              </w:rPr>
              <w:t xml:space="preserve">eﬀectively </w:t>
            </w:r>
            <w:r>
              <w:rPr>
                <w:sz w:val="18"/>
              </w:rPr>
              <w:t>planning</w:t>
            </w:r>
            <w:r>
              <w:rPr>
                <w:spacing w:val="-22"/>
                <w:sz w:val="18"/>
              </w:rPr>
              <w:t xml:space="preserve"> </w:t>
            </w:r>
            <w:r>
              <w:rPr>
                <w:sz w:val="18"/>
              </w:rPr>
              <w:t>and</w:t>
            </w:r>
            <w:r>
              <w:rPr>
                <w:spacing w:val="-22"/>
                <w:sz w:val="18"/>
              </w:rPr>
              <w:t xml:space="preserve"> </w:t>
            </w:r>
            <w:r>
              <w:rPr>
                <w:sz w:val="18"/>
              </w:rPr>
              <w:t>delivering</w:t>
            </w:r>
            <w:r>
              <w:rPr>
                <w:spacing w:val="-22"/>
                <w:sz w:val="18"/>
              </w:rPr>
              <w:t xml:space="preserve"> </w:t>
            </w:r>
            <w:r>
              <w:rPr>
                <w:sz w:val="18"/>
              </w:rPr>
              <w:t>instruction.</w:t>
            </w:r>
          </w:p>
        </w:tc>
        <w:tc>
          <w:tcPr>
            <w:tcW w:w="1360" w:type="dxa"/>
          </w:tcPr>
          <w:p w14:paraId="61E8339A" w14:textId="77777777" w:rsidR="008935BA" w:rsidRDefault="008935BA">
            <w:pPr>
              <w:pStyle w:val="TableParagraph"/>
              <w:rPr>
                <w:rFonts w:ascii="Times New Roman"/>
                <w:sz w:val="16"/>
              </w:rPr>
            </w:pPr>
          </w:p>
        </w:tc>
        <w:tc>
          <w:tcPr>
            <w:tcW w:w="4220" w:type="dxa"/>
          </w:tcPr>
          <w:p w14:paraId="5AA45B42" w14:textId="0A0640DF" w:rsidR="00170D96" w:rsidRDefault="002747A3" w:rsidP="00036182">
            <w:pPr>
              <w:pStyle w:val="TableParagraph"/>
              <w:rPr>
                <w:rFonts w:ascii="Times New Roman"/>
                <w:sz w:val="18"/>
                <w:szCs w:val="18"/>
              </w:rPr>
            </w:pPr>
            <w:r>
              <w:rPr>
                <w:rFonts w:ascii="Times New Roman"/>
                <w:sz w:val="18"/>
                <w:szCs w:val="18"/>
              </w:rPr>
              <w:t xml:space="preserve">The </w:t>
            </w:r>
            <w:r w:rsidR="00471897">
              <w:rPr>
                <w:rFonts w:ascii="Times New Roman"/>
                <w:sz w:val="18"/>
                <w:szCs w:val="18"/>
              </w:rPr>
              <w:t>Teacher</w:t>
            </w:r>
            <w:r w:rsidR="005B594B">
              <w:rPr>
                <w:rFonts w:ascii="Times New Roman"/>
                <w:sz w:val="18"/>
                <w:szCs w:val="18"/>
              </w:rPr>
              <w:t>’</w:t>
            </w:r>
            <w:r w:rsidR="005B594B">
              <w:rPr>
                <w:rFonts w:ascii="Times New Roman"/>
                <w:sz w:val="18"/>
                <w:szCs w:val="18"/>
              </w:rPr>
              <w:t>s</w:t>
            </w:r>
            <w:r w:rsidR="00471897">
              <w:rPr>
                <w:rFonts w:ascii="Times New Roman"/>
                <w:sz w:val="18"/>
                <w:szCs w:val="18"/>
              </w:rPr>
              <w:t xml:space="preserve"> Edition</w:t>
            </w:r>
            <w:r>
              <w:rPr>
                <w:rFonts w:ascii="Times New Roman"/>
                <w:sz w:val="18"/>
                <w:szCs w:val="18"/>
              </w:rPr>
              <w:t xml:space="preserve"> includes an overview of The Exploring Visual Design Program (T-4</w:t>
            </w:r>
            <w:r>
              <w:rPr>
                <w:rFonts w:ascii="Times New Roman"/>
                <w:sz w:val="18"/>
                <w:szCs w:val="18"/>
              </w:rPr>
              <w:t>–</w:t>
            </w:r>
            <w:r>
              <w:rPr>
                <w:rFonts w:ascii="Times New Roman"/>
                <w:sz w:val="18"/>
                <w:szCs w:val="18"/>
              </w:rPr>
              <w:t>T11) and Scope and Sequence (T12</w:t>
            </w:r>
            <w:r>
              <w:rPr>
                <w:rFonts w:ascii="Times New Roman"/>
                <w:sz w:val="18"/>
                <w:szCs w:val="18"/>
              </w:rPr>
              <w:t>–</w:t>
            </w:r>
            <w:r>
              <w:rPr>
                <w:rFonts w:ascii="Times New Roman"/>
                <w:sz w:val="18"/>
                <w:szCs w:val="18"/>
              </w:rPr>
              <w:t>17) to support teachers in planning and delivering instruction.</w:t>
            </w:r>
            <w:r w:rsidR="00156AF9">
              <w:rPr>
                <w:rFonts w:ascii="Times New Roman"/>
                <w:sz w:val="18"/>
                <w:szCs w:val="18"/>
              </w:rPr>
              <w:t xml:space="preserve"> The Professional Handbook and Resource Guide (263</w:t>
            </w:r>
            <w:r w:rsidR="00156AF9">
              <w:rPr>
                <w:rFonts w:ascii="Times New Roman"/>
                <w:sz w:val="18"/>
                <w:szCs w:val="18"/>
              </w:rPr>
              <w:t>–</w:t>
            </w:r>
            <w:r w:rsidR="00156AF9">
              <w:rPr>
                <w:rFonts w:ascii="Times New Roman"/>
                <w:sz w:val="18"/>
                <w:szCs w:val="18"/>
              </w:rPr>
              <w:t>283) includes Career Resources, Portfolio Planning, Professional Articles about Portfolios and Philosophical Inquiry and Children, Improving English Language Skills, Alternative Resources and Supplies, Safety in the Classroom, Art Materials, and Art Suppliers.</w:t>
            </w:r>
          </w:p>
          <w:p w14:paraId="3B0D5035" w14:textId="77777777" w:rsidR="002747A3" w:rsidRDefault="002747A3" w:rsidP="00036182">
            <w:pPr>
              <w:pStyle w:val="TableParagraph"/>
              <w:rPr>
                <w:rFonts w:ascii="Times New Roman"/>
                <w:sz w:val="18"/>
                <w:szCs w:val="18"/>
              </w:rPr>
            </w:pPr>
          </w:p>
          <w:p w14:paraId="24109083" w14:textId="08CAE30A" w:rsidR="002747A3" w:rsidRPr="00597A6A" w:rsidRDefault="002747A3" w:rsidP="00036182">
            <w:pPr>
              <w:pStyle w:val="TableParagraph"/>
              <w:rPr>
                <w:rFonts w:ascii="Times New Roman"/>
                <w:sz w:val="18"/>
                <w:szCs w:val="18"/>
              </w:rPr>
            </w:pPr>
            <w:r>
              <w:rPr>
                <w:rFonts w:ascii="Times New Roman"/>
                <w:sz w:val="18"/>
                <w:szCs w:val="18"/>
              </w:rPr>
              <w:t>Additional professional learning opportunities and curriculum implantation are available through Davis Publications.</w:t>
            </w:r>
          </w:p>
        </w:tc>
      </w:tr>
      <w:tr w:rsidR="008935BA" w14:paraId="63C66278" w14:textId="77777777">
        <w:trPr>
          <w:trHeight w:val="760"/>
        </w:trPr>
        <w:tc>
          <w:tcPr>
            <w:tcW w:w="5900" w:type="dxa"/>
          </w:tcPr>
          <w:p w14:paraId="3DB4AF3C" w14:textId="77777777" w:rsidR="008935BA" w:rsidRDefault="00F565AA">
            <w:pPr>
              <w:pStyle w:val="TableParagraph"/>
              <w:spacing w:before="98" w:line="184" w:lineRule="auto"/>
              <w:ind w:left="110" w:right="190"/>
              <w:rPr>
                <w:sz w:val="18"/>
              </w:rPr>
            </w:pPr>
            <w:r>
              <w:rPr>
                <w:spacing w:val="-4"/>
                <w:sz w:val="18"/>
              </w:rPr>
              <w:t>6.</w:t>
            </w:r>
            <w:r>
              <w:rPr>
                <w:spacing w:val="-20"/>
                <w:sz w:val="18"/>
              </w:rPr>
              <w:t xml:space="preserve"> </w:t>
            </w:r>
            <w:r>
              <w:rPr>
                <w:spacing w:val="-4"/>
                <w:sz w:val="18"/>
              </w:rPr>
              <w:t>The</w:t>
            </w:r>
            <w:r>
              <w:rPr>
                <w:spacing w:val="-20"/>
                <w:sz w:val="18"/>
              </w:rPr>
              <w:t xml:space="preserve"> </w:t>
            </w:r>
            <w:r>
              <w:rPr>
                <w:spacing w:val="-4"/>
                <w:sz w:val="18"/>
              </w:rPr>
              <w:t>materials</w:t>
            </w:r>
            <w:r>
              <w:rPr>
                <w:spacing w:val="-20"/>
                <w:sz w:val="18"/>
              </w:rPr>
              <w:t xml:space="preserve"> </w:t>
            </w:r>
            <w:r>
              <w:rPr>
                <w:spacing w:val="-4"/>
                <w:sz w:val="18"/>
              </w:rPr>
              <w:t>present</w:t>
            </w:r>
            <w:r>
              <w:rPr>
                <w:spacing w:val="-20"/>
                <w:sz w:val="18"/>
              </w:rPr>
              <w:t xml:space="preserve"> </w:t>
            </w:r>
            <w:r>
              <w:rPr>
                <w:spacing w:val="-4"/>
                <w:sz w:val="18"/>
              </w:rPr>
              <w:t>the</w:t>
            </w:r>
            <w:r>
              <w:rPr>
                <w:spacing w:val="-20"/>
                <w:sz w:val="18"/>
              </w:rPr>
              <w:t xml:space="preserve"> </w:t>
            </w:r>
            <w:r>
              <w:rPr>
                <w:spacing w:val="-4"/>
                <w:sz w:val="18"/>
              </w:rPr>
              <w:t>program's</w:t>
            </w:r>
            <w:r>
              <w:rPr>
                <w:spacing w:val="-20"/>
                <w:sz w:val="18"/>
              </w:rPr>
              <w:t xml:space="preserve"> </w:t>
            </w:r>
            <w:r>
              <w:rPr>
                <w:spacing w:val="-4"/>
                <w:sz w:val="18"/>
              </w:rPr>
              <w:t>teaching</w:t>
            </w:r>
            <w:r>
              <w:rPr>
                <w:spacing w:val="-20"/>
                <w:sz w:val="18"/>
              </w:rPr>
              <w:t xml:space="preserve"> </w:t>
            </w:r>
            <w:r>
              <w:rPr>
                <w:spacing w:val="-4"/>
                <w:sz w:val="18"/>
              </w:rPr>
              <w:t>methodologies</w:t>
            </w:r>
            <w:r>
              <w:rPr>
                <w:spacing w:val="-20"/>
                <w:sz w:val="18"/>
              </w:rPr>
              <w:t xml:space="preserve"> </w:t>
            </w:r>
            <w:r>
              <w:rPr>
                <w:spacing w:val="-4"/>
                <w:sz w:val="18"/>
              </w:rPr>
              <w:t xml:space="preserve">and </w:t>
            </w:r>
            <w:r>
              <w:rPr>
                <w:spacing w:val="-6"/>
                <w:sz w:val="18"/>
              </w:rPr>
              <w:t>research-based</w:t>
            </w:r>
            <w:r>
              <w:rPr>
                <w:spacing w:val="-16"/>
                <w:sz w:val="18"/>
              </w:rPr>
              <w:t xml:space="preserve"> </w:t>
            </w:r>
            <w:r>
              <w:rPr>
                <w:spacing w:val="-6"/>
                <w:sz w:val="18"/>
              </w:rPr>
              <w:t>and</w:t>
            </w:r>
            <w:r>
              <w:rPr>
                <w:spacing w:val="-16"/>
                <w:sz w:val="18"/>
              </w:rPr>
              <w:t xml:space="preserve"> </w:t>
            </w:r>
            <w:r>
              <w:rPr>
                <w:spacing w:val="-6"/>
                <w:sz w:val="18"/>
              </w:rPr>
              <w:t>evidence-based</w:t>
            </w:r>
            <w:r>
              <w:rPr>
                <w:spacing w:val="-16"/>
                <w:sz w:val="18"/>
              </w:rPr>
              <w:t xml:space="preserve"> </w:t>
            </w:r>
            <w:r>
              <w:rPr>
                <w:spacing w:val="-6"/>
                <w:sz w:val="18"/>
              </w:rPr>
              <w:t>strategies</w:t>
            </w:r>
            <w:r>
              <w:rPr>
                <w:spacing w:val="-16"/>
                <w:sz w:val="18"/>
              </w:rPr>
              <w:t xml:space="preserve"> </w:t>
            </w:r>
            <w:r>
              <w:rPr>
                <w:spacing w:val="-6"/>
                <w:sz w:val="18"/>
              </w:rPr>
              <w:t>to</w:t>
            </w:r>
            <w:r>
              <w:rPr>
                <w:spacing w:val="-16"/>
                <w:sz w:val="18"/>
              </w:rPr>
              <w:t xml:space="preserve"> </w:t>
            </w:r>
            <w:r>
              <w:rPr>
                <w:spacing w:val="-6"/>
                <w:sz w:val="18"/>
              </w:rPr>
              <w:t>support</w:t>
            </w:r>
            <w:r>
              <w:rPr>
                <w:spacing w:val="-16"/>
                <w:sz w:val="18"/>
              </w:rPr>
              <w:t xml:space="preserve"> </w:t>
            </w:r>
            <w:r>
              <w:rPr>
                <w:spacing w:val="-6"/>
                <w:sz w:val="18"/>
              </w:rPr>
              <w:t xml:space="preserve">educators' </w:t>
            </w:r>
            <w:r>
              <w:rPr>
                <w:spacing w:val="-2"/>
                <w:sz w:val="18"/>
              </w:rPr>
              <w:t>understanding</w:t>
            </w:r>
            <w:r>
              <w:rPr>
                <w:spacing w:val="-22"/>
                <w:sz w:val="18"/>
              </w:rPr>
              <w:t xml:space="preserve"> </w:t>
            </w:r>
            <w:r>
              <w:rPr>
                <w:spacing w:val="-2"/>
                <w:sz w:val="18"/>
              </w:rPr>
              <w:t>and</w:t>
            </w:r>
            <w:r>
              <w:rPr>
                <w:spacing w:val="-22"/>
                <w:sz w:val="18"/>
              </w:rPr>
              <w:t xml:space="preserve"> </w:t>
            </w:r>
            <w:r>
              <w:rPr>
                <w:spacing w:val="-2"/>
                <w:sz w:val="18"/>
              </w:rPr>
              <w:t>eﬀective</w:t>
            </w:r>
            <w:r>
              <w:rPr>
                <w:spacing w:val="-22"/>
                <w:sz w:val="18"/>
              </w:rPr>
              <w:t xml:space="preserve"> </w:t>
            </w:r>
            <w:r>
              <w:rPr>
                <w:spacing w:val="-2"/>
                <w:sz w:val="18"/>
              </w:rPr>
              <w:t>implementation.</w:t>
            </w:r>
          </w:p>
        </w:tc>
        <w:tc>
          <w:tcPr>
            <w:tcW w:w="1360" w:type="dxa"/>
          </w:tcPr>
          <w:p w14:paraId="57B3768C" w14:textId="77777777" w:rsidR="008935BA" w:rsidRDefault="008935BA">
            <w:pPr>
              <w:pStyle w:val="TableParagraph"/>
              <w:rPr>
                <w:rFonts w:ascii="Times New Roman"/>
                <w:sz w:val="16"/>
              </w:rPr>
            </w:pPr>
          </w:p>
        </w:tc>
        <w:tc>
          <w:tcPr>
            <w:tcW w:w="4220" w:type="dxa"/>
          </w:tcPr>
          <w:p w14:paraId="1AD7CC54" w14:textId="75F1FB01" w:rsidR="008935BA" w:rsidRPr="00597A6A" w:rsidRDefault="00F75FD6">
            <w:pPr>
              <w:pStyle w:val="TableParagraph"/>
              <w:rPr>
                <w:rFonts w:ascii="Times New Roman"/>
                <w:sz w:val="18"/>
                <w:szCs w:val="18"/>
              </w:rPr>
            </w:pPr>
            <w:r>
              <w:rPr>
                <w:rFonts w:ascii="Times New Roman"/>
                <w:sz w:val="18"/>
                <w:szCs w:val="18"/>
              </w:rPr>
              <w:t>The program includes an overview of The Exploring Visual Design Program (T-4</w:t>
            </w:r>
            <w:r>
              <w:rPr>
                <w:rFonts w:ascii="Times New Roman"/>
                <w:sz w:val="18"/>
                <w:szCs w:val="18"/>
              </w:rPr>
              <w:t>–</w:t>
            </w:r>
            <w:r>
              <w:rPr>
                <w:rFonts w:ascii="Times New Roman"/>
                <w:sz w:val="18"/>
                <w:szCs w:val="18"/>
              </w:rPr>
              <w:t>T11) to present the program</w:t>
            </w:r>
            <w:r>
              <w:rPr>
                <w:rFonts w:ascii="Times New Roman"/>
                <w:sz w:val="18"/>
                <w:szCs w:val="18"/>
              </w:rPr>
              <w:t>’</w:t>
            </w:r>
            <w:r>
              <w:rPr>
                <w:rFonts w:ascii="Times New Roman"/>
                <w:sz w:val="18"/>
                <w:szCs w:val="18"/>
              </w:rPr>
              <w:t xml:space="preserve">s teaching methodologies. </w:t>
            </w:r>
            <w:r w:rsidR="00271060">
              <w:rPr>
                <w:rFonts w:ascii="Times New Roman"/>
                <w:sz w:val="18"/>
                <w:szCs w:val="18"/>
              </w:rPr>
              <w:t xml:space="preserve">These include guidance for using the Chapter Organizers to select teaching strategies, planning pages with lesson plans to structure lessons, annotated student pages to find point-of-use supports, and Studio Experience lesson plans to reinforce and extend the chapter topic. </w:t>
            </w:r>
            <w:r w:rsidR="00E30252">
              <w:rPr>
                <w:rFonts w:ascii="Times New Roman"/>
                <w:sz w:val="18"/>
                <w:szCs w:val="18"/>
              </w:rPr>
              <w:t>The Scope and Sequence (T12</w:t>
            </w:r>
            <w:r w:rsidR="00E30252">
              <w:rPr>
                <w:rFonts w:ascii="Times New Roman"/>
                <w:sz w:val="18"/>
                <w:szCs w:val="18"/>
              </w:rPr>
              <w:t>–</w:t>
            </w:r>
            <w:r w:rsidR="00E30252">
              <w:rPr>
                <w:rFonts w:ascii="Times New Roman"/>
                <w:sz w:val="18"/>
                <w:szCs w:val="18"/>
              </w:rPr>
              <w:t xml:space="preserve">17) provides an overview of discipline-based content such as art criticism and evaluate, creative studio experience, art history/cultures, aesthetic perceptions/responses, and links to other disciplines. </w:t>
            </w:r>
          </w:p>
        </w:tc>
      </w:tr>
      <w:tr w:rsidR="00597A6A" w14:paraId="7D40277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B185F7" w14:textId="77777777" w:rsidR="00597A6A" w:rsidRPr="0091438F" w:rsidRDefault="00597A6A" w:rsidP="00597A6A">
            <w:pPr>
              <w:pStyle w:val="TableParagraph"/>
              <w:spacing w:before="98" w:line="184" w:lineRule="auto"/>
              <w:ind w:left="110" w:right="190"/>
              <w:rPr>
                <w:spacing w:val="-4"/>
                <w:sz w:val="18"/>
              </w:rPr>
            </w:pPr>
            <w:r w:rsidRPr="0091438F">
              <w:rPr>
                <w:spacing w:val="-4"/>
                <w:sz w:val="18"/>
              </w:rPr>
              <w:t>7. The materials provide comprehensive strategies to help students, parents, and caregivers understand the program. They also provide actionable guidance to support and enhance student progress and achievement. The materials include resources for teachers to communicate with parents and guardians in English, Spanish, Haitian-Creole, and Portuguese to reinforce skills and lessons taught.</w:t>
            </w:r>
          </w:p>
        </w:tc>
        <w:tc>
          <w:tcPr>
            <w:tcW w:w="1360" w:type="dxa"/>
            <w:tcBorders>
              <w:top w:val="single" w:sz="8" w:space="0" w:color="000000"/>
              <w:left w:val="single" w:sz="8" w:space="0" w:color="000000"/>
              <w:bottom w:val="single" w:sz="8" w:space="0" w:color="000000"/>
              <w:right w:val="single" w:sz="8" w:space="0" w:color="000000"/>
            </w:tcBorders>
          </w:tcPr>
          <w:p w14:paraId="3A6D3AE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C1BF6A1" w14:textId="541739DB" w:rsidR="0073219F" w:rsidRDefault="0073219F" w:rsidP="0073219F">
            <w:pPr>
              <w:pStyle w:val="TableParagraph"/>
              <w:rPr>
                <w:rFonts w:ascii="Times New Roman"/>
                <w:sz w:val="18"/>
                <w:szCs w:val="18"/>
              </w:rPr>
            </w:pPr>
            <w:r w:rsidRPr="006D7065">
              <w:rPr>
                <w:rFonts w:ascii="Times New Roman"/>
                <w:sz w:val="18"/>
                <w:szCs w:val="18"/>
              </w:rPr>
              <w:t xml:space="preserve">Lessons in Davis Digital can be shared with colleagues, parents/guardians, and other teachers to assist with student learning beyond the </w:t>
            </w:r>
            <w:proofErr w:type="spellStart"/>
            <w:proofErr w:type="gramStart"/>
            <w:r w:rsidRPr="006D7065">
              <w:rPr>
                <w:rFonts w:ascii="Times New Roman"/>
                <w:sz w:val="18"/>
                <w:szCs w:val="18"/>
              </w:rPr>
              <w:t>artroom</w:t>
            </w:r>
            <w:proofErr w:type="spellEnd"/>
            <w:proofErr w:type="gramEnd"/>
            <w:r w:rsidRPr="006D7065">
              <w:rPr>
                <w:rFonts w:ascii="Times New Roman"/>
                <w:sz w:val="18"/>
                <w:szCs w:val="18"/>
              </w:rPr>
              <w:t>.</w:t>
            </w:r>
            <w:r>
              <w:rPr>
                <w:rFonts w:ascii="Times New Roman"/>
                <w:sz w:val="18"/>
                <w:szCs w:val="18"/>
              </w:rPr>
              <w:t xml:space="preserve"> Guidance is provided throughout the </w:t>
            </w:r>
            <w:r w:rsidR="009C62F9">
              <w:rPr>
                <w:rFonts w:ascii="Times New Roman"/>
                <w:sz w:val="18"/>
                <w:szCs w:val="18"/>
              </w:rPr>
              <w:t>Teacher</w:t>
            </w:r>
            <w:r w:rsidR="009C62F9">
              <w:rPr>
                <w:rFonts w:ascii="Times New Roman"/>
                <w:sz w:val="18"/>
                <w:szCs w:val="18"/>
              </w:rPr>
              <w:t>’</w:t>
            </w:r>
            <w:r w:rsidR="009C62F9">
              <w:rPr>
                <w:rFonts w:ascii="Times New Roman"/>
                <w:sz w:val="18"/>
                <w:szCs w:val="18"/>
              </w:rPr>
              <w:t>s Edition</w:t>
            </w:r>
            <w:r>
              <w:rPr>
                <w:rFonts w:ascii="Times New Roman"/>
                <w:sz w:val="18"/>
                <w:szCs w:val="18"/>
              </w:rPr>
              <w:t xml:space="preserve"> Teach and point-of-use supports to support and enhance student progress and achievement.</w:t>
            </w:r>
          </w:p>
          <w:p w14:paraId="2A49AAB8" w14:textId="77777777" w:rsidR="00B41174" w:rsidRDefault="00B41174" w:rsidP="00BB1C8F">
            <w:pPr>
              <w:pStyle w:val="TableParagraph"/>
              <w:rPr>
                <w:rFonts w:ascii="Times New Roman"/>
                <w:sz w:val="18"/>
                <w:szCs w:val="18"/>
              </w:rPr>
            </w:pPr>
          </w:p>
          <w:p w14:paraId="0B7AB360" w14:textId="7F5BA57F" w:rsidR="00DC0428" w:rsidRPr="00597A6A" w:rsidRDefault="00A9462C" w:rsidP="006512C1">
            <w:pPr>
              <w:pStyle w:val="TableParagraph"/>
              <w:rPr>
                <w:rFonts w:ascii="Times New Roman"/>
                <w:sz w:val="18"/>
                <w:szCs w:val="18"/>
              </w:rPr>
            </w:pPr>
            <w:r>
              <w:rPr>
                <w:rFonts w:ascii="Times New Roman"/>
                <w:sz w:val="18"/>
                <w:szCs w:val="18"/>
              </w:rPr>
              <w:t>Teacher Resources include Assessment with rubrics for each Studio Experience, extended Career Portfolios, and additional Studio Experiences for each chapter.</w:t>
            </w:r>
          </w:p>
        </w:tc>
      </w:tr>
      <w:tr w:rsidR="00597A6A" w14:paraId="62D377E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136E5E9" w14:textId="77777777" w:rsidR="00597A6A" w:rsidRPr="0091438F" w:rsidRDefault="00597A6A" w:rsidP="00597A6A">
            <w:pPr>
              <w:pStyle w:val="TableParagraph"/>
              <w:spacing w:before="98" w:line="184" w:lineRule="auto"/>
              <w:ind w:left="110" w:right="190"/>
              <w:rPr>
                <w:spacing w:val="-4"/>
                <w:sz w:val="18"/>
              </w:rPr>
            </w:pPr>
            <w:r w:rsidRPr="0091438F">
              <w:rPr>
                <w:spacing w:val="-4"/>
                <w:sz w:val="18"/>
              </w:rPr>
              <w:t>8. Resources are available digitally to support and encourage professional growth in research-proven pedagogical methods (ex; videos that teach and model).</w:t>
            </w:r>
          </w:p>
        </w:tc>
        <w:tc>
          <w:tcPr>
            <w:tcW w:w="1360" w:type="dxa"/>
            <w:tcBorders>
              <w:top w:val="single" w:sz="8" w:space="0" w:color="000000"/>
              <w:left w:val="single" w:sz="8" w:space="0" w:color="000000"/>
              <w:bottom w:val="single" w:sz="8" w:space="0" w:color="000000"/>
              <w:right w:val="single" w:sz="8" w:space="0" w:color="000000"/>
            </w:tcBorders>
          </w:tcPr>
          <w:p w14:paraId="521EE1D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83BC0A7" w14:textId="15334FEE" w:rsidR="00EA056E" w:rsidRDefault="00EA056E" w:rsidP="00EA056E">
            <w:pPr>
              <w:pStyle w:val="TableParagraph"/>
              <w:rPr>
                <w:rFonts w:ascii="Times New Roman"/>
                <w:sz w:val="18"/>
                <w:szCs w:val="18"/>
              </w:rPr>
            </w:pPr>
            <w:r>
              <w:rPr>
                <w:rFonts w:ascii="Times New Roman"/>
                <w:sz w:val="18"/>
                <w:szCs w:val="18"/>
              </w:rPr>
              <w:t xml:space="preserve">Lessons Plans for the Studio Experiences are provided as PDF downloads with pacing suggestions, Essential Question, Resources, Prepare, </w:t>
            </w:r>
            <w:proofErr w:type="gramStart"/>
            <w:r>
              <w:rPr>
                <w:rFonts w:ascii="Times New Roman"/>
                <w:sz w:val="18"/>
                <w:szCs w:val="18"/>
              </w:rPr>
              <w:t>Teach</w:t>
            </w:r>
            <w:proofErr w:type="gramEnd"/>
            <w:r>
              <w:rPr>
                <w:rFonts w:ascii="Times New Roman"/>
                <w:sz w:val="18"/>
                <w:szCs w:val="18"/>
              </w:rPr>
              <w:t xml:space="preserve"> through Inquiry with step-by-step guidance, </w:t>
            </w:r>
            <w:r w:rsidR="00260F32">
              <w:rPr>
                <w:rFonts w:ascii="Times New Roman"/>
                <w:sz w:val="18"/>
                <w:szCs w:val="18"/>
              </w:rPr>
              <w:t>Assess</w:t>
            </w:r>
            <w:r>
              <w:rPr>
                <w:rFonts w:ascii="Times New Roman"/>
                <w:sz w:val="18"/>
                <w:szCs w:val="18"/>
              </w:rPr>
              <w:t xml:space="preserve">, Close, and Student Handouts with </w:t>
            </w:r>
            <w:r w:rsidR="00260F32">
              <w:rPr>
                <w:rFonts w:ascii="Times New Roman"/>
                <w:sz w:val="18"/>
                <w:szCs w:val="18"/>
              </w:rPr>
              <w:t xml:space="preserve">related graphics and artistic processes, the </w:t>
            </w:r>
            <w:r>
              <w:rPr>
                <w:rFonts w:ascii="Times New Roman"/>
                <w:sz w:val="18"/>
                <w:szCs w:val="18"/>
              </w:rPr>
              <w:t>studio process, and rubric.</w:t>
            </w:r>
          </w:p>
          <w:p w14:paraId="175A8AC8" w14:textId="77777777" w:rsidR="00EA056E" w:rsidRDefault="00EA056E" w:rsidP="00EA056E">
            <w:pPr>
              <w:pStyle w:val="TableParagraph"/>
              <w:rPr>
                <w:rFonts w:ascii="Times New Roman"/>
                <w:sz w:val="18"/>
                <w:szCs w:val="18"/>
              </w:rPr>
            </w:pPr>
          </w:p>
          <w:p w14:paraId="078AD268" w14:textId="53A31D24" w:rsidR="00EA056E" w:rsidRDefault="00EA056E" w:rsidP="00EA056E">
            <w:pPr>
              <w:pStyle w:val="TableParagraph"/>
              <w:rPr>
                <w:rFonts w:ascii="Times New Roman"/>
                <w:sz w:val="18"/>
                <w:szCs w:val="18"/>
              </w:rPr>
            </w:pPr>
            <w:r>
              <w:rPr>
                <w:rFonts w:ascii="Times New Roman"/>
                <w:sz w:val="18"/>
                <w:szCs w:val="18"/>
              </w:rPr>
              <w:t>The Image Collection for the program provides curated fine art images in Davis Art Images for educators to show additional examples for responding to art.</w:t>
            </w:r>
          </w:p>
          <w:p w14:paraId="73B698A6" w14:textId="77777777" w:rsidR="00EA056E" w:rsidRDefault="00EA056E" w:rsidP="00EA056E">
            <w:pPr>
              <w:pStyle w:val="TableParagraph"/>
              <w:rPr>
                <w:rFonts w:ascii="Times New Roman"/>
                <w:sz w:val="18"/>
                <w:szCs w:val="18"/>
              </w:rPr>
            </w:pPr>
          </w:p>
          <w:p w14:paraId="05CB499B" w14:textId="3F0B1356" w:rsidR="00597A6A" w:rsidRPr="00597A6A" w:rsidRDefault="00EA056E" w:rsidP="00EA056E">
            <w:pPr>
              <w:pStyle w:val="TableParagraph"/>
              <w:rPr>
                <w:rFonts w:ascii="Times New Roman"/>
                <w:sz w:val="18"/>
                <w:szCs w:val="18"/>
              </w:rPr>
            </w:pPr>
            <w:r>
              <w:rPr>
                <w:rFonts w:ascii="Times New Roman"/>
                <w:sz w:val="18"/>
                <w:szCs w:val="18"/>
              </w:rPr>
              <w:t>Videos on Davis Digital include video tutorial support for using all the platform features, as well as video tutorials on Differentiated Instruction and Teaching through Inquiry.</w:t>
            </w:r>
          </w:p>
        </w:tc>
      </w:tr>
      <w:tr w:rsidR="00597A6A" w14:paraId="3A7D18E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5AAD1E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9. The materials include a comprehensive list of supplies required to </w:t>
            </w:r>
            <w:r>
              <w:rPr>
                <w:spacing w:val="-4"/>
                <w:sz w:val="18"/>
              </w:rPr>
              <w:t>support</w:t>
            </w:r>
            <w:r w:rsidRPr="00597A6A">
              <w:rPr>
                <w:spacing w:val="-4"/>
                <w:sz w:val="18"/>
              </w:rPr>
              <w:t xml:space="preserve"> </w:t>
            </w:r>
            <w:r>
              <w:rPr>
                <w:spacing w:val="-4"/>
                <w:sz w:val="18"/>
              </w:rPr>
              <w:t>instructional</w:t>
            </w:r>
            <w:r w:rsidRPr="00597A6A">
              <w:rPr>
                <w:spacing w:val="-4"/>
                <w:sz w:val="18"/>
              </w:rPr>
              <w:t xml:space="preserve"> </w:t>
            </w:r>
            <w:r>
              <w:rPr>
                <w:spacing w:val="-4"/>
                <w:sz w:val="18"/>
              </w:rPr>
              <w:t>activities.</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suggest</w:t>
            </w:r>
            <w:r w:rsidRPr="00597A6A">
              <w:rPr>
                <w:spacing w:val="-4"/>
                <w:sz w:val="18"/>
              </w:rPr>
              <w:t xml:space="preserve"> </w:t>
            </w:r>
            <w:r>
              <w:rPr>
                <w:spacing w:val="-4"/>
                <w:sz w:val="18"/>
              </w:rPr>
              <w:t>supplemental supplies</w:t>
            </w:r>
            <w:r w:rsidRPr="00597A6A">
              <w:rPr>
                <w:spacing w:val="-4"/>
                <w:sz w:val="18"/>
              </w:rPr>
              <w:t xml:space="preserve"> </w:t>
            </w:r>
            <w:r>
              <w:rPr>
                <w:spacing w:val="-4"/>
                <w:sz w:val="18"/>
              </w:rPr>
              <w:t>or</w:t>
            </w:r>
            <w:r w:rsidRPr="00597A6A">
              <w:rPr>
                <w:spacing w:val="-4"/>
                <w:sz w:val="18"/>
              </w:rPr>
              <w:t xml:space="preserve"> </w:t>
            </w:r>
            <w:r>
              <w:rPr>
                <w:spacing w:val="-4"/>
                <w:sz w:val="18"/>
              </w:rPr>
              <w:t>resources</w:t>
            </w:r>
            <w:r w:rsidRPr="00597A6A">
              <w:rPr>
                <w:spacing w:val="-4"/>
                <w:sz w:val="18"/>
              </w:rPr>
              <w:t xml:space="preserve"> </w:t>
            </w:r>
            <w:r>
              <w:rPr>
                <w:spacing w:val="-4"/>
                <w:sz w:val="18"/>
              </w:rPr>
              <w:t>as</w:t>
            </w:r>
            <w:r w:rsidRPr="00597A6A">
              <w:rPr>
                <w:spacing w:val="-4"/>
                <w:sz w:val="18"/>
              </w:rPr>
              <w:t xml:space="preserve"> </w:t>
            </w:r>
            <w:r>
              <w:rPr>
                <w:spacing w:val="-4"/>
                <w:sz w:val="18"/>
              </w:rPr>
              <w:t>needed</w:t>
            </w:r>
            <w:r w:rsidRPr="00597A6A">
              <w:rPr>
                <w:spacing w:val="-4"/>
                <w:sz w:val="18"/>
              </w:rPr>
              <w:t xml:space="preserve"> </w:t>
            </w:r>
            <w:r>
              <w:rPr>
                <w:spacing w:val="-4"/>
                <w:sz w:val="18"/>
              </w:rPr>
              <w:t>and</w:t>
            </w:r>
            <w:r w:rsidRPr="00597A6A">
              <w:rPr>
                <w:spacing w:val="-4"/>
                <w:sz w:val="18"/>
              </w:rPr>
              <w:t xml:space="preserve"> </w:t>
            </w:r>
            <w:r>
              <w:rPr>
                <w:spacing w:val="-4"/>
                <w:sz w:val="18"/>
              </w:rPr>
              <w:t>provide</w:t>
            </w:r>
            <w:r w:rsidRPr="00597A6A">
              <w:rPr>
                <w:spacing w:val="-4"/>
                <w:sz w:val="18"/>
              </w:rPr>
              <w:t xml:space="preserve"> </w:t>
            </w:r>
            <w:r>
              <w:rPr>
                <w:spacing w:val="-4"/>
                <w:sz w:val="18"/>
              </w:rPr>
              <w:t>guidance</w:t>
            </w:r>
            <w:r w:rsidRPr="00597A6A">
              <w:rPr>
                <w:spacing w:val="-4"/>
                <w:sz w:val="18"/>
              </w:rPr>
              <w:t xml:space="preserve"> </w:t>
            </w:r>
            <w:r>
              <w:rPr>
                <w:spacing w:val="-4"/>
                <w:sz w:val="18"/>
              </w:rPr>
              <w:t>on</w:t>
            </w:r>
            <w:r w:rsidRPr="00597A6A">
              <w:rPr>
                <w:spacing w:val="-4"/>
                <w:sz w:val="18"/>
              </w:rPr>
              <w:t xml:space="preserve"> </w:t>
            </w:r>
            <w:r>
              <w:rPr>
                <w:spacing w:val="-4"/>
                <w:sz w:val="18"/>
              </w:rPr>
              <w:t xml:space="preserve">obtaining </w:t>
            </w:r>
            <w:r w:rsidRPr="00597A6A">
              <w:rPr>
                <w:spacing w:val="-4"/>
                <w:sz w:val="18"/>
              </w:rPr>
              <w:t>any supplies not included in the materials.</w:t>
            </w:r>
          </w:p>
        </w:tc>
        <w:tc>
          <w:tcPr>
            <w:tcW w:w="1360" w:type="dxa"/>
            <w:tcBorders>
              <w:top w:val="single" w:sz="8" w:space="0" w:color="000000"/>
              <w:left w:val="single" w:sz="8" w:space="0" w:color="000000"/>
              <w:bottom w:val="single" w:sz="8" w:space="0" w:color="000000"/>
              <w:right w:val="single" w:sz="8" w:space="0" w:color="000000"/>
            </w:tcBorders>
          </w:tcPr>
          <w:p w14:paraId="6543324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EBCF50" w14:textId="46B5523C" w:rsidR="00597A6A" w:rsidRPr="00597A6A" w:rsidRDefault="00D3796A" w:rsidP="00BB1C8F">
            <w:pPr>
              <w:pStyle w:val="TableParagraph"/>
              <w:rPr>
                <w:rFonts w:ascii="Times New Roman"/>
                <w:sz w:val="18"/>
                <w:szCs w:val="18"/>
              </w:rPr>
            </w:pPr>
            <w:r>
              <w:rPr>
                <w:rFonts w:ascii="Times New Roman"/>
                <w:sz w:val="18"/>
                <w:szCs w:val="18"/>
              </w:rPr>
              <w:t>The Teacher Materials lesson plans in the Teacher</w:t>
            </w:r>
            <w:r>
              <w:rPr>
                <w:rFonts w:ascii="Times New Roman"/>
                <w:sz w:val="18"/>
                <w:szCs w:val="18"/>
              </w:rPr>
              <w:t>’</w:t>
            </w:r>
            <w:r>
              <w:rPr>
                <w:rFonts w:ascii="Times New Roman"/>
                <w:sz w:val="18"/>
                <w:szCs w:val="18"/>
              </w:rPr>
              <w:t>s Edition include materials lists for Try it prompts and Studio Experiences. The Teacher</w:t>
            </w:r>
            <w:r>
              <w:rPr>
                <w:rFonts w:ascii="Times New Roman"/>
                <w:sz w:val="18"/>
                <w:szCs w:val="18"/>
              </w:rPr>
              <w:t>’</w:t>
            </w:r>
            <w:r>
              <w:rPr>
                <w:rFonts w:ascii="Times New Roman"/>
                <w:sz w:val="18"/>
                <w:szCs w:val="18"/>
              </w:rPr>
              <w:t xml:space="preserve">s Edition also includes </w:t>
            </w:r>
            <w:r w:rsidRPr="00D3796A">
              <w:rPr>
                <w:rFonts w:ascii="Times New Roman"/>
                <w:sz w:val="18"/>
                <w:szCs w:val="18"/>
              </w:rPr>
              <w:t>Alternative Resources and Supplies</w:t>
            </w:r>
            <w:r>
              <w:rPr>
                <w:rFonts w:ascii="Times New Roman"/>
                <w:sz w:val="18"/>
                <w:szCs w:val="18"/>
              </w:rPr>
              <w:t xml:space="preserve"> (276)</w:t>
            </w:r>
            <w:r w:rsidRPr="00D3796A">
              <w:rPr>
                <w:rFonts w:ascii="Times New Roman"/>
                <w:sz w:val="18"/>
                <w:szCs w:val="18"/>
              </w:rPr>
              <w:t>, Art Materials</w:t>
            </w:r>
            <w:r>
              <w:rPr>
                <w:rFonts w:ascii="Times New Roman"/>
                <w:sz w:val="18"/>
                <w:szCs w:val="18"/>
              </w:rPr>
              <w:t xml:space="preserve"> (278</w:t>
            </w:r>
            <w:r>
              <w:rPr>
                <w:rFonts w:ascii="Times New Roman"/>
                <w:sz w:val="18"/>
                <w:szCs w:val="18"/>
              </w:rPr>
              <w:t>–</w:t>
            </w:r>
            <w:r>
              <w:rPr>
                <w:rFonts w:ascii="Times New Roman"/>
                <w:sz w:val="18"/>
                <w:szCs w:val="18"/>
              </w:rPr>
              <w:t>279) with materials listed for all chapters</w:t>
            </w:r>
            <w:r w:rsidRPr="00D3796A">
              <w:rPr>
                <w:rFonts w:ascii="Times New Roman"/>
                <w:sz w:val="18"/>
                <w:szCs w:val="18"/>
              </w:rPr>
              <w:t>, and Art Suppliers</w:t>
            </w:r>
            <w:r w:rsidR="00AB39B1">
              <w:rPr>
                <w:rFonts w:ascii="Times New Roman"/>
                <w:sz w:val="18"/>
                <w:szCs w:val="18"/>
              </w:rPr>
              <w:t xml:space="preserve"> (280</w:t>
            </w:r>
            <w:r w:rsidR="00AB39B1">
              <w:rPr>
                <w:rFonts w:ascii="Times New Roman"/>
                <w:sz w:val="18"/>
                <w:szCs w:val="18"/>
              </w:rPr>
              <w:t>–</w:t>
            </w:r>
            <w:r w:rsidR="00AB39B1">
              <w:rPr>
                <w:rFonts w:ascii="Times New Roman"/>
                <w:sz w:val="18"/>
                <w:szCs w:val="18"/>
              </w:rPr>
              <w:t>28</w:t>
            </w:r>
            <w:r w:rsidR="00F256DA">
              <w:rPr>
                <w:rFonts w:ascii="Times New Roman"/>
                <w:sz w:val="18"/>
                <w:szCs w:val="18"/>
              </w:rPr>
              <w:t>3</w:t>
            </w:r>
            <w:r w:rsidR="00AB39B1">
              <w:rPr>
                <w:rFonts w:ascii="Times New Roman"/>
                <w:sz w:val="18"/>
                <w:szCs w:val="18"/>
              </w:rPr>
              <w:t>)</w:t>
            </w:r>
            <w:r>
              <w:rPr>
                <w:rFonts w:ascii="Times New Roman"/>
                <w:sz w:val="18"/>
                <w:szCs w:val="18"/>
              </w:rPr>
              <w:t xml:space="preserve"> for guidance on obtaining supplies.</w:t>
            </w:r>
          </w:p>
        </w:tc>
      </w:tr>
      <w:tr w:rsidR="00597A6A" w14:paraId="357076F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C309AB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10. The materials provide clear guidance, examples, and instructions </w:t>
            </w:r>
            <w:r>
              <w:rPr>
                <w:spacing w:val="-4"/>
                <w:sz w:val="18"/>
              </w:rPr>
              <w:t>for</w:t>
            </w:r>
            <w:r w:rsidRPr="00597A6A">
              <w:rPr>
                <w:spacing w:val="-4"/>
                <w:sz w:val="18"/>
              </w:rPr>
              <w:t xml:space="preserve"> </w:t>
            </w:r>
            <w:r>
              <w:rPr>
                <w:spacing w:val="-4"/>
                <w:sz w:val="18"/>
              </w:rPr>
              <w:t>teachers</w:t>
            </w:r>
            <w:r w:rsidRPr="00597A6A">
              <w:rPr>
                <w:spacing w:val="-4"/>
                <w:sz w:val="18"/>
              </w:rPr>
              <w:t xml:space="preserve"> </w:t>
            </w:r>
            <w:r>
              <w:rPr>
                <w:spacing w:val="-4"/>
                <w:sz w:val="18"/>
              </w:rPr>
              <w:t>on</w:t>
            </w:r>
            <w:r w:rsidRPr="00597A6A">
              <w:rPr>
                <w:spacing w:val="-4"/>
                <w:sz w:val="18"/>
              </w:rPr>
              <w:t xml:space="preserve"> </w:t>
            </w:r>
            <w:r>
              <w:rPr>
                <w:spacing w:val="-4"/>
                <w:sz w:val="18"/>
              </w:rPr>
              <w:t>eﬀectively</w:t>
            </w:r>
            <w:r w:rsidRPr="00597A6A">
              <w:rPr>
                <w:spacing w:val="-4"/>
                <w:sz w:val="18"/>
              </w:rPr>
              <w:t xml:space="preserve"> </w:t>
            </w:r>
            <w:r>
              <w:rPr>
                <w:spacing w:val="-4"/>
                <w:sz w:val="18"/>
              </w:rPr>
              <w:t>using</w:t>
            </w:r>
            <w:r w:rsidRPr="00597A6A">
              <w:rPr>
                <w:spacing w:val="-4"/>
                <w:sz w:val="18"/>
              </w:rPr>
              <w:t xml:space="preserve"> </w:t>
            </w:r>
            <w:r>
              <w:rPr>
                <w:spacing w:val="-4"/>
                <w:sz w:val="18"/>
              </w:rPr>
              <w:t>embedded</w:t>
            </w:r>
            <w:r w:rsidRPr="00597A6A">
              <w:rPr>
                <w:spacing w:val="-4"/>
                <w:sz w:val="18"/>
              </w:rPr>
              <w:t xml:space="preserve"> </w:t>
            </w:r>
            <w:r>
              <w:rPr>
                <w:spacing w:val="-4"/>
                <w:sz w:val="18"/>
              </w:rPr>
              <w:t>technology</w:t>
            </w:r>
            <w:r w:rsidRPr="00597A6A">
              <w:rPr>
                <w:spacing w:val="-4"/>
                <w:sz w:val="18"/>
              </w:rPr>
              <w:t xml:space="preserve"> </w:t>
            </w:r>
            <w:r>
              <w:rPr>
                <w:spacing w:val="-4"/>
                <w:sz w:val="18"/>
              </w:rPr>
              <w:t>to</w:t>
            </w:r>
            <w:r w:rsidRPr="00597A6A">
              <w:rPr>
                <w:spacing w:val="-4"/>
                <w:sz w:val="18"/>
              </w:rPr>
              <w:t xml:space="preserve"> </w:t>
            </w:r>
            <w:r>
              <w:rPr>
                <w:spacing w:val="-4"/>
                <w:sz w:val="18"/>
              </w:rPr>
              <w:t>enhance student</w:t>
            </w:r>
            <w:r w:rsidRPr="00597A6A">
              <w:rPr>
                <w:spacing w:val="-4"/>
                <w:sz w:val="18"/>
              </w:rPr>
              <w:t xml:space="preserve"> </w:t>
            </w:r>
            <w:r>
              <w:rPr>
                <w:spacing w:val="-4"/>
                <w:sz w:val="18"/>
              </w:rPr>
              <w:t>learning.</w:t>
            </w:r>
            <w:r w:rsidRPr="00597A6A">
              <w:rPr>
                <w:spacing w:val="-4"/>
                <w:sz w:val="18"/>
              </w:rPr>
              <w:t xml:space="preserve"> </w:t>
            </w:r>
            <w:r>
              <w:rPr>
                <w:spacing w:val="-4"/>
                <w:sz w:val="18"/>
              </w:rPr>
              <w:t>They</w:t>
            </w:r>
            <w:r w:rsidRPr="00597A6A">
              <w:rPr>
                <w:spacing w:val="-4"/>
                <w:sz w:val="18"/>
              </w:rPr>
              <w:t xml:space="preserve"> </w:t>
            </w:r>
            <w:r>
              <w:rPr>
                <w:spacing w:val="-4"/>
                <w:sz w:val="18"/>
              </w:rPr>
              <w:t>also</w:t>
            </w:r>
            <w:r w:rsidRPr="00597A6A">
              <w:rPr>
                <w:spacing w:val="-4"/>
                <w:sz w:val="18"/>
              </w:rPr>
              <w:t xml:space="preserve"> </w:t>
            </w:r>
            <w:r>
              <w:rPr>
                <w:spacing w:val="-4"/>
                <w:sz w:val="18"/>
              </w:rPr>
              <w:t>guide</w:t>
            </w:r>
            <w:r w:rsidRPr="00597A6A">
              <w:rPr>
                <w:spacing w:val="-4"/>
                <w:sz w:val="18"/>
              </w:rPr>
              <w:t xml:space="preserve"> </w:t>
            </w:r>
            <w:r>
              <w:rPr>
                <w:spacing w:val="-4"/>
                <w:sz w:val="18"/>
              </w:rPr>
              <w:t>students</w:t>
            </w:r>
            <w:r w:rsidRPr="00597A6A">
              <w:rPr>
                <w:spacing w:val="-4"/>
                <w:sz w:val="18"/>
              </w:rPr>
              <w:t xml:space="preserve"> </w:t>
            </w:r>
            <w:r>
              <w:rPr>
                <w:spacing w:val="-4"/>
                <w:sz w:val="18"/>
              </w:rPr>
              <w:t>on</w:t>
            </w:r>
            <w:r w:rsidRPr="00597A6A">
              <w:rPr>
                <w:spacing w:val="-4"/>
                <w:sz w:val="18"/>
              </w:rPr>
              <w:t xml:space="preserve"> </w:t>
            </w:r>
            <w:r>
              <w:rPr>
                <w:spacing w:val="-4"/>
                <w:sz w:val="18"/>
              </w:rPr>
              <w:t>safe</w:t>
            </w:r>
            <w:r w:rsidRPr="00597A6A">
              <w:rPr>
                <w:spacing w:val="-4"/>
                <w:sz w:val="18"/>
              </w:rPr>
              <w:t xml:space="preserve"> </w:t>
            </w:r>
            <w:r>
              <w:rPr>
                <w:spacing w:val="-4"/>
                <w:sz w:val="18"/>
              </w:rPr>
              <w:t>practices</w:t>
            </w:r>
            <w:r w:rsidRPr="00597A6A">
              <w:rPr>
                <w:spacing w:val="-4"/>
                <w:sz w:val="18"/>
              </w:rPr>
              <w:t xml:space="preserve"> </w:t>
            </w:r>
            <w:r>
              <w:rPr>
                <w:spacing w:val="-4"/>
                <w:sz w:val="18"/>
              </w:rPr>
              <w:t xml:space="preserve">for </w:t>
            </w:r>
            <w:r w:rsidRPr="00597A6A">
              <w:rPr>
                <w:spacing w:val="-4"/>
                <w:sz w:val="18"/>
              </w:rPr>
              <w:t>artmaking and using art supplies.</w:t>
            </w:r>
          </w:p>
        </w:tc>
        <w:tc>
          <w:tcPr>
            <w:tcW w:w="1360" w:type="dxa"/>
            <w:tcBorders>
              <w:top w:val="single" w:sz="8" w:space="0" w:color="000000"/>
              <w:left w:val="single" w:sz="8" w:space="0" w:color="000000"/>
              <w:bottom w:val="single" w:sz="8" w:space="0" w:color="000000"/>
              <w:right w:val="single" w:sz="8" w:space="0" w:color="000000"/>
            </w:tcBorders>
          </w:tcPr>
          <w:p w14:paraId="1FAC986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E80243" w14:textId="77777777" w:rsidR="004B18C1" w:rsidRDefault="004B18C1" w:rsidP="004B18C1">
            <w:pPr>
              <w:pStyle w:val="TableParagraph"/>
              <w:rPr>
                <w:rFonts w:ascii="Times New Roman"/>
                <w:sz w:val="18"/>
                <w:szCs w:val="18"/>
              </w:rPr>
            </w:pPr>
            <w:r>
              <w:rPr>
                <w:rFonts w:ascii="Times New Roman"/>
                <w:sz w:val="18"/>
                <w:szCs w:val="18"/>
              </w:rPr>
              <w:t>Davis Digital includes video tutorials for effectively using the platform, the program books, Davis Art Images, Lessons, and Portfolios, all embedded technology included with Davis Digital to enhance student learning.</w:t>
            </w:r>
          </w:p>
          <w:p w14:paraId="13327EA6" w14:textId="77777777" w:rsidR="004B18C1" w:rsidRDefault="004B18C1" w:rsidP="00BB1C8F">
            <w:pPr>
              <w:pStyle w:val="TableParagraph"/>
              <w:rPr>
                <w:rFonts w:ascii="Times New Roman"/>
                <w:sz w:val="18"/>
                <w:szCs w:val="18"/>
              </w:rPr>
            </w:pPr>
          </w:p>
          <w:p w14:paraId="3B5E8DBE" w14:textId="2ED82CA9" w:rsidR="004B18C1" w:rsidRPr="00597A6A" w:rsidRDefault="00AB39B1" w:rsidP="00BB1C8F">
            <w:pPr>
              <w:pStyle w:val="TableParagraph"/>
              <w:rPr>
                <w:rFonts w:ascii="Times New Roman"/>
                <w:sz w:val="18"/>
                <w:szCs w:val="18"/>
              </w:rPr>
            </w:pPr>
            <w:r>
              <w:rPr>
                <w:rFonts w:ascii="Times New Roman"/>
                <w:sz w:val="18"/>
                <w:szCs w:val="18"/>
              </w:rPr>
              <w:t>Teacher</w:t>
            </w:r>
            <w:r>
              <w:rPr>
                <w:rFonts w:ascii="Times New Roman"/>
                <w:sz w:val="18"/>
                <w:szCs w:val="18"/>
              </w:rPr>
              <w:t>’</w:t>
            </w:r>
            <w:r>
              <w:rPr>
                <w:rFonts w:ascii="Times New Roman"/>
                <w:sz w:val="18"/>
                <w:szCs w:val="18"/>
              </w:rPr>
              <w:t>s Edition Teacher Materials Studio Experience lesson plans include Note on Materials and Tips with safe practices. Safety in the Classroom (</w:t>
            </w:r>
            <w:r w:rsidR="008D2C96">
              <w:rPr>
                <w:rFonts w:ascii="Times New Roman"/>
                <w:sz w:val="18"/>
                <w:szCs w:val="18"/>
              </w:rPr>
              <w:t>277</w:t>
            </w:r>
            <w:r>
              <w:rPr>
                <w:rFonts w:ascii="Times New Roman"/>
                <w:sz w:val="18"/>
                <w:szCs w:val="18"/>
              </w:rPr>
              <w:t>) is included in the Teacher</w:t>
            </w:r>
            <w:r>
              <w:rPr>
                <w:rFonts w:ascii="Times New Roman"/>
                <w:sz w:val="18"/>
                <w:szCs w:val="18"/>
              </w:rPr>
              <w:t>’</w:t>
            </w:r>
            <w:r>
              <w:rPr>
                <w:rFonts w:ascii="Times New Roman"/>
                <w:sz w:val="18"/>
                <w:szCs w:val="18"/>
              </w:rPr>
              <w:t>s Edition.</w:t>
            </w:r>
          </w:p>
        </w:tc>
      </w:tr>
      <w:tr w:rsidR="00597A6A" w14:paraId="7251B12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3690730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2: Teacher Support Materials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5E9A1EE6" w14:textId="77777777" w:rsidR="00597A6A" w:rsidRPr="00597A6A" w:rsidRDefault="00597A6A" w:rsidP="00597A6A">
            <w:pPr>
              <w:pStyle w:val="TableParagraph"/>
              <w:rPr>
                <w:rFonts w:ascii="Times New Roman"/>
                <w:sz w:val="16"/>
              </w:rPr>
            </w:pPr>
            <w:r w:rsidRPr="00597A6A">
              <w:rPr>
                <w:rFonts w:ascii="Times New Roman"/>
                <w:sz w:val="16"/>
              </w:rPr>
              <w:t>/40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59A03658" w14:textId="77777777" w:rsidR="00597A6A" w:rsidRPr="00597A6A" w:rsidRDefault="00597A6A" w:rsidP="00BB1C8F">
            <w:pPr>
              <w:pStyle w:val="TableParagraph"/>
              <w:rPr>
                <w:rFonts w:ascii="Times New Roman"/>
                <w:sz w:val="18"/>
                <w:szCs w:val="18"/>
              </w:rPr>
            </w:pPr>
          </w:p>
        </w:tc>
      </w:tr>
      <w:tr w:rsidR="00597A6A" w14:paraId="43B22AB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4306D1B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77A7D5CE"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7CC243DB"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B03A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251D4F3A"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Various instructional strategies guide students to actively engage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content</w:t>
            </w:r>
            <w:r w:rsidRPr="00597A6A">
              <w:rPr>
                <w:spacing w:val="-4"/>
                <w:sz w:val="18"/>
              </w:rPr>
              <w:t xml:space="preserve"> </w:t>
            </w:r>
            <w:r>
              <w:rPr>
                <w:spacing w:val="-4"/>
                <w:sz w:val="18"/>
              </w:rPr>
              <w:t>and</w:t>
            </w:r>
            <w:r w:rsidRPr="00597A6A">
              <w:rPr>
                <w:spacing w:val="-4"/>
                <w:sz w:val="18"/>
              </w:rPr>
              <w:t xml:space="preserve"> </w:t>
            </w:r>
            <w:r>
              <w:rPr>
                <w:spacing w:val="-4"/>
                <w:sz w:val="18"/>
              </w:rPr>
              <w:t>media</w:t>
            </w:r>
            <w:r w:rsidRPr="00597A6A">
              <w:rPr>
                <w:spacing w:val="-4"/>
                <w:sz w:val="18"/>
              </w:rPr>
              <w:t xml:space="preserve"> </w:t>
            </w:r>
            <w:r>
              <w:rPr>
                <w:spacing w:val="-4"/>
                <w:sz w:val="18"/>
              </w:rPr>
              <w:t>and</w:t>
            </w:r>
            <w:r w:rsidRPr="00597A6A">
              <w:rPr>
                <w:spacing w:val="-4"/>
                <w:sz w:val="18"/>
              </w:rPr>
              <w:t xml:space="preserve"> </w:t>
            </w:r>
            <w:r>
              <w:rPr>
                <w:spacing w:val="-4"/>
                <w:sz w:val="18"/>
              </w:rPr>
              <w:t>master</w:t>
            </w:r>
            <w:r w:rsidRPr="00597A6A">
              <w:rPr>
                <w:spacing w:val="-4"/>
                <w:sz w:val="18"/>
              </w:rPr>
              <w:t xml:space="preserve"> </w:t>
            </w:r>
            <w:r>
              <w:rPr>
                <w:spacing w:val="-4"/>
                <w:sz w:val="18"/>
              </w:rPr>
              <w:t>the</w:t>
            </w:r>
            <w:r w:rsidRPr="00597A6A">
              <w:rPr>
                <w:spacing w:val="-4"/>
                <w:sz w:val="18"/>
              </w:rPr>
              <w:t xml:space="preserve"> </w:t>
            </w:r>
            <w:r>
              <w:rPr>
                <w:spacing w:val="-4"/>
                <w:sz w:val="18"/>
              </w:rPr>
              <w:t>intended</w:t>
            </w:r>
            <w:r w:rsidRPr="00597A6A">
              <w:rPr>
                <w:spacing w:val="-4"/>
                <w:sz w:val="18"/>
              </w:rPr>
              <w:t xml:space="preserve"> </w:t>
            </w:r>
            <w:r>
              <w:rPr>
                <w:spacing w:val="-4"/>
                <w:sz w:val="18"/>
              </w:rPr>
              <w:t>benchmarks.</w:t>
            </w:r>
          </w:p>
        </w:tc>
        <w:tc>
          <w:tcPr>
            <w:tcW w:w="1360" w:type="dxa"/>
            <w:tcBorders>
              <w:top w:val="single" w:sz="8" w:space="0" w:color="000000"/>
              <w:left w:val="single" w:sz="8" w:space="0" w:color="000000"/>
              <w:bottom w:val="single" w:sz="8" w:space="0" w:color="000000"/>
              <w:right w:val="single" w:sz="8" w:space="0" w:color="000000"/>
            </w:tcBorders>
          </w:tcPr>
          <w:p w14:paraId="70752601"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21DC717" w14:textId="77777777" w:rsidR="00A62145" w:rsidRDefault="00775D70" w:rsidP="00BB1C8F">
            <w:pPr>
              <w:pStyle w:val="TableParagraph"/>
              <w:rPr>
                <w:rFonts w:ascii="Times New Roman"/>
                <w:sz w:val="18"/>
              </w:rPr>
            </w:pPr>
            <w:r>
              <w:rPr>
                <w:rFonts w:ascii="Times New Roman"/>
                <w:sz w:val="18"/>
              </w:rPr>
              <w:t>Lesson plans in the Teacher</w:t>
            </w:r>
            <w:r>
              <w:rPr>
                <w:rFonts w:ascii="Times New Roman"/>
                <w:sz w:val="18"/>
              </w:rPr>
              <w:t>’</w:t>
            </w:r>
            <w:r>
              <w:rPr>
                <w:rFonts w:ascii="Times New Roman"/>
                <w:sz w:val="18"/>
              </w:rPr>
              <w:t xml:space="preserve">s Edition Teaching Materials include a variety of instructional strategies to engage students including group activities and discussions, responding to artworks and real-world examples, reading and responding to About the Artist/About the Artwork, physical movement activities, and artmaking and skill building Try </w:t>
            </w:r>
            <w:proofErr w:type="gramStart"/>
            <w:r>
              <w:rPr>
                <w:rFonts w:ascii="Times New Roman"/>
                <w:sz w:val="18"/>
              </w:rPr>
              <w:t>it support</w:t>
            </w:r>
            <w:proofErr w:type="gramEnd"/>
            <w:r>
              <w:rPr>
                <w:rFonts w:ascii="Times New Roman"/>
                <w:sz w:val="18"/>
              </w:rPr>
              <w:t xml:space="preserve">. </w:t>
            </w:r>
          </w:p>
          <w:p w14:paraId="5ACD7CBD" w14:textId="77777777" w:rsidR="00A62145" w:rsidRDefault="00A62145" w:rsidP="00BB1C8F">
            <w:pPr>
              <w:pStyle w:val="TableParagraph"/>
              <w:rPr>
                <w:rFonts w:ascii="Times New Roman"/>
                <w:sz w:val="18"/>
              </w:rPr>
            </w:pPr>
          </w:p>
          <w:p w14:paraId="593FEE92" w14:textId="68EFB955" w:rsidR="007F0CC7" w:rsidRPr="007F0CC7" w:rsidRDefault="00A62145" w:rsidP="00BB1C8F">
            <w:pPr>
              <w:pStyle w:val="TableParagraph"/>
              <w:rPr>
                <w:rFonts w:ascii="Times New Roman"/>
                <w:sz w:val="18"/>
              </w:rPr>
            </w:pPr>
            <w:r>
              <w:rPr>
                <w:rFonts w:ascii="Times New Roman"/>
                <w:sz w:val="18"/>
              </w:rPr>
              <w:t>Studio Experience Teacher Materials lesson plans include engagement activities to introduce the lessons, research and planning, thinking critically about works of art, making connections to other elements and principles, inquiry, and interdisciplinary connections.</w:t>
            </w:r>
          </w:p>
        </w:tc>
      </w:tr>
      <w:tr w:rsidR="00597A6A" w14:paraId="6768A9F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7CB6856"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2. Lessons should use primary and secondary resources to explore the relevant experiences and contributions of African Diasporic and Latinx people. The content should provide varied opportunities for students </w:t>
            </w:r>
            <w:r>
              <w:rPr>
                <w:spacing w:val="-4"/>
                <w:sz w:val="18"/>
              </w:rPr>
              <w:t>to</w:t>
            </w:r>
            <w:r w:rsidRPr="00597A6A">
              <w:rPr>
                <w:spacing w:val="-4"/>
                <w:sz w:val="18"/>
              </w:rPr>
              <w:t xml:space="preserve"> </w:t>
            </w:r>
            <w:r>
              <w:rPr>
                <w:spacing w:val="-4"/>
                <w:sz w:val="18"/>
              </w:rPr>
              <w:t>consider</w:t>
            </w:r>
            <w:r w:rsidRPr="00597A6A">
              <w:rPr>
                <w:spacing w:val="-4"/>
                <w:sz w:val="18"/>
              </w:rPr>
              <w:t xml:space="preserve"> </w:t>
            </w:r>
            <w:r>
              <w:rPr>
                <w:spacing w:val="-4"/>
                <w:sz w:val="18"/>
              </w:rPr>
              <w:t>it</w:t>
            </w:r>
            <w:r w:rsidRPr="00597A6A">
              <w:rPr>
                <w:spacing w:val="-4"/>
                <w:sz w:val="18"/>
              </w:rPr>
              <w:t xml:space="preserve"> </w:t>
            </w:r>
            <w:r>
              <w:rPr>
                <w:spacing w:val="-4"/>
                <w:sz w:val="18"/>
              </w:rPr>
              <w:t>through</w:t>
            </w:r>
            <w:r w:rsidRPr="00597A6A">
              <w:rPr>
                <w:spacing w:val="-4"/>
                <w:sz w:val="18"/>
              </w:rPr>
              <w:t xml:space="preserve"> </w:t>
            </w:r>
            <w:r>
              <w:rPr>
                <w:spacing w:val="-4"/>
                <w:sz w:val="18"/>
              </w:rPr>
              <w:t>their</w:t>
            </w:r>
            <w:r w:rsidRPr="00597A6A">
              <w:rPr>
                <w:spacing w:val="-4"/>
                <w:sz w:val="18"/>
              </w:rPr>
              <w:t xml:space="preserve"> </w:t>
            </w:r>
            <w:r>
              <w:rPr>
                <w:spacing w:val="-4"/>
                <w:sz w:val="18"/>
              </w:rPr>
              <w:t>lenses</w:t>
            </w:r>
            <w:r w:rsidRPr="00597A6A">
              <w:rPr>
                <w:spacing w:val="-4"/>
                <w:sz w:val="18"/>
              </w:rPr>
              <w:t xml:space="preserve"> </w:t>
            </w:r>
            <w:r>
              <w:rPr>
                <w:spacing w:val="-4"/>
                <w:sz w:val="18"/>
              </w:rPr>
              <w:t>and</w:t>
            </w:r>
            <w:r w:rsidRPr="00597A6A">
              <w:rPr>
                <w:spacing w:val="-4"/>
                <w:sz w:val="18"/>
              </w:rPr>
              <w:t xml:space="preserve"> </w:t>
            </w:r>
            <w:r>
              <w:rPr>
                <w:spacing w:val="-4"/>
                <w:sz w:val="18"/>
              </w:rPr>
              <w:t>perspectives.</w:t>
            </w:r>
          </w:p>
        </w:tc>
        <w:tc>
          <w:tcPr>
            <w:tcW w:w="1360" w:type="dxa"/>
            <w:tcBorders>
              <w:top w:val="single" w:sz="8" w:space="0" w:color="000000"/>
              <w:left w:val="single" w:sz="8" w:space="0" w:color="000000"/>
              <w:bottom w:val="single" w:sz="8" w:space="0" w:color="000000"/>
              <w:right w:val="single" w:sz="8" w:space="0" w:color="000000"/>
            </w:tcBorders>
          </w:tcPr>
          <w:p w14:paraId="516EA41A"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C9A52D6" w14:textId="47F0502F" w:rsidR="00391496" w:rsidRPr="00597A6A" w:rsidRDefault="00490F0D" w:rsidP="00BB1C8F">
            <w:pPr>
              <w:pStyle w:val="TableParagraph"/>
              <w:rPr>
                <w:rFonts w:ascii="Times New Roman"/>
                <w:sz w:val="18"/>
                <w:szCs w:val="18"/>
              </w:rPr>
            </w:pPr>
            <w:r>
              <w:rPr>
                <w:rFonts w:ascii="Times New Roman"/>
                <w:sz w:val="18"/>
              </w:rPr>
              <w:t xml:space="preserve">Fine art images featured throughout the program are representative of a diverse range of cultures, ethnic groups, and countries including </w:t>
            </w:r>
            <w:r w:rsidRPr="00CD2321">
              <w:rPr>
                <w:rFonts w:ascii="Times New Roman"/>
                <w:sz w:val="18"/>
              </w:rPr>
              <w:t>African Diaspor</w:t>
            </w:r>
            <w:r>
              <w:rPr>
                <w:rFonts w:ascii="Times New Roman"/>
                <w:sz w:val="18"/>
              </w:rPr>
              <w:t>ic</w:t>
            </w:r>
            <w:r w:rsidRPr="00CD2321">
              <w:rPr>
                <w:rFonts w:ascii="Times New Roman"/>
                <w:sz w:val="18"/>
              </w:rPr>
              <w:t xml:space="preserve"> </w:t>
            </w:r>
            <w:r>
              <w:rPr>
                <w:rFonts w:ascii="Times New Roman"/>
                <w:sz w:val="18"/>
              </w:rPr>
              <w:t>and</w:t>
            </w:r>
            <w:r w:rsidRPr="00CD2321">
              <w:rPr>
                <w:rFonts w:ascii="Times New Roman"/>
                <w:sz w:val="18"/>
              </w:rPr>
              <w:t xml:space="preserve"> Latinx</w:t>
            </w:r>
            <w:r>
              <w:rPr>
                <w:rFonts w:ascii="Times New Roman"/>
                <w:sz w:val="18"/>
              </w:rPr>
              <w:t xml:space="preserve"> people</w:t>
            </w:r>
            <w:r w:rsidRPr="00CD2321">
              <w:rPr>
                <w:rFonts w:ascii="Times New Roman"/>
                <w:sz w:val="18"/>
              </w:rPr>
              <w:t>.</w:t>
            </w:r>
            <w:r>
              <w:rPr>
                <w:rFonts w:ascii="Times New Roman"/>
                <w:sz w:val="18"/>
              </w:rPr>
              <w:t xml:space="preserve"> Each chapter includes About the Artist and About the Artwork to engage students</w:t>
            </w:r>
            <w:r w:rsidR="00C22782">
              <w:rPr>
                <w:rFonts w:ascii="Times New Roman"/>
                <w:sz w:val="18"/>
              </w:rPr>
              <w:t xml:space="preserve"> with</w:t>
            </w:r>
            <w:r>
              <w:rPr>
                <w:rFonts w:ascii="Times New Roman"/>
                <w:sz w:val="18"/>
              </w:rPr>
              <w:t xml:space="preserve"> a diverse range of artists</w:t>
            </w:r>
            <w:r w:rsidR="00C22782">
              <w:rPr>
                <w:rFonts w:ascii="Times New Roman"/>
                <w:sz w:val="18"/>
              </w:rPr>
              <w:t xml:space="preserve"> to consider art through different lenses and perspectives</w:t>
            </w:r>
            <w:r>
              <w:rPr>
                <w:rFonts w:ascii="Times New Roman"/>
                <w:sz w:val="18"/>
              </w:rPr>
              <w:t>.</w:t>
            </w:r>
            <w:r w:rsidR="000C19C2">
              <w:rPr>
                <w:rFonts w:ascii="Times New Roman"/>
                <w:sz w:val="18"/>
              </w:rPr>
              <w:t xml:space="preserve"> The Art and You section of each chapter includes opportunities for students to explore lenses a</w:t>
            </w:r>
            <w:r w:rsidR="00945428">
              <w:rPr>
                <w:rFonts w:ascii="Times New Roman"/>
                <w:sz w:val="18"/>
              </w:rPr>
              <w:t>n</w:t>
            </w:r>
            <w:r w:rsidR="000C19C2">
              <w:rPr>
                <w:rFonts w:ascii="Times New Roman"/>
                <w:sz w:val="18"/>
              </w:rPr>
              <w:t>d perspectives of African Diasporic and Latinx people.</w:t>
            </w:r>
          </w:p>
        </w:tc>
      </w:tr>
      <w:tr w:rsidR="00597A6A" w14:paraId="1F9D1A3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354D5AD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3. Resources provide opportunities for students to practice applying the standards (independent and group practice).</w:t>
            </w:r>
          </w:p>
        </w:tc>
        <w:tc>
          <w:tcPr>
            <w:tcW w:w="1360" w:type="dxa"/>
            <w:tcBorders>
              <w:top w:val="single" w:sz="8" w:space="0" w:color="000000"/>
              <w:left w:val="single" w:sz="8" w:space="0" w:color="000000"/>
              <w:bottom w:val="single" w:sz="8" w:space="0" w:color="000000"/>
              <w:right w:val="single" w:sz="8" w:space="0" w:color="000000"/>
            </w:tcBorders>
          </w:tcPr>
          <w:p w14:paraId="73A302CE"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FAFA015" w14:textId="761AE711" w:rsidR="00597A6A" w:rsidRPr="00597A6A" w:rsidRDefault="001B7D13" w:rsidP="00BB1C8F">
            <w:pPr>
              <w:pStyle w:val="TableParagraph"/>
              <w:rPr>
                <w:rFonts w:ascii="Times New Roman"/>
                <w:sz w:val="18"/>
                <w:szCs w:val="18"/>
              </w:rPr>
            </w:pPr>
            <w:r>
              <w:rPr>
                <w:rFonts w:ascii="Times New Roman"/>
                <w:sz w:val="18"/>
                <w:szCs w:val="18"/>
              </w:rPr>
              <w:t xml:space="preserve">Each lesson </w:t>
            </w:r>
            <w:r w:rsidR="00C47D96">
              <w:rPr>
                <w:rFonts w:ascii="Times New Roman"/>
                <w:sz w:val="18"/>
                <w:szCs w:val="18"/>
              </w:rPr>
              <w:t>plan in the Teacher Materials</w:t>
            </w:r>
            <w:r>
              <w:rPr>
                <w:rFonts w:ascii="Times New Roman"/>
                <w:sz w:val="18"/>
                <w:szCs w:val="18"/>
              </w:rPr>
              <w:t xml:space="preserve"> includes opportunities for students to practice applying the standards in either independent or group practice through group discussions to</w:t>
            </w:r>
            <w:r w:rsidR="00D85948">
              <w:rPr>
                <w:rFonts w:ascii="Times New Roman"/>
                <w:sz w:val="18"/>
                <w:szCs w:val="18"/>
              </w:rPr>
              <w:t xml:space="preserve"> explore concepts and</w:t>
            </w:r>
            <w:r>
              <w:rPr>
                <w:rFonts w:ascii="Times New Roman"/>
                <w:sz w:val="18"/>
                <w:szCs w:val="18"/>
              </w:rPr>
              <w:t xml:space="preserve"> respon</w:t>
            </w:r>
            <w:r w:rsidR="00497459">
              <w:rPr>
                <w:rFonts w:ascii="Times New Roman"/>
                <w:sz w:val="18"/>
                <w:szCs w:val="18"/>
              </w:rPr>
              <w:t>ses</w:t>
            </w:r>
            <w:r>
              <w:rPr>
                <w:rFonts w:ascii="Times New Roman"/>
                <w:sz w:val="18"/>
                <w:szCs w:val="18"/>
              </w:rPr>
              <w:t xml:space="preserve"> to art and studio activities.</w:t>
            </w:r>
            <w:r w:rsidR="00C47D96">
              <w:rPr>
                <w:rFonts w:ascii="Times New Roman"/>
                <w:sz w:val="18"/>
                <w:szCs w:val="18"/>
              </w:rPr>
              <w:t xml:space="preserve"> Try it and </w:t>
            </w:r>
            <w:proofErr w:type="gramStart"/>
            <w:r w:rsidR="00C47D96">
              <w:rPr>
                <w:rFonts w:ascii="Times New Roman"/>
                <w:sz w:val="18"/>
                <w:szCs w:val="18"/>
              </w:rPr>
              <w:t>Discuss</w:t>
            </w:r>
            <w:proofErr w:type="gramEnd"/>
            <w:r w:rsidR="00C47D96">
              <w:rPr>
                <w:rFonts w:ascii="Times New Roman"/>
                <w:sz w:val="18"/>
                <w:szCs w:val="18"/>
              </w:rPr>
              <w:t xml:space="preserve"> </w:t>
            </w:r>
            <w:proofErr w:type="gramStart"/>
            <w:r w:rsidR="00C47D96">
              <w:rPr>
                <w:rFonts w:ascii="Times New Roman"/>
                <w:sz w:val="18"/>
                <w:szCs w:val="18"/>
              </w:rPr>
              <w:t>it</w:t>
            </w:r>
            <w:proofErr w:type="gramEnd"/>
            <w:r w:rsidR="00C47D96">
              <w:rPr>
                <w:rFonts w:ascii="Times New Roman"/>
                <w:sz w:val="18"/>
                <w:szCs w:val="18"/>
              </w:rPr>
              <w:t xml:space="preserve"> activities encourage independent and group practice.</w:t>
            </w:r>
            <w:r>
              <w:rPr>
                <w:rFonts w:ascii="Times New Roman"/>
                <w:sz w:val="18"/>
                <w:szCs w:val="18"/>
              </w:rPr>
              <w:t xml:space="preserve"> Lesson</w:t>
            </w:r>
            <w:r w:rsidR="00716934">
              <w:rPr>
                <w:rFonts w:ascii="Times New Roman"/>
                <w:sz w:val="18"/>
                <w:szCs w:val="18"/>
              </w:rPr>
              <w:t xml:space="preserve"> plans</w:t>
            </w:r>
            <w:r>
              <w:rPr>
                <w:rFonts w:ascii="Times New Roman"/>
                <w:sz w:val="18"/>
                <w:szCs w:val="18"/>
              </w:rPr>
              <w:t xml:space="preserve"> in the </w:t>
            </w:r>
            <w:r w:rsidR="009C62F9">
              <w:rPr>
                <w:rFonts w:ascii="Times New Roman"/>
                <w:sz w:val="18"/>
                <w:szCs w:val="18"/>
              </w:rPr>
              <w:t>Teacher</w:t>
            </w:r>
            <w:r w:rsidR="009C62F9">
              <w:rPr>
                <w:rFonts w:ascii="Times New Roman"/>
                <w:sz w:val="18"/>
                <w:szCs w:val="18"/>
              </w:rPr>
              <w:t>’</w:t>
            </w:r>
            <w:r w:rsidR="009C62F9">
              <w:rPr>
                <w:rFonts w:ascii="Times New Roman"/>
                <w:sz w:val="18"/>
                <w:szCs w:val="18"/>
              </w:rPr>
              <w:t>s Edition</w:t>
            </w:r>
            <w:r>
              <w:rPr>
                <w:rFonts w:ascii="Times New Roman"/>
                <w:sz w:val="18"/>
                <w:szCs w:val="18"/>
              </w:rPr>
              <w:t xml:space="preserve"> and Lesson Plan PDF downloads provide support for student practice in both group discussions to respond to art and independent and group artmaking.  </w:t>
            </w:r>
          </w:p>
        </w:tc>
      </w:tr>
      <w:tr w:rsidR="00597A6A" w14:paraId="424963D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903D951" w14:textId="77777777" w:rsidR="00597A6A" w:rsidRPr="00597A6A" w:rsidRDefault="00597A6A" w:rsidP="00597A6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feature</w:t>
            </w:r>
            <w:r w:rsidRPr="00597A6A">
              <w:rPr>
                <w:spacing w:val="-4"/>
                <w:sz w:val="18"/>
              </w:rPr>
              <w:t xml:space="preserve"> </w:t>
            </w:r>
            <w:r>
              <w:rPr>
                <w:spacing w:val="-4"/>
                <w:sz w:val="18"/>
              </w:rPr>
              <w:t>clear,</w:t>
            </w:r>
            <w:r w:rsidRPr="00597A6A">
              <w:rPr>
                <w:spacing w:val="-4"/>
                <w:sz w:val="18"/>
              </w:rPr>
              <w:t xml:space="preserve"> </w:t>
            </w:r>
            <w:r>
              <w:rPr>
                <w:spacing w:val="-4"/>
                <w:sz w:val="18"/>
              </w:rPr>
              <w:t>visually</w:t>
            </w:r>
            <w:r w:rsidRPr="00597A6A">
              <w:rPr>
                <w:spacing w:val="-4"/>
                <w:sz w:val="18"/>
              </w:rPr>
              <w:t xml:space="preserve"> </w:t>
            </w:r>
            <w:r>
              <w:rPr>
                <w:spacing w:val="-4"/>
                <w:sz w:val="18"/>
              </w:rPr>
              <w:t>organized</w:t>
            </w:r>
            <w:r w:rsidRPr="00597A6A">
              <w:rPr>
                <w:spacing w:val="-4"/>
                <w:sz w:val="18"/>
              </w:rPr>
              <w:t xml:space="preserve"> </w:t>
            </w:r>
            <w:r>
              <w:rPr>
                <w:spacing w:val="-4"/>
                <w:sz w:val="18"/>
              </w:rPr>
              <w:t>designs</w:t>
            </w:r>
            <w:r w:rsidRPr="00597A6A">
              <w:rPr>
                <w:spacing w:val="-4"/>
                <w:sz w:val="18"/>
              </w:rPr>
              <w:t xml:space="preserve"> </w:t>
            </w:r>
            <w:r>
              <w:rPr>
                <w:spacing w:val="-4"/>
                <w:sz w:val="18"/>
              </w:rPr>
              <w:t>in</w:t>
            </w:r>
            <w:r w:rsidRPr="00597A6A">
              <w:rPr>
                <w:spacing w:val="-4"/>
                <w:sz w:val="18"/>
              </w:rPr>
              <w:t xml:space="preserve"> </w:t>
            </w:r>
            <w:r>
              <w:rPr>
                <w:spacing w:val="-4"/>
                <w:sz w:val="18"/>
              </w:rPr>
              <w:t>print</w:t>
            </w:r>
            <w:r w:rsidRPr="00597A6A">
              <w:rPr>
                <w:spacing w:val="-4"/>
                <w:sz w:val="18"/>
              </w:rPr>
              <w:t xml:space="preserve"> </w:t>
            </w:r>
            <w:r>
              <w:rPr>
                <w:spacing w:val="-4"/>
                <w:sz w:val="18"/>
              </w:rPr>
              <w:t xml:space="preserve">and </w:t>
            </w:r>
            <w:r w:rsidRPr="00597A6A">
              <w:rPr>
                <w:spacing w:val="-4"/>
                <w:sz w:val="18"/>
              </w:rPr>
              <w:t xml:space="preserve">digital formats to promote student engagement without distractions. They include targeted strategies for supporting students reading at or </w:t>
            </w:r>
            <w:r>
              <w:rPr>
                <w:spacing w:val="-4"/>
                <w:sz w:val="18"/>
              </w:rPr>
              <w:t>below</w:t>
            </w:r>
            <w:r w:rsidRPr="00597A6A">
              <w:rPr>
                <w:spacing w:val="-4"/>
                <w:sz w:val="18"/>
              </w:rPr>
              <w:t xml:space="preserve"> </w:t>
            </w:r>
            <w:r>
              <w:rPr>
                <w:spacing w:val="-4"/>
                <w:sz w:val="18"/>
              </w:rPr>
              <w:t>grade</w:t>
            </w:r>
            <w:r w:rsidRPr="00597A6A">
              <w:rPr>
                <w:spacing w:val="-4"/>
                <w:sz w:val="18"/>
              </w:rPr>
              <w:t xml:space="preserve"> </w:t>
            </w:r>
            <w:r>
              <w:rPr>
                <w:spacing w:val="-4"/>
                <w:sz w:val="18"/>
              </w:rPr>
              <w:t>level,</w:t>
            </w:r>
            <w:r w:rsidRPr="00597A6A">
              <w:rPr>
                <w:spacing w:val="-4"/>
                <w:sz w:val="18"/>
              </w:rPr>
              <w:t xml:space="preserve"> </w:t>
            </w:r>
            <w:r>
              <w:rPr>
                <w:spacing w:val="-4"/>
                <w:sz w:val="18"/>
              </w:rPr>
              <w:t>oﬀering</w:t>
            </w:r>
            <w:r w:rsidRPr="00597A6A">
              <w:rPr>
                <w:spacing w:val="-4"/>
                <w:sz w:val="18"/>
              </w:rPr>
              <w:t xml:space="preserve"> </w:t>
            </w:r>
            <w:r>
              <w:rPr>
                <w:spacing w:val="-4"/>
                <w:sz w:val="18"/>
              </w:rPr>
              <w:t>scaﬀolding</w:t>
            </w:r>
            <w:r w:rsidRPr="00597A6A">
              <w:rPr>
                <w:spacing w:val="-4"/>
                <w:sz w:val="18"/>
              </w:rPr>
              <w:t xml:space="preserve"> </w:t>
            </w:r>
            <w:r>
              <w:rPr>
                <w:spacing w:val="-4"/>
                <w:sz w:val="18"/>
              </w:rPr>
              <w:t>for</w:t>
            </w:r>
            <w:r w:rsidRPr="00597A6A">
              <w:rPr>
                <w:spacing w:val="-4"/>
                <w:sz w:val="18"/>
              </w:rPr>
              <w:t xml:space="preserve"> </w:t>
            </w:r>
            <w:r>
              <w:rPr>
                <w:spacing w:val="-4"/>
                <w:sz w:val="18"/>
              </w:rPr>
              <w:t>vocabulary</w:t>
            </w:r>
            <w:r w:rsidRPr="00597A6A">
              <w:rPr>
                <w:spacing w:val="-4"/>
                <w:sz w:val="18"/>
              </w:rPr>
              <w:t xml:space="preserve"> </w:t>
            </w:r>
            <w:r>
              <w:rPr>
                <w:spacing w:val="-4"/>
                <w:sz w:val="18"/>
              </w:rPr>
              <w:t>and</w:t>
            </w:r>
            <w:r w:rsidRPr="00597A6A">
              <w:rPr>
                <w:spacing w:val="-4"/>
                <w:sz w:val="18"/>
              </w:rPr>
              <w:t xml:space="preserve"> </w:t>
            </w:r>
            <w:r>
              <w:rPr>
                <w:spacing w:val="-4"/>
                <w:sz w:val="18"/>
              </w:rPr>
              <w:t xml:space="preserve">concepts, </w:t>
            </w:r>
            <w:r w:rsidRPr="00597A6A">
              <w:rPr>
                <w:spacing w:val="-4"/>
                <w:sz w:val="18"/>
              </w:rPr>
              <w:t>and using diverse representations to engage learners with grade-level content.</w:t>
            </w:r>
          </w:p>
        </w:tc>
        <w:tc>
          <w:tcPr>
            <w:tcW w:w="1360" w:type="dxa"/>
            <w:tcBorders>
              <w:top w:val="single" w:sz="8" w:space="0" w:color="000000"/>
              <w:left w:val="single" w:sz="8" w:space="0" w:color="000000"/>
              <w:bottom w:val="single" w:sz="8" w:space="0" w:color="000000"/>
              <w:right w:val="single" w:sz="8" w:space="0" w:color="000000"/>
            </w:tcBorders>
          </w:tcPr>
          <w:p w14:paraId="53B4E5BF"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DDEAAC0" w14:textId="3B5FA2F6" w:rsidR="00597A6A" w:rsidRPr="00597A6A" w:rsidRDefault="002768AC" w:rsidP="00BB1C8F">
            <w:pPr>
              <w:pStyle w:val="TableParagraph"/>
              <w:rPr>
                <w:rFonts w:ascii="Times New Roman"/>
                <w:sz w:val="18"/>
                <w:szCs w:val="18"/>
              </w:rPr>
            </w:pPr>
            <w:r>
              <w:rPr>
                <w:rFonts w:ascii="Times New Roman"/>
                <w:sz w:val="18"/>
                <w:szCs w:val="18"/>
              </w:rPr>
              <w:t>Information in the</w:t>
            </w:r>
            <w:r w:rsidR="0075376A">
              <w:rPr>
                <w:rFonts w:ascii="Times New Roman"/>
                <w:sz w:val="18"/>
                <w:szCs w:val="18"/>
              </w:rPr>
              <w:t xml:space="preserve"> Student Edition of the</w:t>
            </w:r>
            <w:r>
              <w:rPr>
                <w:rFonts w:ascii="Times New Roman"/>
                <w:sz w:val="18"/>
                <w:szCs w:val="18"/>
              </w:rPr>
              <w:t xml:space="preserve"> program is presented in a clear, visually organized design support by engaging images of fine art and real-world examples. Key Vocabulary is listed at the beginning of each chapter and identified in the content in bold/italic for students to understand in context. </w:t>
            </w:r>
            <w:r w:rsidR="0075376A">
              <w:rPr>
                <w:rFonts w:ascii="Times New Roman"/>
                <w:sz w:val="18"/>
                <w:szCs w:val="18"/>
              </w:rPr>
              <w:t>The Teacher</w:t>
            </w:r>
            <w:r w:rsidR="0075376A">
              <w:rPr>
                <w:rFonts w:ascii="Times New Roman"/>
                <w:sz w:val="18"/>
                <w:szCs w:val="18"/>
              </w:rPr>
              <w:t>’</w:t>
            </w:r>
            <w:r w:rsidR="0075376A">
              <w:rPr>
                <w:rFonts w:ascii="Times New Roman"/>
                <w:sz w:val="18"/>
                <w:szCs w:val="18"/>
              </w:rPr>
              <w:t>s Edition lesson plans in the Teacher Materials and point-of-use teaching supports offer scaffolding to support students in understanding vocabulary and concepts, including class discussions, cooperative learning, and higher-order thinking skills</w:t>
            </w:r>
            <w:r w:rsidR="008A7237">
              <w:rPr>
                <w:rFonts w:ascii="Times New Roman"/>
                <w:sz w:val="18"/>
                <w:szCs w:val="18"/>
              </w:rPr>
              <w:t>.</w:t>
            </w:r>
          </w:p>
        </w:tc>
      </w:tr>
      <w:tr w:rsidR="00597A6A" w14:paraId="31B9F90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487EBA7" w14:textId="77777777" w:rsidR="00597A6A" w:rsidRPr="00597A6A" w:rsidRDefault="00597A6A" w:rsidP="00597A6A">
            <w:pPr>
              <w:pStyle w:val="TableParagraph"/>
              <w:spacing w:before="98" w:line="184" w:lineRule="auto"/>
              <w:ind w:left="110" w:right="190"/>
              <w:rPr>
                <w:spacing w:val="-4"/>
                <w:sz w:val="18"/>
              </w:rPr>
            </w:pPr>
            <w:r w:rsidRPr="0091438F">
              <w:rPr>
                <w:spacing w:val="-4"/>
                <w:sz w:val="18"/>
              </w:rPr>
              <w:t>5. Parent/guardian resources are available in culturally responsive formats beyond print, including video and audio materials. Pre-made resources, such as letters and videos, inform families about each unit's expectations. These resources are provided in multiple languages, including English,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3D68102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F6327D7" w14:textId="77777777" w:rsidR="00597A6A" w:rsidRDefault="00EE3F9F" w:rsidP="00EE3F9F">
            <w:pPr>
              <w:pStyle w:val="TableParagraph"/>
              <w:rPr>
                <w:rFonts w:ascii="Times New Roman"/>
                <w:sz w:val="18"/>
                <w:szCs w:val="18"/>
              </w:rPr>
            </w:pPr>
            <w:r w:rsidRPr="00913CB3">
              <w:rPr>
                <w:rFonts w:ascii="Times New Roman"/>
                <w:sz w:val="18"/>
                <w:szCs w:val="18"/>
              </w:rPr>
              <w:t xml:space="preserve">Davis Digital Portfolios can be shared with parents and guardians to showcase student work outside of the classroom. Lessons in Davis Digital can be shared with colleagues, parents/guardians, and other teachers to assist with student learning beyond the </w:t>
            </w:r>
            <w:proofErr w:type="spellStart"/>
            <w:proofErr w:type="gramStart"/>
            <w:r w:rsidRPr="00913CB3">
              <w:rPr>
                <w:rFonts w:ascii="Times New Roman"/>
                <w:sz w:val="18"/>
                <w:szCs w:val="18"/>
              </w:rPr>
              <w:t>artroom</w:t>
            </w:r>
            <w:proofErr w:type="spellEnd"/>
            <w:proofErr w:type="gramEnd"/>
            <w:r w:rsidRPr="00913CB3">
              <w:rPr>
                <w:rFonts w:ascii="Times New Roman"/>
                <w:sz w:val="18"/>
                <w:szCs w:val="18"/>
              </w:rPr>
              <w:t>.</w:t>
            </w:r>
            <w:r w:rsidR="00F957E4">
              <w:rPr>
                <w:rFonts w:ascii="Times New Roman"/>
                <w:sz w:val="18"/>
                <w:szCs w:val="18"/>
              </w:rPr>
              <w:t xml:space="preserve"> </w:t>
            </w:r>
            <w:r w:rsidRPr="00913CB3">
              <w:rPr>
                <w:rFonts w:ascii="Times New Roman"/>
                <w:sz w:val="18"/>
                <w:szCs w:val="18"/>
              </w:rPr>
              <w:t>Teacher Resources handouts can be sent home to support learning outside of school</w:t>
            </w:r>
            <w:r w:rsidR="003A6879">
              <w:rPr>
                <w:rFonts w:ascii="Times New Roman"/>
                <w:sz w:val="18"/>
                <w:szCs w:val="18"/>
              </w:rPr>
              <w:t>.</w:t>
            </w:r>
          </w:p>
          <w:p w14:paraId="5C4081A2" w14:textId="374A059E" w:rsidR="0091438F" w:rsidRPr="00597A6A" w:rsidRDefault="0091438F" w:rsidP="00EE3F9F">
            <w:pPr>
              <w:pStyle w:val="TableParagraph"/>
              <w:rPr>
                <w:rFonts w:ascii="Times New Roman"/>
                <w:sz w:val="18"/>
                <w:szCs w:val="18"/>
              </w:rPr>
            </w:pPr>
            <w:r>
              <w:rPr>
                <w:rFonts w:ascii="Times New Roman"/>
                <w:sz w:val="18"/>
                <w:szCs w:val="18"/>
              </w:rPr>
              <w:t>These materials are available in English only.</w:t>
            </w:r>
          </w:p>
        </w:tc>
      </w:tr>
      <w:tr w:rsidR="00597A6A" w14:paraId="19EA7A5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69408F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3: Student Instructional Supports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829C4A0"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35690B7D" w14:textId="77777777" w:rsidR="00597A6A" w:rsidRPr="00597A6A" w:rsidRDefault="00597A6A" w:rsidP="00BB1C8F">
            <w:pPr>
              <w:pStyle w:val="TableParagraph"/>
              <w:rPr>
                <w:rFonts w:ascii="Times New Roman"/>
                <w:sz w:val="18"/>
                <w:szCs w:val="18"/>
              </w:rPr>
            </w:pPr>
          </w:p>
        </w:tc>
      </w:tr>
      <w:tr w:rsidR="00597A6A" w14:paraId="5D1A014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536399AB"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2F0B14F5"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72FBAB1"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597A6A" w14:paraId="04596AA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9AFC6A0"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 xml:space="preserve">1. Instructional strategies, materials, and resources address the needs of all students (accelerated learners, ESE, ELL, Multiple Learning Styles, </w:t>
            </w:r>
            <w:r>
              <w:rPr>
                <w:spacing w:val="-4"/>
                <w:sz w:val="18"/>
              </w:rPr>
              <w:t>Multi-tiered</w:t>
            </w:r>
            <w:r w:rsidRPr="00597A6A">
              <w:rPr>
                <w:spacing w:val="-4"/>
                <w:sz w:val="18"/>
              </w:rPr>
              <w:t xml:space="preserve"> </w:t>
            </w:r>
            <w:r>
              <w:rPr>
                <w:spacing w:val="-4"/>
                <w:sz w:val="18"/>
              </w:rPr>
              <w:t>system</w:t>
            </w:r>
            <w:r w:rsidRPr="00597A6A">
              <w:rPr>
                <w:spacing w:val="-4"/>
                <w:sz w:val="18"/>
              </w:rPr>
              <w:t xml:space="preserve"> </w:t>
            </w:r>
            <w:r>
              <w:rPr>
                <w:spacing w:val="-4"/>
                <w:sz w:val="18"/>
              </w:rPr>
              <w:t>of</w:t>
            </w:r>
            <w:r w:rsidRPr="00597A6A">
              <w:rPr>
                <w:spacing w:val="-4"/>
                <w:sz w:val="18"/>
              </w:rPr>
              <w:t xml:space="preserve"> </w:t>
            </w:r>
            <w:r>
              <w:rPr>
                <w:spacing w:val="-4"/>
                <w:sz w:val="18"/>
              </w:rPr>
              <w:t>support,</w:t>
            </w:r>
            <w:r w:rsidRPr="00597A6A">
              <w:rPr>
                <w:spacing w:val="-4"/>
                <w:sz w:val="18"/>
              </w:rPr>
              <w:t xml:space="preserve"> </w:t>
            </w:r>
            <w:proofErr w:type="spellStart"/>
            <w:r>
              <w:rPr>
                <w:spacing w:val="-4"/>
                <w:sz w:val="18"/>
              </w:rPr>
              <w:t>etc</w:t>
            </w:r>
            <w:proofErr w:type="spellEnd"/>
            <w:r>
              <w:rPr>
                <w:spacing w:val="-4"/>
                <w:sz w:val="18"/>
              </w:rPr>
              <w:t>).</w:t>
            </w:r>
          </w:p>
        </w:tc>
        <w:tc>
          <w:tcPr>
            <w:tcW w:w="1360" w:type="dxa"/>
            <w:tcBorders>
              <w:top w:val="single" w:sz="8" w:space="0" w:color="000000"/>
              <w:left w:val="single" w:sz="8" w:space="0" w:color="000000"/>
              <w:bottom w:val="single" w:sz="8" w:space="0" w:color="000000"/>
              <w:right w:val="single" w:sz="8" w:space="0" w:color="000000"/>
            </w:tcBorders>
          </w:tcPr>
          <w:p w14:paraId="7763CD0D"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0265374" w14:textId="369A1598" w:rsidR="0072088E" w:rsidRDefault="00DE7425" w:rsidP="00BB1C8F">
            <w:pPr>
              <w:pStyle w:val="TableParagraph"/>
              <w:rPr>
                <w:rFonts w:ascii="Times New Roman"/>
                <w:sz w:val="18"/>
                <w:szCs w:val="18"/>
              </w:rPr>
            </w:pPr>
            <w:r>
              <w:rPr>
                <w:rFonts w:ascii="Times New Roman"/>
                <w:sz w:val="18"/>
                <w:szCs w:val="18"/>
              </w:rPr>
              <w:t>The program is designed to engage all students through emersion in elements of art</w:t>
            </w:r>
            <w:r w:rsidR="00074D0E">
              <w:rPr>
                <w:rFonts w:ascii="Times New Roman"/>
                <w:sz w:val="18"/>
                <w:szCs w:val="18"/>
              </w:rPr>
              <w:t xml:space="preserve">, </w:t>
            </w:r>
            <w:r>
              <w:rPr>
                <w:rFonts w:ascii="Times New Roman"/>
                <w:sz w:val="18"/>
                <w:szCs w:val="18"/>
              </w:rPr>
              <w:t>principles of design</w:t>
            </w:r>
            <w:r w:rsidR="00074D0E">
              <w:rPr>
                <w:rFonts w:ascii="Times New Roman"/>
                <w:sz w:val="18"/>
                <w:szCs w:val="18"/>
              </w:rPr>
              <w:t xml:space="preserve">, and </w:t>
            </w:r>
            <w:r>
              <w:rPr>
                <w:rFonts w:ascii="Times New Roman"/>
                <w:sz w:val="18"/>
                <w:szCs w:val="18"/>
              </w:rPr>
              <w:t xml:space="preserve">process-based studios. In the Student Edition, </w:t>
            </w:r>
            <w:proofErr w:type="gramStart"/>
            <w:r>
              <w:rPr>
                <w:rFonts w:ascii="Times New Roman"/>
                <w:sz w:val="18"/>
                <w:szCs w:val="18"/>
              </w:rPr>
              <w:t>Try</w:t>
            </w:r>
            <w:proofErr w:type="gramEnd"/>
            <w:r>
              <w:rPr>
                <w:rFonts w:ascii="Times New Roman"/>
                <w:sz w:val="18"/>
                <w:szCs w:val="18"/>
              </w:rPr>
              <w:t xml:space="preserve"> it, </w:t>
            </w:r>
            <w:proofErr w:type="gramStart"/>
            <w:r>
              <w:rPr>
                <w:rFonts w:ascii="Times New Roman"/>
                <w:sz w:val="18"/>
                <w:szCs w:val="18"/>
              </w:rPr>
              <w:t>Discuss</w:t>
            </w:r>
            <w:proofErr w:type="gramEnd"/>
            <w:r>
              <w:rPr>
                <w:rFonts w:ascii="Times New Roman"/>
                <w:sz w:val="18"/>
                <w:szCs w:val="18"/>
              </w:rPr>
              <w:t xml:space="preserve"> it, and Art and You provide a range of activities to respond to art, think critically, and practice techniques.</w:t>
            </w:r>
          </w:p>
          <w:p w14:paraId="6534AC8C" w14:textId="77777777" w:rsidR="0072088E" w:rsidRDefault="0072088E" w:rsidP="00BB1C8F">
            <w:pPr>
              <w:pStyle w:val="TableParagraph"/>
              <w:rPr>
                <w:rFonts w:ascii="Times New Roman"/>
                <w:sz w:val="18"/>
                <w:szCs w:val="18"/>
              </w:rPr>
            </w:pPr>
          </w:p>
          <w:p w14:paraId="4ABE5F43" w14:textId="434B68CB" w:rsidR="0023265D" w:rsidRPr="00597A6A" w:rsidRDefault="00DE7425" w:rsidP="00BB1C8F">
            <w:pPr>
              <w:pStyle w:val="TableParagraph"/>
              <w:rPr>
                <w:rFonts w:ascii="Times New Roman"/>
                <w:sz w:val="18"/>
                <w:szCs w:val="18"/>
              </w:rPr>
            </w:pPr>
            <w:r>
              <w:rPr>
                <w:rFonts w:ascii="Times New Roman"/>
                <w:sz w:val="18"/>
                <w:szCs w:val="18"/>
              </w:rPr>
              <w:t>Lesson plans in the Teacher</w:t>
            </w:r>
            <w:r>
              <w:rPr>
                <w:rFonts w:ascii="Times New Roman"/>
                <w:sz w:val="18"/>
                <w:szCs w:val="18"/>
              </w:rPr>
              <w:t>’</w:t>
            </w:r>
            <w:r>
              <w:rPr>
                <w:rFonts w:ascii="Times New Roman"/>
                <w:sz w:val="18"/>
                <w:szCs w:val="18"/>
              </w:rPr>
              <w:t xml:space="preserve">s Edition Teacher Materials include a variety of ways to engage students through class activities, group discussions, and independent work. </w:t>
            </w:r>
            <w:r w:rsidR="0072088E">
              <w:rPr>
                <w:rFonts w:ascii="Times New Roman"/>
                <w:sz w:val="18"/>
                <w:szCs w:val="18"/>
              </w:rPr>
              <w:t xml:space="preserve">The Teacher Materials also include Digital Connection with ideas for using design software and Meeting Individual Needs with strategies for Students Acquiring English, Students with Special Needs, and Gifted and Talented. </w:t>
            </w:r>
            <w:r w:rsidR="006650D4">
              <w:rPr>
                <w:rFonts w:ascii="Times New Roman"/>
                <w:sz w:val="18"/>
                <w:szCs w:val="18"/>
              </w:rPr>
              <w:t>Point-of-use teacher supports include Design Extension, Higher-Order Thinking Skills, Inquiry, and Cooperative Learning to address multiple learning styles.</w:t>
            </w:r>
          </w:p>
        </w:tc>
      </w:tr>
      <w:tr w:rsidR="00597A6A" w14:paraId="237EA02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55C5B6E"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2</w:t>
            </w:r>
            <w:r w:rsidRPr="00CC5C8C">
              <w:rPr>
                <w:spacing w:val="-4"/>
                <w:sz w:val="18"/>
              </w:rPr>
              <w:t>. Dual Language - Student content in Spanish is available in print and digital and is equitable to content available in English.</w:t>
            </w:r>
          </w:p>
        </w:tc>
        <w:tc>
          <w:tcPr>
            <w:tcW w:w="1360" w:type="dxa"/>
            <w:tcBorders>
              <w:top w:val="single" w:sz="8" w:space="0" w:color="000000"/>
              <w:left w:val="single" w:sz="8" w:space="0" w:color="000000"/>
              <w:bottom w:val="single" w:sz="8" w:space="0" w:color="000000"/>
              <w:right w:val="single" w:sz="8" w:space="0" w:color="000000"/>
            </w:tcBorders>
          </w:tcPr>
          <w:p w14:paraId="732C8CF5"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F2898E7" w14:textId="164B5C29" w:rsidR="00115711" w:rsidRPr="008A3774" w:rsidRDefault="00CA2908" w:rsidP="008A3774">
            <w:pPr>
              <w:pStyle w:val="TableParagraph"/>
              <w:rPr>
                <w:rFonts w:ascii="Times New Roman"/>
                <w:sz w:val="18"/>
                <w:szCs w:val="18"/>
              </w:rPr>
            </w:pPr>
            <w:r>
              <w:rPr>
                <w:rFonts w:ascii="Times New Roman"/>
                <w:sz w:val="18"/>
                <w:szCs w:val="18"/>
              </w:rPr>
              <w:t>Vocabulary terms are included in Spanish in the Teacher</w:t>
            </w:r>
            <w:r>
              <w:rPr>
                <w:rFonts w:ascii="Times New Roman"/>
                <w:sz w:val="18"/>
                <w:szCs w:val="18"/>
              </w:rPr>
              <w:t>’</w:t>
            </w:r>
            <w:r>
              <w:rPr>
                <w:rFonts w:ascii="Times New Roman"/>
                <w:sz w:val="18"/>
                <w:szCs w:val="18"/>
              </w:rPr>
              <w:t>s Edition, as well as the Teacher</w:t>
            </w:r>
            <w:r>
              <w:rPr>
                <w:rFonts w:ascii="Times New Roman"/>
                <w:sz w:val="18"/>
                <w:szCs w:val="18"/>
              </w:rPr>
              <w:t>’</w:t>
            </w:r>
            <w:r>
              <w:rPr>
                <w:rFonts w:ascii="Times New Roman"/>
                <w:sz w:val="18"/>
                <w:szCs w:val="18"/>
              </w:rPr>
              <w:t xml:space="preserve">s Edition </w:t>
            </w:r>
            <w:proofErr w:type="spellStart"/>
            <w:r>
              <w:rPr>
                <w:rFonts w:ascii="Times New Roman"/>
                <w:sz w:val="18"/>
                <w:szCs w:val="18"/>
              </w:rPr>
              <w:t>Glosario</w:t>
            </w:r>
            <w:proofErr w:type="spellEnd"/>
            <w:r>
              <w:rPr>
                <w:rFonts w:ascii="Times New Roman"/>
                <w:sz w:val="18"/>
                <w:szCs w:val="18"/>
              </w:rPr>
              <w:t xml:space="preserve"> (284</w:t>
            </w:r>
            <w:r>
              <w:rPr>
                <w:rFonts w:ascii="Times New Roman"/>
                <w:sz w:val="18"/>
                <w:szCs w:val="18"/>
              </w:rPr>
              <w:t>–</w:t>
            </w:r>
            <w:r>
              <w:rPr>
                <w:rFonts w:ascii="Times New Roman"/>
                <w:sz w:val="18"/>
                <w:szCs w:val="18"/>
              </w:rPr>
              <w:t>286).</w:t>
            </w:r>
          </w:p>
        </w:tc>
      </w:tr>
      <w:tr w:rsidR="00597A6A" w14:paraId="277CC71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E96BCF1" w14:textId="52BF6370" w:rsidR="00597A6A" w:rsidRPr="00C20853" w:rsidRDefault="00597A6A" w:rsidP="00C20853">
            <w:pPr>
              <w:pStyle w:val="TableParagraph"/>
              <w:spacing w:before="98" w:line="184" w:lineRule="auto"/>
              <w:ind w:left="110" w:right="190"/>
              <w:rPr>
                <w:spacing w:val="-4"/>
                <w:sz w:val="18"/>
                <w:highlight w:val="yellow"/>
              </w:rPr>
            </w:pPr>
            <w:r w:rsidRPr="00597A6A">
              <w:rPr>
                <w:spacing w:val="-4"/>
                <w:sz w:val="18"/>
              </w:rPr>
              <w:t xml:space="preserve">3. The materials demonstrate a strong understanding of language structures, highlighting diﬀerences and overlaps between English and </w:t>
            </w:r>
            <w:r>
              <w:rPr>
                <w:spacing w:val="-4"/>
                <w:sz w:val="18"/>
              </w:rPr>
              <w:t>Spanish</w:t>
            </w:r>
            <w:r w:rsidRPr="00597A6A">
              <w:rPr>
                <w:spacing w:val="-4"/>
                <w:sz w:val="18"/>
              </w:rPr>
              <w:t xml:space="preserve"> </w:t>
            </w:r>
            <w:r>
              <w:rPr>
                <w:spacing w:val="-4"/>
                <w:sz w:val="18"/>
              </w:rPr>
              <w:t>while</w:t>
            </w:r>
            <w:r w:rsidRPr="00597A6A">
              <w:rPr>
                <w:spacing w:val="-4"/>
                <w:sz w:val="18"/>
              </w:rPr>
              <w:t xml:space="preserve"> </w:t>
            </w:r>
            <w:r>
              <w:rPr>
                <w:spacing w:val="-4"/>
                <w:sz w:val="18"/>
              </w:rPr>
              <w:t>using</w:t>
            </w:r>
            <w:r w:rsidRPr="00597A6A">
              <w:rPr>
                <w:spacing w:val="-4"/>
                <w:sz w:val="18"/>
              </w:rPr>
              <w:t xml:space="preserve"> </w:t>
            </w:r>
            <w:r>
              <w:rPr>
                <w:spacing w:val="-4"/>
                <w:sz w:val="18"/>
              </w:rPr>
              <w:t>cross-linguistic</w:t>
            </w:r>
            <w:r w:rsidRPr="00597A6A">
              <w:rPr>
                <w:spacing w:val="-4"/>
                <w:sz w:val="18"/>
              </w:rPr>
              <w:t xml:space="preserve"> </w:t>
            </w:r>
            <w:r>
              <w:rPr>
                <w:spacing w:val="-4"/>
                <w:sz w:val="18"/>
              </w:rPr>
              <w:t>strategies</w:t>
            </w:r>
            <w:r w:rsidRPr="00597A6A">
              <w:rPr>
                <w:spacing w:val="-4"/>
                <w:sz w:val="18"/>
              </w:rPr>
              <w:t xml:space="preserve"> </w:t>
            </w:r>
            <w:r>
              <w:rPr>
                <w:spacing w:val="-4"/>
                <w:sz w:val="18"/>
              </w:rPr>
              <w:t>to</w:t>
            </w:r>
            <w:r w:rsidRPr="00597A6A">
              <w:rPr>
                <w:spacing w:val="-4"/>
                <w:sz w:val="18"/>
              </w:rPr>
              <w:t xml:space="preserve"> </w:t>
            </w:r>
            <w:r>
              <w:rPr>
                <w:spacing w:val="-4"/>
                <w:sz w:val="18"/>
              </w:rPr>
              <w:t>enhance</w:t>
            </w:r>
            <w:r w:rsidRPr="00597A6A">
              <w:rPr>
                <w:spacing w:val="-4"/>
                <w:sz w:val="18"/>
              </w:rPr>
              <w:t xml:space="preserve"> </w:t>
            </w:r>
            <w:r>
              <w:rPr>
                <w:spacing w:val="-4"/>
                <w:sz w:val="18"/>
              </w:rPr>
              <w:t xml:space="preserve">proﬁciency </w:t>
            </w:r>
            <w:r w:rsidRPr="00597A6A">
              <w:rPr>
                <w:spacing w:val="-4"/>
                <w:sz w:val="18"/>
              </w:rPr>
              <w:t>in both languages</w:t>
            </w:r>
            <w:r w:rsidRPr="00CC5C8C">
              <w:rPr>
                <w:spacing w:val="-4"/>
                <w:sz w:val="18"/>
              </w:rPr>
              <w:t>. Spanish resources provide explicit, authentic instruction aligned with grade-level standards and the Spanish Florida</w:t>
            </w:r>
            <w:r w:rsidR="00C20853" w:rsidRPr="00CC5C8C">
              <w:rPr>
                <w:spacing w:val="-4"/>
                <w:sz w:val="18"/>
              </w:rPr>
              <w:t xml:space="preserve"> </w:t>
            </w:r>
            <w:r w:rsidRPr="00CC5C8C">
              <w:rPr>
                <w:spacing w:val="-4"/>
                <w:sz w:val="18"/>
              </w:rPr>
              <w:t xml:space="preserve">B.E.S.T. standards, benchmarks, and clariﬁcations. These resources are included in the </w:t>
            </w:r>
            <w:r w:rsidR="009C62F9" w:rsidRPr="00CC5C8C">
              <w:rPr>
                <w:spacing w:val="-4"/>
                <w:sz w:val="18"/>
              </w:rPr>
              <w:t>Teacher’s Edition</w:t>
            </w:r>
            <w:r w:rsidRPr="00CC5C8C">
              <w:rPr>
                <w:spacing w:val="-4"/>
                <w:sz w:val="18"/>
              </w:rPr>
              <w:t xml:space="preserve"> in print and digital formats.</w:t>
            </w:r>
          </w:p>
        </w:tc>
        <w:tc>
          <w:tcPr>
            <w:tcW w:w="1360" w:type="dxa"/>
            <w:tcBorders>
              <w:top w:val="single" w:sz="8" w:space="0" w:color="000000"/>
              <w:left w:val="single" w:sz="8" w:space="0" w:color="000000"/>
              <w:bottom w:val="single" w:sz="8" w:space="0" w:color="000000"/>
              <w:right w:val="single" w:sz="8" w:space="0" w:color="000000"/>
            </w:tcBorders>
          </w:tcPr>
          <w:p w14:paraId="47DB1037"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3A09DD55" w14:textId="6086387E" w:rsidR="00597A6A" w:rsidRPr="00597A6A" w:rsidRDefault="006F51E6" w:rsidP="00BB1C8F">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s Edition includes Meeting Individual Needs with strategies for Students Acquiring English in each chapter. Vocabulary terms are included in Spanish in the Teacher</w:t>
            </w:r>
            <w:r>
              <w:rPr>
                <w:rFonts w:ascii="Times New Roman"/>
                <w:sz w:val="18"/>
                <w:szCs w:val="18"/>
              </w:rPr>
              <w:t>’</w:t>
            </w:r>
            <w:r>
              <w:rPr>
                <w:rFonts w:ascii="Times New Roman"/>
                <w:sz w:val="18"/>
                <w:szCs w:val="18"/>
              </w:rPr>
              <w:t>s Edition, as well as the Teacher</w:t>
            </w:r>
            <w:r>
              <w:rPr>
                <w:rFonts w:ascii="Times New Roman"/>
                <w:sz w:val="18"/>
                <w:szCs w:val="18"/>
              </w:rPr>
              <w:t>’</w:t>
            </w:r>
            <w:r>
              <w:rPr>
                <w:rFonts w:ascii="Times New Roman"/>
                <w:sz w:val="18"/>
                <w:szCs w:val="18"/>
              </w:rPr>
              <w:t xml:space="preserve">s Edition </w:t>
            </w:r>
            <w:proofErr w:type="spellStart"/>
            <w:r>
              <w:rPr>
                <w:rFonts w:ascii="Times New Roman"/>
                <w:sz w:val="18"/>
                <w:szCs w:val="18"/>
              </w:rPr>
              <w:t>Glosario</w:t>
            </w:r>
            <w:proofErr w:type="spellEnd"/>
            <w:r>
              <w:rPr>
                <w:rFonts w:ascii="Times New Roman"/>
                <w:sz w:val="18"/>
                <w:szCs w:val="18"/>
              </w:rPr>
              <w:t xml:space="preserve"> (284</w:t>
            </w:r>
            <w:r>
              <w:rPr>
                <w:rFonts w:ascii="Times New Roman"/>
                <w:sz w:val="18"/>
                <w:szCs w:val="18"/>
              </w:rPr>
              <w:t>–</w:t>
            </w:r>
            <w:r>
              <w:rPr>
                <w:rFonts w:ascii="Times New Roman"/>
                <w:sz w:val="18"/>
                <w:szCs w:val="18"/>
              </w:rPr>
              <w:t>286).</w:t>
            </w:r>
            <w:r w:rsidR="00DD0124">
              <w:rPr>
                <w:rFonts w:ascii="Times New Roman"/>
                <w:sz w:val="18"/>
                <w:szCs w:val="18"/>
              </w:rPr>
              <w:t xml:space="preserve"> The Teacher</w:t>
            </w:r>
            <w:r w:rsidR="00DD0124">
              <w:rPr>
                <w:rFonts w:ascii="Times New Roman"/>
                <w:sz w:val="18"/>
                <w:szCs w:val="18"/>
              </w:rPr>
              <w:t>’</w:t>
            </w:r>
            <w:r w:rsidR="00DD0124">
              <w:rPr>
                <w:rFonts w:ascii="Times New Roman"/>
                <w:sz w:val="18"/>
                <w:szCs w:val="18"/>
              </w:rPr>
              <w:t>s Edition also includes guidance for Improving English Language Skills (274</w:t>
            </w:r>
            <w:r w:rsidR="00DD0124">
              <w:rPr>
                <w:rFonts w:ascii="Times New Roman"/>
                <w:sz w:val="18"/>
                <w:szCs w:val="18"/>
              </w:rPr>
              <w:t>–</w:t>
            </w:r>
            <w:r w:rsidR="00DD0124">
              <w:rPr>
                <w:rFonts w:ascii="Times New Roman"/>
                <w:sz w:val="18"/>
                <w:szCs w:val="18"/>
              </w:rPr>
              <w:t>275).</w:t>
            </w:r>
          </w:p>
        </w:tc>
      </w:tr>
      <w:tr w:rsidR="00597A6A" w14:paraId="7CFED7C6"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3A278C5"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4</w:t>
            </w:r>
            <w:r w:rsidRPr="00CC5C8C">
              <w:rPr>
                <w:spacing w:val="-4"/>
                <w:sz w:val="18"/>
              </w:rPr>
              <w:t>. ESOL: Student materials, including assessments, remediation, enrichment, and progress monitoring resources (in print or digital format), are available in various languages, speciﬁcally Spanish, Portuguese, and Haitian Creole.</w:t>
            </w:r>
          </w:p>
        </w:tc>
        <w:tc>
          <w:tcPr>
            <w:tcW w:w="1360" w:type="dxa"/>
            <w:tcBorders>
              <w:top w:val="single" w:sz="8" w:space="0" w:color="000000"/>
              <w:left w:val="single" w:sz="8" w:space="0" w:color="000000"/>
              <w:bottom w:val="single" w:sz="8" w:space="0" w:color="000000"/>
              <w:right w:val="single" w:sz="8" w:space="0" w:color="000000"/>
            </w:tcBorders>
          </w:tcPr>
          <w:p w14:paraId="1B000FE9"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C6F1829" w14:textId="5AA905B6" w:rsidR="00DB4C4B" w:rsidRPr="00597A6A" w:rsidRDefault="00CC5C8C" w:rsidP="00DB4C4B">
            <w:pPr>
              <w:pStyle w:val="TableParagraph"/>
              <w:rPr>
                <w:rFonts w:ascii="Times New Roman"/>
                <w:sz w:val="18"/>
                <w:szCs w:val="18"/>
              </w:rPr>
            </w:pPr>
            <w:r w:rsidRPr="00F416D5">
              <w:rPr>
                <w:rFonts w:ascii="Times New Roman"/>
                <w:sz w:val="18"/>
                <w:szCs w:val="18"/>
              </w:rPr>
              <w:t>Student materials, including assessments, remediation, enrichment, and progress monitoring resources (in print or digital format), are available</w:t>
            </w:r>
            <w:r>
              <w:rPr>
                <w:rFonts w:ascii="Times New Roman"/>
                <w:sz w:val="18"/>
                <w:szCs w:val="18"/>
              </w:rPr>
              <w:t xml:space="preserve"> in English. Any Spanish materials available are noted above in #2.</w:t>
            </w:r>
          </w:p>
        </w:tc>
      </w:tr>
      <w:tr w:rsidR="00597A6A" w14:paraId="56A68DC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7A8C2EF" w14:textId="77777777" w:rsidR="00597A6A" w:rsidRPr="00597A6A" w:rsidRDefault="00597A6A" w:rsidP="00597A6A">
            <w:pPr>
              <w:pStyle w:val="TableParagraph"/>
              <w:spacing w:before="98" w:line="184" w:lineRule="auto"/>
              <w:ind w:left="110" w:right="190"/>
              <w:rPr>
                <w:spacing w:val="-4"/>
                <w:sz w:val="18"/>
              </w:rPr>
            </w:pPr>
            <w:r>
              <w:rPr>
                <w:spacing w:val="-4"/>
                <w:sz w:val="18"/>
              </w:rPr>
              <w:t>5.</w:t>
            </w:r>
            <w:r w:rsidRPr="00597A6A">
              <w:rPr>
                <w:spacing w:val="-4"/>
                <w:sz w:val="18"/>
              </w:rPr>
              <w:t xml:space="preserve"> </w:t>
            </w:r>
            <w:r>
              <w:rPr>
                <w:spacing w:val="-4"/>
                <w:sz w:val="18"/>
              </w:rPr>
              <w:t>The</w:t>
            </w:r>
            <w:r w:rsidRPr="00597A6A">
              <w:rPr>
                <w:spacing w:val="-4"/>
                <w:sz w:val="18"/>
              </w:rPr>
              <w:t xml:space="preserve"> </w:t>
            </w:r>
            <w:r>
              <w:rPr>
                <w:spacing w:val="-4"/>
                <w:sz w:val="18"/>
              </w:rPr>
              <w:t>materials,</w:t>
            </w:r>
            <w:r w:rsidRPr="00597A6A">
              <w:rPr>
                <w:spacing w:val="-4"/>
                <w:sz w:val="18"/>
              </w:rPr>
              <w:t xml:space="preserve"> </w:t>
            </w:r>
            <w:r>
              <w:rPr>
                <w:spacing w:val="-4"/>
                <w:sz w:val="18"/>
              </w:rPr>
              <w:t>resources,</w:t>
            </w:r>
            <w:r w:rsidRPr="00597A6A">
              <w:rPr>
                <w:spacing w:val="-4"/>
                <w:sz w:val="18"/>
              </w:rPr>
              <w:t xml:space="preserve"> </w:t>
            </w:r>
            <w:r>
              <w:rPr>
                <w:spacing w:val="-4"/>
                <w:sz w:val="18"/>
              </w:rPr>
              <w:t>and</w:t>
            </w:r>
            <w:r w:rsidRPr="00597A6A">
              <w:rPr>
                <w:spacing w:val="-4"/>
                <w:sz w:val="18"/>
              </w:rPr>
              <w:t xml:space="preserve"> </w:t>
            </w:r>
            <w:r>
              <w:rPr>
                <w:spacing w:val="-4"/>
                <w:sz w:val="18"/>
              </w:rPr>
              <w:t>ancillary</w:t>
            </w:r>
            <w:r w:rsidRPr="00597A6A">
              <w:rPr>
                <w:spacing w:val="-4"/>
                <w:sz w:val="18"/>
              </w:rPr>
              <w:t xml:space="preserve"> </w:t>
            </w:r>
            <w:r>
              <w:rPr>
                <w:spacing w:val="-4"/>
                <w:sz w:val="18"/>
              </w:rPr>
              <w:t>materials</w:t>
            </w:r>
            <w:r w:rsidRPr="00597A6A">
              <w:rPr>
                <w:spacing w:val="-4"/>
                <w:sz w:val="18"/>
              </w:rPr>
              <w:t xml:space="preserve"> </w:t>
            </w:r>
            <w:r>
              <w:rPr>
                <w:spacing w:val="-4"/>
                <w:sz w:val="18"/>
              </w:rPr>
              <w:t>oﬀer</w:t>
            </w:r>
            <w:r w:rsidRPr="00597A6A">
              <w:rPr>
                <w:spacing w:val="-4"/>
                <w:sz w:val="18"/>
              </w:rPr>
              <w:t xml:space="preserve"> </w:t>
            </w:r>
            <w:r>
              <w:rPr>
                <w:spacing w:val="-4"/>
                <w:sz w:val="18"/>
              </w:rPr>
              <w:t xml:space="preserve">scaﬀolding </w:t>
            </w:r>
            <w:r w:rsidRPr="00597A6A">
              <w:rPr>
                <w:spacing w:val="-4"/>
                <w:sz w:val="18"/>
              </w:rPr>
              <w:t>support through sensory, graphic, and interactive tools that align with art area concepts.</w:t>
            </w:r>
          </w:p>
        </w:tc>
        <w:tc>
          <w:tcPr>
            <w:tcW w:w="1360" w:type="dxa"/>
            <w:tcBorders>
              <w:top w:val="single" w:sz="8" w:space="0" w:color="000000"/>
              <w:left w:val="single" w:sz="8" w:space="0" w:color="000000"/>
              <w:bottom w:val="single" w:sz="8" w:space="0" w:color="000000"/>
              <w:right w:val="single" w:sz="8" w:space="0" w:color="000000"/>
            </w:tcBorders>
          </w:tcPr>
          <w:p w14:paraId="004B3C58" w14:textId="77777777" w:rsidR="00597A6A" w:rsidRDefault="00597A6A" w:rsidP="00BB1C8F">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430C2A3" w14:textId="77777777" w:rsidR="00DB4C4B" w:rsidRDefault="00DB4C4B" w:rsidP="00DB4C4B">
            <w:pPr>
              <w:pStyle w:val="TableParagraph"/>
              <w:rPr>
                <w:rFonts w:ascii="Times New Roman"/>
                <w:sz w:val="18"/>
                <w:szCs w:val="18"/>
              </w:rPr>
            </w:pPr>
            <w:r>
              <w:rPr>
                <w:rFonts w:ascii="Times New Roman"/>
                <w:sz w:val="18"/>
                <w:szCs w:val="18"/>
              </w:rPr>
              <w:t xml:space="preserve">The Student Edition includes fine art images, real-world examples, and graphics that align with the chapter topics to help students learn new concepts and skills. </w:t>
            </w:r>
          </w:p>
          <w:p w14:paraId="7DA7BBA8" w14:textId="77777777" w:rsidR="00DB4C4B" w:rsidRDefault="00DB4C4B" w:rsidP="00DB4C4B">
            <w:pPr>
              <w:pStyle w:val="TableParagraph"/>
              <w:rPr>
                <w:rFonts w:ascii="Times New Roman"/>
                <w:sz w:val="18"/>
                <w:szCs w:val="18"/>
              </w:rPr>
            </w:pPr>
          </w:p>
          <w:p w14:paraId="26D71112" w14:textId="674B3DB5" w:rsidR="00DB4C4B" w:rsidRDefault="00DB4C4B" w:rsidP="00DB4C4B">
            <w:pPr>
              <w:pStyle w:val="TableParagraph"/>
              <w:rPr>
                <w:rFonts w:ascii="Times New Roman"/>
                <w:sz w:val="18"/>
                <w:szCs w:val="18"/>
              </w:rPr>
            </w:pPr>
            <w:r>
              <w:rPr>
                <w:rFonts w:ascii="Times New Roman"/>
                <w:sz w:val="18"/>
                <w:szCs w:val="18"/>
              </w:rPr>
              <w:t>Lesson plans in the Teacher</w:t>
            </w:r>
            <w:r w:rsidR="00635263">
              <w:rPr>
                <w:rFonts w:ascii="Times New Roman"/>
                <w:sz w:val="18"/>
                <w:szCs w:val="18"/>
              </w:rPr>
              <w:t>’</w:t>
            </w:r>
            <w:r w:rsidR="00635263">
              <w:rPr>
                <w:rFonts w:ascii="Times New Roman"/>
                <w:sz w:val="18"/>
                <w:szCs w:val="18"/>
              </w:rPr>
              <w:t>s</w:t>
            </w:r>
            <w:r>
              <w:rPr>
                <w:rFonts w:ascii="Times New Roman"/>
                <w:sz w:val="18"/>
                <w:szCs w:val="18"/>
              </w:rPr>
              <w:t xml:space="preserve"> Edition Teacher Material are scaffolded to guide students through the lesson and understand the lesson content. </w:t>
            </w:r>
          </w:p>
          <w:p w14:paraId="496E41E4" w14:textId="77777777" w:rsidR="00DE7FBB" w:rsidRDefault="00DE7FBB" w:rsidP="00DB4C4B">
            <w:pPr>
              <w:pStyle w:val="TableParagraph"/>
              <w:rPr>
                <w:rFonts w:ascii="Times New Roman"/>
                <w:sz w:val="18"/>
                <w:szCs w:val="18"/>
              </w:rPr>
            </w:pPr>
          </w:p>
          <w:p w14:paraId="2E81E063" w14:textId="0CF9639C" w:rsidR="00DE7FBB" w:rsidRDefault="00DE7FBB" w:rsidP="00DE7FBB">
            <w:pPr>
              <w:pStyle w:val="TableParagraph"/>
              <w:rPr>
                <w:rFonts w:ascii="Times New Roman"/>
                <w:sz w:val="18"/>
                <w:szCs w:val="18"/>
              </w:rPr>
            </w:pPr>
            <w:r>
              <w:rPr>
                <w:rFonts w:ascii="Times New Roman"/>
                <w:sz w:val="18"/>
                <w:szCs w:val="18"/>
              </w:rPr>
              <w:t>Lessons Plans are provided as PDF downloads with content from the Teacher</w:t>
            </w:r>
            <w:r w:rsidR="00AD42A4">
              <w:rPr>
                <w:rFonts w:ascii="Times New Roman"/>
                <w:sz w:val="18"/>
                <w:szCs w:val="18"/>
              </w:rPr>
              <w:t>’</w:t>
            </w:r>
            <w:r w:rsidR="00AD42A4">
              <w:rPr>
                <w:rFonts w:ascii="Times New Roman"/>
                <w:sz w:val="18"/>
                <w:szCs w:val="18"/>
              </w:rPr>
              <w:t>s</w:t>
            </w:r>
            <w:r>
              <w:rPr>
                <w:rFonts w:ascii="Times New Roman"/>
                <w:sz w:val="18"/>
                <w:szCs w:val="18"/>
              </w:rPr>
              <w:t xml:space="preserve"> Edition and student handouts with the studio content and studio rubric.</w:t>
            </w:r>
          </w:p>
          <w:p w14:paraId="01D6F501" w14:textId="77777777" w:rsidR="00DE7FBB" w:rsidRDefault="00DE7FBB" w:rsidP="00DB4C4B">
            <w:pPr>
              <w:pStyle w:val="TableParagraph"/>
              <w:rPr>
                <w:rFonts w:ascii="Times New Roman"/>
                <w:sz w:val="18"/>
                <w:szCs w:val="18"/>
              </w:rPr>
            </w:pPr>
          </w:p>
          <w:p w14:paraId="6156B690" w14:textId="7086DF31" w:rsidR="00363E4C" w:rsidRPr="00597A6A" w:rsidRDefault="00646DE6" w:rsidP="00A453C9">
            <w:pPr>
              <w:pStyle w:val="TableParagraph"/>
              <w:rPr>
                <w:rFonts w:ascii="Times New Roman"/>
                <w:sz w:val="18"/>
                <w:szCs w:val="18"/>
              </w:rPr>
            </w:pPr>
            <w:r>
              <w:rPr>
                <w:rFonts w:ascii="Times New Roman"/>
                <w:sz w:val="18"/>
                <w:szCs w:val="18"/>
              </w:rPr>
              <w:t>Teacher Resources include Assessment with rubrics for each Studio Experience, extended Career Portfolios, and additional Studio Experiences for each chapter.</w:t>
            </w:r>
          </w:p>
        </w:tc>
      </w:tr>
      <w:tr w:rsidR="00597A6A" w14:paraId="2C1F149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E9AD161"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4: Diﬀerentiated Instructional Support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45F6343" w14:textId="77777777" w:rsidR="00597A6A" w:rsidRPr="00597A6A" w:rsidRDefault="00597A6A" w:rsidP="00597A6A">
            <w:pPr>
              <w:pStyle w:val="TableParagraph"/>
              <w:rPr>
                <w:rFonts w:ascii="Times New Roman"/>
                <w:sz w:val="16"/>
              </w:rPr>
            </w:pPr>
            <w:r w:rsidRPr="00597A6A">
              <w:rPr>
                <w:rFonts w:ascii="Times New Roman"/>
                <w:sz w:val="16"/>
              </w:rPr>
              <w:t>/20</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7A6FBFD4" w14:textId="77777777" w:rsidR="00597A6A" w:rsidRPr="00597A6A" w:rsidRDefault="00597A6A" w:rsidP="00BB1C8F">
            <w:pPr>
              <w:pStyle w:val="TableParagraph"/>
              <w:rPr>
                <w:rFonts w:ascii="Times New Roman"/>
                <w:sz w:val="18"/>
                <w:szCs w:val="18"/>
              </w:rPr>
            </w:pPr>
          </w:p>
        </w:tc>
      </w:tr>
      <w:tr w:rsidR="00597A6A" w14:paraId="4CA291F1"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F659FF9" w14:textId="77777777" w:rsidR="00597A6A" w:rsidRPr="00597A6A" w:rsidRDefault="00597A6A" w:rsidP="00597A6A">
            <w:pPr>
              <w:pStyle w:val="TableParagraph"/>
              <w:spacing w:before="98" w:line="184" w:lineRule="auto"/>
              <w:ind w:left="110" w:right="190"/>
              <w:rPr>
                <w:spacing w:val="-4"/>
                <w:sz w:val="18"/>
              </w:rPr>
            </w:pPr>
            <w:r w:rsidRPr="00597A6A">
              <w:rPr>
                <w:spacing w:val="-4"/>
                <w:sz w:val="18"/>
              </w:rPr>
              <w:t>Section 5: Accessibility Features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38B6F95C" w14:textId="77777777" w:rsidR="00597A6A" w:rsidRPr="00597A6A" w:rsidRDefault="00597A6A" w:rsidP="00597A6A">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E891975" w14:textId="77777777" w:rsidR="00597A6A" w:rsidRPr="00597A6A" w:rsidRDefault="00597A6A" w:rsidP="00597A6A">
            <w:pPr>
              <w:pStyle w:val="TableParagraph"/>
              <w:rPr>
                <w:rFonts w:ascii="Times New Roman"/>
                <w:sz w:val="18"/>
                <w:szCs w:val="18"/>
              </w:rPr>
            </w:pPr>
            <w:r w:rsidRPr="00597A6A">
              <w:rPr>
                <w:rFonts w:ascii="Times New Roman"/>
                <w:sz w:val="18"/>
                <w:szCs w:val="18"/>
              </w:rPr>
              <w:t>Comments</w:t>
            </w:r>
          </w:p>
        </w:tc>
      </w:tr>
      <w:tr w:rsidR="008E0A96" w14:paraId="1706CD8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3C5AEBC" w14:textId="37F9C47B" w:rsidR="008E0A96" w:rsidRPr="00597A6A" w:rsidRDefault="008E0A96" w:rsidP="008E0A96">
            <w:pPr>
              <w:pStyle w:val="TableParagraph"/>
              <w:spacing w:before="98" w:line="184" w:lineRule="auto"/>
              <w:ind w:left="110" w:right="190"/>
              <w:rPr>
                <w:spacing w:val="-4"/>
                <w:sz w:val="18"/>
              </w:rPr>
            </w:pPr>
            <w:r>
              <w:rPr>
                <w:spacing w:val="-4"/>
                <w:sz w:val="18"/>
              </w:rPr>
              <w:t>1</w:t>
            </w:r>
            <w:r w:rsidRPr="00CC5C8C">
              <w:rPr>
                <w:spacing w:val="-4"/>
                <w:sz w:val="18"/>
              </w:rPr>
              <w:t>. The digital textbook platform and test bank include accessibility features and support assistive technology, such as text-to-speech tools that can be selected and adjusted to meet student needs. The materials also utilize digital tools to promote and facilitate collaborative interactions among teachers and students, where appropriate</w:t>
            </w:r>
            <w:r>
              <w:rPr>
                <w:spacing w:val="-4"/>
                <w:sz w:val="18"/>
              </w:rPr>
              <w:t>.</w:t>
            </w:r>
          </w:p>
        </w:tc>
        <w:tc>
          <w:tcPr>
            <w:tcW w:w="1360" w:type="dxa"/>
            <w:tcBorders>
              <w:top w:val="single" w:sz="8" w:space="0" w:color="000000"/>
              <w:left w:val="single" w:sz="8" w:space="0" w:color="000000"/>
              <w:bottom w:val="single" w:sz="8" w:space="0" w:color="000000"/>
              <w:right w:val="single" w:sz="8" w:space="0" w:color="000000"/>
            </w:tcBorders>
          </w:tcPr>
          <w:p w14:paraId="21CD1028" w14:textId="77777777" w:rsidR="008E0A96" w:rsidRDefault="008E0A96" w:rsidP="008E0A96">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C1DEC" w14:textId="77777777" w:rsidR="00547951" w:rsidRDefault="00547951" w:rsidP="00547951">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showcase student work </w:t>
            </w:r>
            <w:r>
              <w:rPr>
                <w:rFonts w:ascii="Times New Roman"/>
                <w:sz w:val="18"/>
                <w:szCs w:val="18"/>
              </w:rPr>
              <w:t xml:space="preserve">and facilitate collaboration. </w:t>
            </w:r>
          </w:p>
          <w:p w14:paraId="09B4B783" w14:textId="77777777" w:rsidR="00547951" w:rsidRDefault="00547951" w:rsidP="00547951">
            <w:pPr>
              <w:pStyle w:val="TableParagraph"/>
              <w:rPr>
                <w:rFonts w:ascii="Times New Roman"/>
                <w:sz w:val="18"/>
                <w:szCs w:val="18"/>
              </w:rPr>
            </w:pPr>
          </w:p>
          <w:p w14:paraId="74F0C8B8" w14:textId="77777777" w:rsidR="00547951" w:rsidRDefault="00547951" w:rsidP="00547951">
            <w:pPr>
              <w:pStyle w:val="TableParagraph"/>
              <w:rPr>
                <w:rFonts w:ascii="Times New Roman"/>
                <w:sz w:val="18"/>
                <w:szCs w:val="18"/>
              </w:rPr>
            </w:pPr>
            <w:r>
              <w:rPr>
                <w:rFonts w:ascii="Times New Roman"/>
                <w:sz w:val="18"/>
                <w:szCs w:val="18"/>
              </w:rPr>
              <w:t xml:space="preserve">Davis Digital Images is a repository of fine art images from around the world and throughout history. The image search and image collections can be used to supplement and extend images in the lessons, including </w:t>
            </w:r>
            <w:proofErr w:type="gramStart"/>
            <w:r>
              <w:rPr>
                <w:rFonts w:ascii="Times New Roman"/>
                <w:sz w:val="18"/>
                <w:szCs w:val="18"/>
              </w:rPr>
              <w:t>compare and contrast</w:t>
            </w:r>
            <w:proofErr w:type="gramEnd"/>
            <w:r>
              <w:rPr>
                <w:rFonts w:ascii="Times New Roman"/>
                <w:sz w:val="18"/>
                <w:szCs w:val="18"/>
              </w:rPr>
              <w:t xml:space="preserve"> functionality.</w:t>
            </w:r>
          </w:p>
          <w:p w14:paraId="54513A85" w14:textId="77777777" w:rsidR="00547951" w:rsidRDefault="00547951" w:rsidP="00547951">
            <w:pPr>
              <w:pStyle w:val="TableParagraph"/>
              <w:rPr>
                <w:rFonts w:ascii="Times New Roman"/>
                <w:sz w:val="18"/>
                <w:szCs w:val="18"/>
              </w:rPr>
            </w:pPr>
          </w:p>
          <w:p w14:paraId="7020715A" w14:textId="77777777" w:rsidR="008E0A96" w:rsidRDefault="00547951" w:rsidP="00547951">
            <w:pPr>
              <w:pStyle w:val="TableParagraph"/>
              <w:rPr>
                <w:rFonts w:ascii="Times New Roman"/>
                <w:sz w:val="18"/>
                <w:szCs w:val="18"/>
              </w:rPr>
            </w:pPr>
            <w:r>
              <w:rPr>
                <w:rFonts w:ascii="Times New Roman"/>
                <w:sz w:val="18"/>
                <w:szCs w:val="18"/>
              </w:rPr>
              <w:t xml:space="preserve">Davis Digital Lessons can be used to create custom lessons </w:t>
            </w:r>
            <w:proofErr w:type="gramStart"/>
            <w:r>
              <w:rPr>
                <w:rFonts w:ascii="Times New Roman"/>
                <w:sz w:val="18"/>
                <w:szCs w:val="18"/>
              </w:rPr>
              <w:t>using the program</w:t>
            </w:r>
            <w:proofErr w:type="gramEnd"/>
            <w:r>
              <w:rPr>
                <w:rFonts w:ascii="Times New Roman"/>
                <w:sz w:val="18"/>
                <w:szCs w:val="18"/>
              </w:rPr>
              <w:t>, images, and links.</w:t>
            </w:r>
          </w:p>
          <w:p w14:paraId="2A61B93D" w14:textId="77777777" w:rsidR="00CC5C8C" w:rsidRDefault="00CC5C8C" w:rsidP="00547951">
            <w:pPr>
              <w:pStyle w:val="TableParagraph"/>
              <w:rPr>
                <w:rFonts w:ascii="Times New Roman"/>
                <w:sz w:val="18"/>
                <w:szCs w:val="18"/>
              </w:rPr>
            </w:pPr>
          </w:p>
          <w:p w14:paraId="52F1884D" w14:textId="1881DDBE" w:rsidR="00CC5C8C" w:rsidRPr="00597A6A" w:rsidRDefault="00CC5C8C" w:rsidP="00547951">
            <w:pPr>
              <w:pStyle w:val="TableParagraph"/>
              <w:rPr>
                <w:rFonts w:ascii="Times New Roman"/>
                <w:sz w:val="18"/>
                <w:szCs w:val="18"/>
              </w:rPr>
            </w:pPr>
            <w:r>
              <w:rPr>
                <w:rFonts w:ascii="Times New Roman"/>
                <w:sz w:val="18"/>
                <w:szCs w:val="18"/>
              </w:rPr>
              <w:t>Davis Digital supports assistive technology.</w:t>
            </w:r>
          </w:p>
        </w:tc>
      </w:tr>
      <w:tr w:rsidR="008E0A96" w14:paraId="2354BD1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B07D942" w14:textId="2D704433" w:rsidR="008E0A96" w:rsidRPr="00CC5C8C" w:rsidRDefault="008E0A96" w:rsidP="008E0A96">
            <w:pPr>
              <w:pStyle w:val="TableParagraph"/>
              <w:spacing w:before="98" w:line="184" w:lineRule="auto"/>
              <w:ind w:left="110" w:right="190"/>
              <w:rPr>
                <w:spacing w:val="-4"/>
                <w:sz w:val="18"/>
              </w:rPr>
            </w:pPr>
            <w:r w:rsidRPr="00CC5C8C">
              <w:rPr>
                <w:spacing w:val="-4"/>
                <w:sz w:val="18"/>
              </w:rPr>
              <w:t>2. The font color, background, type, and size can be adjusted, and high-contrast color settings are available.</w:t>
            </w:r>
          </w:p>
        </w:tc>
        <w:tc>
          <w:tcPr>
            <w:tcW w:w="1360" w:type="dxa"/>
            <w:tcBorders>
              <w:top w:val="single" w:sz="8" w:space="0" w:color="000000"/>
              <w:left w:val="single" w:sz="8" w:space="0" w:color="000000"/>
              <w:bottom w:val="single" w:sz="8" w:space="0" w:color="000000"/>
              <w:right w:val="single" w:sz="8" w:space="0" w:color="000000"/>
            </w:tcBorders>
          </w:tcPr>
          <w:p w14:paraId="7726A6AB" w14:textId="77777777" w:rsidR="008E0A96" w:rsidRDefault="008E0A96" w:rsidP="008E0A96">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6E64AB9D" w14:textId="77777777" w:rsidR="00CC5C8C" w:rsidRPr="00C31042" w:rsidRDefault="00CC5C8C" w:rsidP="00CC5C8C">
            <w:pPr>
              <w:rPr>
                <w:rFonts w:ascii="Times New Roman" w:hAnsi="Times New Roman" w:cs="Times New Roman"/>
                <w:sz w:val="20"/>
                <w:szCs w:val="20"/>
              </w:rPr>
            </w:pPr>
            <w:r w:rsidRPr="00C31042">
              <w:rPr>
                <w:rFonts w:ascii="Times New Roman" w:hAnsi="Times New Roman" w:cs="Times New Roman"/>
                <w:sz w:val="20"/>
                <w:szCs w:val="20"/>
              </w:rPr>
              <w:t xml:space="preserve">Davis Digital eBook is a </w:t>
            </w:r>
            <w:proofErr w:type="gramStart"/>
            <w:r w:rsidRPr="00C31042">
              <w:rPr>
                <w:rFonts w:ascii="Times New Roman" w:hAnsi="Times New Roman" w:cs="Times New Roman"/>
                <w:sz w:val="20"/>
                <w:szCs w:val="20"/>
              </w:rPr>
              <w:t>PDF</w:t>
            </w:r>
            <w:proofErr w:type="gramEnd"/>
            <w:r w:rsidRPr="00C31042">
              <w:rPr>
                <w:rFonts w:ascii="Times New Roman" w:hAnsi="Times New Roman" w:cs="Times New Roman"/>
                <w:sz w:val="20"/>
                <w:szCs w:val="20"/>
              </w:rPr>
              <w:t xml:space="preserve"> and these</w:t>
            </w:r>
            <w:r>
              <w:rPr>
                <w:rFonts w:ascii="Times New Roman" w:hAnsi="Times New Roman" w:cs="Times New Roman"/>
                <w:sz w:val="20"/>
                <w:szCs w:val="20"/>
              </w:rPr>
              <w:t xml:space="preserve"> </w:t>
            </w:r>
            <w:r w:rsidRPr="00C31042">
              <w:rPr>
                <w:rFonts w:ascii="Times New Roman" w:hAnsi="Times New Roman" w:cs="Times New Roman"/>
                <w:sz w:val="20"/>
                <w:szCs w:val="20"/>
              </w:rPr>
              <w:t xml:space="preserve">features are not available: Type and size. </w:t>
            </w:r>
            <w:r>
              <w:rPr>
                <w:rFonts w:ascii="Times New Roman" w:hAnsi="Times New Roman" w:cs="Times New Roman"/>
                <w:sz w:val="20"/>
                <w:szCs w:val="20"/>
              </w:rPr>
              <w:t xml:space="preserve">Zoom </w:t>
            </w:r>
            <w:proofErr w:type="gramStart"/>
            <w:r>
              <w:rPr>
                <w:rFonts w:ascii="Times New Roman" w:hAnsi="Times New Roman" w:cs="Times New Roman"/>
                <w:sz w:val="20"/>
                <w:szCs w:val="20"/>
              </w:rPr>
              <w:t>feature</w:t>
            </w:r>
            <w:proofErr w:type="gramEnd"/>
            <w:r>
              <w:rPr>
                <w:rFonts w:ascii="Times New Roman" w:hAnsi="Times New Roman" w:cs="Times New Roman"/>
                <w:sz w:val="20"/>
                <w:szCs w:val="20"/>
              </w:rPr>
              <w:t xml:space="preserve"> up to 300% can be used on each page.</w:t>
            </w:r>
          </w:p>
          <w:p w14:paraId="2718A0C5" w14:textId="77777777" w:rsidR="00CC5C8C" w:rsidRPr="00C31042" w:rsidRDefault="00CC5C8C" w:rsidP="00CC5C8C">
            <w:pPr>
              <w:rPr>
                <w:rFonts w:ascii="Times New Roman" w:hAnsi="Times New Roman" w:cs="Times New Roman"/>
                <w:sz w:val="20"/>
                <w:szCs w:val="20"/>
              </w:rPr>
            </w:pPr>
            <w:r>
              <w:rPr>
                <w:rFonts w:ascii="Times New Roman" w:hAnsi="Times New Roman" w:cs="Times New Roman"/>
                <w:sz w:val="20"/>
                <w:szCs w:val="20"/>
              </w:rPr>
              <w:t>Using Accessibility tools c</w:t>
            </w:r>
            <w:r w:rsidRPr="00C31042">
              <w:rPr>
                <w:rFonts w:ascii="Times New Roman" w:hAnsi="Times New Roman" w:cs="Times New Roman"/>
                <w:sz w:val="20"/>
                <w:szCs w:val="20"/>
              </w:rPr>
              <w:t>olors and background colors can be adjusted.</w:t>
            </w:r>
            <w:r>
              <w:rPr>
                <w:rFonts w:ascii="Times New Roman" w:hAnsi="Times New Roman" w:cs="Times New Roman"/>
                <w:sz w:val="20"/>
                <w:szCs w:val="20"/>
              </w:rPr>
              <w:t xml:space="preserve"> </w:t>
            </w:r>
          </w:p>
          <w:p w14:paraId="20D4EB54" w14:textId="77777777" w:rsidR="008E0A96" w:rsidRPr="00597A6A" w:rsidRDefault="008E0A96" w:rsidP="00CC5C8C">
            <w:pPr>
              <w:pStyle w:val="TableParagraph"/>
              <w:ind w:firstLine="720"/>
              <w:rPr>
                <w:rFonts w:ascii="Times New Roman"/>
                <w:sz w:val="18"/>
                <w:szCs w:val="18"/>
              </w:rPr>
            </w:pPr>
          </w:p>
        </w:tc>
      </w:tr>
      <w:tr w:rsidR="008E0A96" w14:paraId="6791EEF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4E6474A" w14:textId="46861E3C" w:rsidR="008E0A96" w:rsidRPr="00CC5C8C" w:rsidRDefault="008E0A96" w:rsidP="008E0A96">
            <w:pPr>
              <w:pStyle w:val="TableParagraph"/>
              <w:spacing w:before="98" w:line="184" w:lineRule="auto"/>
              <w:ind w:left="110" w:right="190"/>
              <w:rPr>
                <w:spacing w:val="-4"/>
                <w:sz w:val="18"/>
              </w:rPr>
            </w:pPr>
            <w:r w:rsidRPr="00CC5C8C">
              <w:rPr>
                <w:spacing w:val="-4"/>
                <w:sz w:val="18"/>
              </w:rPr>
              <w:t>3. The materials integrate interactive tools and dynamic software to support student engagement with the content, including digital tools that enhance participation and interaction.</w:t>
            </w:r>
          </w:p>
        </w:tc>
        <w:tc>
          <w:tcPr>
            <w:tcW w:w="1360" w:type="dxa"/>
            <w:tcBorders>
              <w:top w:val="single" w:sz="8" w:space="0" w:color="000000"/>
              <w:left w:val="single" w:sz="8" w:space="0" w:color="000000"/>
              <w:bottom w:val="single" w:sz="8" w:space="0" w:color="000000"/>
              <w:right w:val="single" w:sz="8" w:space="0" w:color="000000"/>
            </w:tcBorders>
          </w:tcPr>
          <w:p w14:paraId="11499D01" w14:textId="77777777" w:rsidR="008E0A96" w:rsidRDefault="008E0A96" w:rsidP="008E0A96">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4D73659" w14:textId="77777777" w:rsidR="00547951" w:rsidRDefault="00547951" w:rsidP="00547951">
            <w:pPr>
              <w:pStyle w:val="TableParagraph"/>
              <w:rPr>
                <w:rFonts w:ascii="Times New Roman"/>
                <w:sz w:val="18"/>
                <w:szCs w:val="18"/>
              </w:rPr>
            </w:pPr>
            <w:r>
              <w:rPr>
                <w:rFonts w:ascii="Times New Roman"/>
                <w:sz w:val="18"/>
                <w:szCs w:val="18"/>
              </w:rPr>
              <w:t>D</w:t>
            </w:r>
            <w:r w:rsidRPr="00913CB3">
              <w:rPr>
                <w:rFonts w:ascii="Times New Roman"/>
                <w:sz w:val="18"/>
                <w:szCs w:val="18"/>
              </w:rPr>
              <w:t xml:space="preserve">avis Digital Portfolios can be </w:t>
            </w:r>
            <w:r>
              <w:rPr>
                <w:rFonts w:ascii="Times New Roman"/>
                <w:sz w:val="18"/>
                <w:szCs w:val="18"/>
              </w:rPr>
              <w:t xml:space="preserve">built and </w:t>
            </w:r>
            <w:r w:rsidRPr="00913CB3">
              <w:rPr>
                <w:rFonts w:ascii="Times New Roman"/>
                <w:sz w:val="18"/>
                <w:szCs w:val="18"/>
              </w:rPr>
              <w:t xml:space="preserve">shared to </w:t>
            </w:r>
            <w:r>
              <w:rPr>
                <w:rFonts w:ascii="Times New Roman"/>
                <w:sz w:val="18"/>
                <w:szCs w:val="18"/>
              </w:rPr>
              <w:t xml:space="preserve">demonstrate learning and showcase student progress. </w:t>
            </w:r>
          </w:p>
          <w:p w14:paraId="5F4CCB52" w14:textId="77777777" w:rsidR="00547951" w:rsidRDefault="00547951" w:rsidP="00547951">
            <w:pPr>
              <w:pStyle w:val="TableParagraph"/>
              <w:rPr>
                <w:rFonts w:ascii="Times New Roman"/>
                <w:sz w:val="18"/>
                <w:szCs w:val="18"/>
              </w:rPr>
            </w:pPr>
          </w:p>
          <w:p w14:paraId="20210493" w14:textId="77777777" w:rsidR="00547951" w:rsidRDefault="00547951" w:rsidP="00547951">
            <w:pPr>
              <w:pStyle w:val="TableParagraph"/>
              <w:rPr>
                <w:rFonts w:ascii="Times New Roman"/>
                <w:sz w:val="18"/>
                <w:szCs w:val="18"/>
              </w:rPr>
            </w:pPr>
            <w:r>
              <w:rPr>
                <w:rFonts w:ascii="Times New Roman"/>
                <w:sz w:val="18"/>
                <w:szCs w:val="18"/>
              </w:rPr>
              <w:t xml:space="preserve">Davis Digital Images is a repository of fine art images from around the world and throughout history. The image search, filters, and image collections can be used to supplement and extend images in the lessons, including </w:t>
            </w:r>
            <w:proofErr w:type="gramStart"/>
            <w:r>
              <w:rPr>
                <w:rFonts w:ascii="Times New Roman"/>
                <w:sz w:val="18"/>
                <w:szCs w:val="18"/>
              </w:rPr>
              <w:t>compare and contrast</w:t>
            </w:r>
            <w:proofErr w:type="gramEnd"/>
            <w:r>
              <w:rPr>
                <w:rFonts w:ascii="Times New Roman"/>
                <w:sz w:val="18"/>
                <w:szCs w:val="18"/>
              </w:rPr>
              <w:t xml:space="preserve"> functionality.</w:t>
            </w:r>
          </w:p>
          <w:p w14:paraId="2DB93194" w14:textId="77777777" w:rsidR="00547951" w:rsidRDefault="00547951" w:rsidP="00547951">
            <w:pPr>
              <w:pStyle w:val="TableParagraph"/>
              <w:rPr>
                <w:rFonts w:ascii="Times New Roman"/>
                <w:sz w:val="18"/>
                <w:szCs w:val="18"/>
              </w:rPr>
            </w:pPr>
          </w:p>
          <w:p w14:paraId="5018EEE7" w14:textId="34AFBAC1" w:rsidR="008E0A96" w:rsidRPr="00597A6A" w:rsidRDefault="00547951" w:rsidP="00547951">
            <w:pPr>
              <w:pStyle w:val="TableParagraph"/>
              <w:rPr>
                <w:rFonts w:ascii="Times New Roman"/>
                <w:sz w:val="18"/>
                <w:szCs w:val="18"/>
              </w:rPr>
            </w:pPr>
            <w:r>
              <w:rPr>
                <w:rFonts w:ascii="Times New Roman"/>
                <w:sz w:val="18"/>
                <w:szCs w:val="18"/>
              </w:rPr>
              <w:t>Davis Digital Lessons can be used to create custom lessons using the program, images, and links.</w:t>
            </w:r>
          </w:p>
        </w:tc>
      </w:tr>
      <w:tr w:rsidR="008E0A96" w14:paraId="186DEDF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488FB14" w14:textId="772C93F8" w:rsidR="008E0A96" w:rsidRPr="00597A6A" w:rsidRDefault="008E0A96" w:rsidP="008E0A96">
            <w:pPr>
              <w:pStyle w:val="TableParagraph"/>
              <w:spacing w:before="98" w:line="184" w:lineRule="auto"/>
              <w:ind w:left="110" w:right="190"/>
              <w:rPr>
                <w:spacing w:val="-4"/>
                <w:sz w:val="18"/>
              </w:rPr>
            </w:pPr>
            <w:r w:rsidRPr="007E0B99">
              <w:rPr>
                <w:spacing w:val="-4"/>
                <w:sz w:val="18"/>
              </w:rPr>
              <w:t>4. The program includes information for teachers on how to adapt lessons – including low to high-technology options.</w:t>
            </w:r>
          </w:p>
        </w:tc>
        <w:tc>
          <w:tcPr>
            <w:tcW w:w="1360" w:type="dxa"/>
            <w:tcBorders>
              <w:top w:val="single" w:sz="8" w:space="0" w:color="000000"/>
              <w:left w:val="single" w:sz="8" w:space="0" w:color="000000"/>
              <w:bottom w:val="single" w:sz="8" w:space="0" w:color="000000"/>
              <w:right w:val="single" w:sz="8" w:space="0" w:color="000000"/>
            </w:tcBorders>
          </w:tcPr>
          <w:p w14:paraId="76151271" w14:textId="77777777" w:rsidR="008E0A96" w:rsidRDefault="008E0A96" w:rsidP="008E0A96">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17173A3" w14:textId="622EC767" w:rsidR="008E0A96" w:rsidRPr="00597A6A" w:rsidRDefault="00547951" w:rsidP="008E0A96">
            <w:pPr>
              <w:pStyle w:val="TableParagraph"/>
              <w:rPr>
                <w:rFonts w:ascii="Times New Roman"/>
                <w:sz w:val="18"/>
                <w:szCs w:val="18"/>
              </w:rPr>
            </w:pPr>
            <w:r>
              <w:rPr>
                <w:rFonts w:ascii="Times New Roman"/>
                <w:sz w:val="18"/>
                <w:szCs w:val="18"/>
              </w:rPr>
              <w:t>The program includes Digital Connection and Meeting Individual Needs with information for adapting lessons in the Teacher Material at the beginning of each unit. Point-of-use teacher supports include Design Extension, High-Order Thinking Skills, Performing Arts, Interdisciplinary Connection, and Cooperative Learning for ways to adapt lessons. Studio Experience Teacher Material includes Extend ideas for Linking Design Elements and Principles, Interdisciplinary Connections, and Inquiry.</w:t>
            </w:r>
          </w:p>
        </w:tc>
      </w:tr>
      <w:tr w:rsidR="008E0A96" w14:paraId="5DAD583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4FB81C" w14:textId="12E38716" w:rsidR="008E0A96" w:rsidRPr="00597A6A" w:rsidRDefault="008E0A96" w:rsidP="008E0A96">
            <w:pPr>
              <w:pStyle w:val="TableParagraph"/>
              <w:spacing w:before="98" w:line="184" w:lineRule="auto"/>
              <w:ind w:left="110" w:right="190"/>
              <w:rPr>
                <w:spacing w:val="-4"/>
                <w:sz w:val="18"/>
              </w:rPr>
            </w:pPr>
            <w:r w:rsidRPr="007E0B99">
              <w:rPr>
                <w:spacing w:val="-4"/>
                <w:sz w:val="18"/>
              </w:rPr>
              <w:t>5</w:t>
            </w:r>
            <w:r w:rsidRPr="00CC5C8C">
              <w:rPr>
                <w:spacing w:val="-4"/>
                <w:sz w:val="18"/>
              </w:rPr>
              <w:t>. Assistive technology software can be run in the background. Ex: magniﬁcation, text-to-speech, text-to-American Sign Language, Text-to-braille, on-screen keyboards, and speech-to-text computer control.</w:t>
            </w:r>
          </w:p>
        </w:tc>
        <w:tc>
          <w:tcPr>
            <w:tcW w:w="1360" w:type="dxa"/>
            <w:tcBorders>
              <w:top w:val="single" w:sz="8" w:space="0" w:color="000000"/>
              <w:left w:val="single" w:sz="8" w:space="0" w:color="000000"/>
              <w:bottom w:val="single" w:sz="8" w:space="0" w:color="000000"/>
              <w:right w:val="single" w:sz="8" w:space="0" w:color="000000"/>
            </w:tcBorders>
          </w:tcPr>
          <w:p w14:paraId="2956E2AA" w14:textId="77777777" w:rsidR="008E0A96" w:rsidRDefault="008E0A96" w:rsidP="008E0A96">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05425B18" w14:textId="0439D925" w:rsidR="008E0A96" w:rsidRPr="00597A6A" w:rsidRDefault="00CC5C8C" w:rsidP="008E0A96">
            <w:pPr>
              <w:pStyle w:val="TableParagraph"/>
              <w:rPr>
                <w:rFonts w:ascii="Times New Roman"/>
                <w:sz w:val="18"/>
                <w:szCs w:val="18"/>
              </w:rPr>
            </w:pPr>
            <w:r>
              <w:rPr>
                <w:rFonts w:ascii="Times New Roman"/>
                <w:sz w:val="18"/>
                <w:szCs w:val="18"/>
              </w:rPr>
              <w:t>Davis Digital supports assistive technology.</w:t>
            </w:r>
          </w:p>
        </w:tc>
      </w:tr>
      <w:tr w:rsidR="00547951" w14:paraId="00AB39C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5E1D6402" w14:textId="5BFDE263" w:rsidR="00547951" w:rsidRPr="00597A6A" w:rsidRDefault="00547951" w:rsidP="00547951">
            <w:pPr>
              <w:pStyle w:val="TableParagraph"/>
              <w:spacing w:before="98" w:line="184" w:lineRule="auto"/>
              <w:ind w:left="110" w:right="190"/>
              <w:rPr>
                <w:spacing w:val="-4"/>
                <w:sz w:val="18"/>
              </w:rPr>
            </w:pPr>
            <w:r w:rsidRPr="007E0B99">
              <w:rPr>
                <w:spacing w:val="-4"/>
                <w:sz w:val="18"/>
              </w:rPr>
              <w:t>6. All PDFs are accessible (unlocked), allowing text to be highlighted, copied, and pasted. Additionally, all videos are captioned.</w:t>
            </w:r>
          </w:p>
        </w:tc>
        <w:tc>
          <w:tcPr>
            <w:tcW w:w="1360" w:type="dxa"/>
            <w:tcBorders>
              <w:top w:val="single" w:sz="8" w:space="0" w:color="000000"/>
              <w:left w:val="single" w:sz="8" w:space="0" w:color="000000"/>
              <w:bottom w:val="single" w:sz="8" w:space="0" w:color="000000"/>
              <w:right w:val="single" w:sz="8" w:space="0" w:color="000000"/>
            </w:tcBorders>
          </w:tcPr>
          <w:p w14:paraId="28928582"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8188B78" w14:textId="18AF8327" w:rsidR="00547951" w:rsidRPr="00597A6A" w:rsidRDefault="00547951" w:rsidP="00547951">
            <w:pPr>
              <w:pStyle w:val="TableParagraph"/>
              <w:rPr>
                <w:rFonts w:ascii="Times New Roman"/>
                <w:sz w:val="18"/>
                <w:szCs w:val="18"/>
              </w:rPr>
            </w:pPr>
            <w:r>
              <w:rPr>
                <w:rFonts w:ascii="Times New Roman"/>
                <w:sz w:val="18"/>
                <w:szCs w:val="18"/>
              </w:rPr>
              <w:t>The Teacher Resources PDFs are accessible (unlocked).</w:t>
            </w:r>
          </w:p>
        </w:tc>
      </w:tr>
      <w:tr w:rsidR="00547951" w14:paraId="1299332C" w14:textId="77777777" w:rsidTr="008E0A96">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43D3A609"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Section 5: Accessibility Features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99589F4" w14:textId="77777777" w:rsidR="00547951" w:rsidRPr="00597A6A" w:rsidRDefault="00547951" w:rsidP="00547951">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8DA1D0C" w14:textId="77777777" w:rsidR="00547951" w:rsidRPr="00597A6A" w:rsidRDefault="00547951" w:rsidP="00547951">
            <w:pPr>
              <w:pStyle w:val="TableParagraph"/>
              <w:rPr>
                <w:rFonts w:ascii="Times New Roman"/>
                <w:sz w:val="18"/>
                <w:szCs w:val="18"/>
              </w:rPr>
            </w:pPr>
          </w:p>
        </w:tc>
      </w:tr>
      <w:tr w:rsidR="00547951" w14:paraId="188DF2E5"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1A4CE259"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Section 6: Assessment</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12942F20" w14:textId="77777777" w:rsidR="00547951" w:rsidRPr="00597A6A" w:rsidRDefault="00547951" w:rsidP="00547951">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59E09A57" w14:textId="77777777" w:rsidR="00547951" w:rsidRPr="00597A6A" w:rsidRDefault="00547951" w:rsidP="00547951">
            <w:pPr>
              <w:pStyle w:val="TableParagraph"/>
              <w:rPr>
                <w:rFonts w:ascii="Times New Roman"/>
                <w:sz w:val="18"/>
                <w:szCs w:val="18"/>
              </w:rPr>
            </w:pPr>
            <w:r w:rsidRPr="00597A6A">
              <w:rPr>
                <w:rFonts w:ascii="Times New Roman"/>
                <w:sz w:val="18"/>
                <w:szCs w:val="18"/>
              </w:rPr>
              <w:t>Comments</w:t>
            </w:r>
          </w:p>
        </w:tc>
      </w:tr>
      <w:tr w:rsidR="00547951" w14:paraId="012B0EC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18ABF543"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 xml:space="preserve">1. The materials include various assessments—diagnostic, formative, summative, and </w:t>
            </w:r>
            <w:proofErr w:type="gramStart"/>
            <w:r w:rsidRPr="00597A6A">
              <w:rPr>
                <w:spacing w:val="-4"/>
                <w:sz w:val="18"/>
              </w:rPr>
              <w:t>alternative—</w:t>
            </w:r>
            <w:proofErr w:type="gramEnd"/>
            <w:r w:rsidRPr="00597A6A">
              <w:rPr>
                <w:spacing w:val="-4"/>
                <w:sz w:val="18"/>
              </w:rPr>
              <w:t xml:space="preserve">that give students frequent opportunities to demonstrate their understanding. The assessment system includes </w:t>
            </w:r>
            <w:r>
              <w:rPr>
                <w:spacing w:val="-4"/>
                <w:sz w:val="18"/>
              </w:rPr>
              <w:t>multiple</w:t>
            </w:r>
            <w:r w:rsidRPr="00597A6A">
              <w:rPr>
                <w:spacing w:val="-4"/>
                <w:sz w:val="18"/>
              </w:rPr>
              <w:t xml:space="preserve"> </w:t>
            </w:r>
            <w:r>
              <w:rPr>
                <w:spacing w:val="-4"/>
                <w:sz w:val="18"/>
              </w:rPr>
              <w:t>checkpoints</w:t>
            </w:r>
            <w:r w:rsidRPr="00597A6A">
              <w:rPr>
                <w:spacing w:val="-4"/>
                <w:sz w:val="18"/>
              </w:rPr>
              <w:t xml:space="preserve"> </w:t>
            </w:r>
            <w:r>
              <w:rPr>
                <w:spacing w:val="-4"/>
                <w:sz w:val="18"/>
              </w:rPr>
              <w:t>to</w:t>
            </w:r>
            <w:r w:rsidRPr="00597A6A">
              <w:rPr>
                <w:spacing w:val="-4"/>
                <w:sz w:val="18"/>
              </w:rPr>
              <w:t xml:space="preserve"> </w:t>
            </w:r>
            <w:r>
              <w:rPr>
                <w:spacing w:val="-4"/>
                <w:sz w:val="18"/>
              </w:rPr>
              <w:t>evaluate</w:t>
            </w:r>
            <w:r w:rsidRPr="00597A6A">
              <w:rPr>
                <w:spacing w:val="-4"/>
                <w:sz w:val="18"/>
              </w:rPr>
              <w:t xml:space="preserve"> </w:t>
            </w:r>
            <w:r>
              <w:rPr>
                <w:spacing w:val="-4"/>
                <w:sz w:val="18"/>
              </w:rPr>
              <w:t>student</w:t>
            </w:r>
            <w:r w:rsidRPr="00597A6A">
              <w:rPr>
                <w:spacing w:val="-4"/>
                <w:sz w:val="18"/>
              </w:rPr>
              <w:t xml:space="preserve"> </w:t>
            </w:r>
            <w:r>
              <w:rPr>
                <w:spacing w:val="-4"/>
                <w:sz w:val="18"/>
              </w:rPr>
              <w:t>learning</w:t>
            </w:r>
            <w:r w:rsidRPr="00597A6A">
              <w:rPr>
                <w:spacing w:val="-4"/>
                <w:sz w:val="18"/>
              </w:rPr>
              <w:t xml:space="preserve"> </w:t>
            </w:r>
            <w:r>
              <w:rPr>
                <w:spacing w:val="-4"/>
                <w:sz w:val="18"/>
              </w:rPr>
              <w:t>and</w:t>
            </w:r>
            <w:r w:rsidRPr="00597A6A">
              <w:rPr>
                <w:spacing w:val="-4"/>
                <w:sz w:val="18"/>
              </w:rPr>
              <w:t xml:space="preserve"> </w:t>
            </w:r>
            <w:r>
              <w:rPr>
                <w:spacing w:val="-4"/>
                <w:sz w:val="18"/>
              </w:rPr>
              <w:t>provides</w:t>
            </w:r>
            <w:r w:rsidRPr="00597A6A">
              <w:rPr>
                <w:spacing w:val="-4"/>
                <w:sz w:val="18"/>
              </w:rPr>
              <w:t xml:space="preserve"> </w:t>
            </w:r>
            <w:r>
              <w:rPr>
                <w:spacing w:val="-4"/>
                <w:sz w:val="18"/>
              </w:rPr>
              <w:t xml:space="preserve">clear </w:t>
            </w:r>
            <w:r w:rsidRPr="00597A6A">
              <w:rPr>
                <w:spacing w:val="-4"/>
                <w:sz w:val="18"/>
              </w:rPr>
              <w:t>guidance for teachers on interpreting performance and follow-up actions. Scoring rubrics are included where needed.</w:t>
            </w:r>
          </w:p>
        </w:tc>
        <w:tc>
          <w:tcPr>
            <w:tcW w:w="1360" w:type="dxa"/>
            <w:tcBorders>
              <w:top w:val="single" w:sz="8" w:space="0" w:color="000000"/>
              <w:left w:val="single" w:sz="8" w:space="0" w:color="000000"/>
              <w:bottom w:val="single" w:sz="8" w:space="0" w:color="000000"/>
              <w:right w:val="single" w:sz="8" w:space="0" w:color="000000"/>
            </w:tcBorders>
          </w:tcPr>
          <w:p w14:paraId="17ECDC6A"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2568A892" w14:textId="77777777" w:rsidR="00547951" w:rsidRDefault="00547951" w:rsidP="00547951">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 xml:space="preserve">s Edition Teacher Material lesson plans include opportunities for diagnostic and alternative assessments in class discussions, group discussions, and skill acquisition. </w:t>
            </w:r>
          </w:p>
          <w:p w14:paraId="4E9C7108" w14:textId="77777777" w:rsidR="00547951" w:rsidRDefault="00547951" w:rsidP="00547951">
            <w:pPr>
              <w:pStyle w:val="TableParagraph"/>
              <w:rPr>
                <w:rFonts w:ascii="Times New Roman"/>
                <w:sz w:val="18"/>
                <w:szCs w:val="18"/>
              </w:rPr>
            </w:pPr>
          </w:p>
          <w:p w14:paraId="0E80ECB7" w14:textId="264DDE63" w:rsidR="00547951" w:rsidRDefault="00547951" w:rsidP="00547951">
            <w:pPr>
              <w:pStyle w:val="TableParagraph"/>
              <w:rPr>
                <w:rFonts w:ascii="Times New Roman"/>
                <w:sz w:val="18"/>
                <w:szCs w:val="18"/>
              </w:rPr>
            </w:pPr>
            <w:r>
              <w:rPr>
                <w:rFonts w:ascii="Times New Roman"/>
                <w:sz w:val="18"/>
                <w:szCs w:val="18"/>
              </w:rPr>
              <w:t>Studio Experiences include Check it for student self-assessment. The Teacher</w:t>
            </w:r>
            <w:r>
              <w:rPr>
                <w:rFonts w:ascii="Times New Roman"/>
                <w:sz w:val="18"/>
                <w:szCs w:val="18"/>
              </w:rPr>
              <w:t>’</w:t>
            </w:r>
            <w:r>
              <w:rPr>
                <w:rFonts w:ascii="Times New Roman"/>
                <w:sz w:val="18"/>
                <w:szCs w:val="18"/>
              </w:rPr>
              <w:t xml:space="preserve">s Edition Studio Experience lesson plans include Assess with studio evaluation for formative assessment. Rubric for the Studio Experiences </w:t>
            </w:r>
            <w:proofErr w:type="gramStart"/>
            <w:r>
              <w:rPr>
                <w:rFonts w:ascii="Times New Roman"/>
                <w:sz w:val="18"/>
                <w:szCs w:val="18"/>
              </w:rPr>
              <w:t>are</w:t>
            </w:r>
            <w:proofErr w:type="gramEnd"/>
            <w:r>
              <w:rPr>
                <w:rFonts w:ascii="Times New Roman"/>
                <w:sz w:val="18"/>
                <w:szCs w:val="18"/>
              </w:rPr>
              <w:t xml:space="preserve"> included in the Teacher Resources Assessment download.</w:t>
            </w:r>
          </w:p>
          <w:p w14:paraId="15775322" w14:textId="77777777" w:rsidR="00547951" w:rsidRDefault="00547951" w:rsidP="00547951">
            <w:pPr>
              <w:pStyle w:val="TableParagraph"/>
              <w:rPr>
                <w:rFonts w:ascii="Times New Roman"/>
                <w:sz w:val="18"/>
                <w:szCs w:val="18"/>
              </w:rPr>
            </w:pPr>
          </w:p>
          <w:p w14:paraId="74D09683" w14:textId="115EAC06" w:rsidR="00547951" w:rsidRPr="00597A6A" w:rsidRDefault="00547951" w:rsidP="00547951">
            <w:pPr>
              <w:pStyle w:val="TableParagraph"/>
              <w:rPr>
                <w:rFonts w:ascii="Times New Roman"/>
                <w:sz w:val="18"/>
                <w:szCs w:val="18"/>
              </w:rPr>
            </w:pPr>
            <w:r>
              <w:rPr>
                <w:rFonts w:ascii="Times New Roman"/>
                <w:sz w:val="18"/>
                <w:szCs w:val="18"/>
              </w:rPr>
              <w:t xml:space="preserve">The Teacher Material includes Chapter Review with Assess activities, Answers to Review Questions in the Student Edition, and Reteach for summative assessment.  </w:t>
            </w:r>
          </w:p>
        </w:tc>
      </w:tr>
      <w:tr w:rsidR="00547951" w14:paraId="764FA3D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BE2FDC6" w14:textId="77777777" w:rsidR="00547951" w:rsidRPr="00597A6A" w:rsidRDefault="00547951" w:rsidP="00547951">
            <w:pPr>
              <w:pStyle w:val="TableParagraph"/>
              <w:spacing w:before="98" w:line="184" w:lineRule="auto"/>
              <w:ind w:left="110" w:right="190"/>
              <w:rPr>
                <w:spacing w:val="-4"/>
                <w:sz w:val="18"/>
              </w:rPr>
            </w:pPr>
            <w:r>
              <w:rPr>
                <w:spacing w:val="-4"/>
                <w:sz w:val="18"/>
              </w:rPr>
              <w:t>2.</w:t>
            </w:r>
            <w:r w:rsidRPr="00597A6A">
              <w:rPr>
                <w:spacing w:val="-4"/>
                <w:sz w:val="18"/>
              </w:rPr>
              <w:t xml:space="preserve"> </w:t>
            </w:r>
            <w:r>
              <w:rPr>
                <w:spacing w:val="-4"/>
                <w:sz w:val="18"/>
              </w:rPr>
              <w:t>The</w:t>
            </w:r>
            <w:r w:rsidRPr="00597A6A">
              <w:rPr>
                <w:spacing w:val="-4"/>
                <w:sz w:val="18"/>
              </w:rPr>
              <w:t xml:space="preserve"> </w:t>
            </w:r>
            <w:r>
              <w:rPr>
                <w:spacing w:val="-4"/>
                <w:sz w:val="18"/>
              </w:rPr>
              <w:t>assessments</w:t>
            </w:r>
            <w:r w:rsidRPr="00597A6A">
              <w:rPr>
                <w:spacing w:val="-4"/>
                <w:sz w:val="18"/>
              </w:rPr>
              <w:t xml:space="preserve"> </w:t>
            </w:r>
            <w:r>
              <w:rPr>
                <w:spacing w:val="-4"/>
                <w:sz w:val="18"/>
              </w:rPr>
              <w:t>include</w:t>
            </w:r>
            <w:r w:rsidRPr="00597A6A">
              <w:rPr>
                <w:spacing w:val="-4"/>
                <w:sz w:val="18"/>
              </w:rPr>
              <w:t xml:space="preserve"> </w:t>
            </w:r>
            <w:r>
              <w:rPr>
                <w:spacing w:val="-4"/>
                <w:sz w:val="18"/>
              </w:rPr>
              <w:t>a</w:t>
            </w:r>
            <w:r w:rsidRPr="00597A6A">
              <w:rPr>
                <w:spacing w:val="-4"/>
                <w:sz w:val="18"/>
              </w:rPr>
              <w:t xml:space="preserve"> </w:t>
            </w:r>
            <w:r>
              <w:rPr>
                <w:spacing w:val="-4"/>
                <w:sz w:val="18"/>
              </w:rPr>
              <w:t>variety</w:t>
            </w:r>
            <w:r w:rsidRPr="00597A6A">
              <w:rPr>
                <w:spacing w:val="-4"/>
                <w:sz w:val="18"/>
              </w:rPr>
              <w:t xml:space="preserve"> </w:t>
            </w:r>
            <w:r>
              <w:rPr>
                <w:spacing w:val="-4"/>
                <w:sz w:val="18"/>
              </w:rPr>
              <w:t>of</w:t>
            </w:r>
            <w:r w:rsidRPr="00597A6A">
              <w:rPr>
                <w:spacing w:val="-4"/>
                <w:sz w:val="18"/>
              </w:rPr>
              <w:t xml:space="preserve"> </w:t>
            </w:r>
            <w:r>
              <w:rPr>
                <w:spacing w:val="-4"/>
                <w:sz w:val="18"/>
              </w:rPr>
              <w:t>modalities,</w:t>
            </w:r>
            <w:r w:rsidRPr="00597A6A">
              <w:rPr>
                <w:spacing w:val="-4"/>
                <w:sz w:val="18"/>
              </w:rPr>
              <w:t xml:space="preserve"> </w:t>
            </w:r>
            <w:r>
              <w:rPr>
                <w:spacing w:val="-4"/>
                <w:sz w:val="18"/>
              </w:rPr>
              <w:t>such</w:t>
            </w:r>
            <w:r w:rsidRPr="00597A6A">
              <w:rPr>
                <w:spacing w:val="-4"/>
                <w:sz w:val="18"/>
              </w:rPr>
              <w:t xml:space="preserve"> </w:t>
            </w:r>
            <w:r>
              <w:rPr>
                <w:spacing w:val="-4"/>
                <w:sz w:val="18"/>
              </w:rPr>
              <w:t>as</w:t>
            </w:r>
            <w:r w:rsidRPr="00597A6A">
              <w:rPr>
                <w:spacing w:val="-4"/>
                <w:sz w:val="18"/>
              </w:rPr>
              <w:t xml:space="preserve"> </w:t>
            </w:r>
            <w:r>
              <w:rPr>
                <w:spacing w:val="-4"/>
                <w:sz w:val="18"/>
              </w:rPr>
              <w:t>writing, illustrating,</w:t>
            </w:r>
            <w:r w:rsidRPr="00597A6A">
              <w:rPr>
                <w:spacing w:val="-4"/>
                <w:sz w:val="18"/>
              </w:rPr>
              <w:t xml:space="preserve"> </w:t>
            </w:r>
            <w:r>
              <w:rPr>
                <w:spacing w:val="-4"/>
                <w:sz w:val="18"/>
              </w:rPr>
              <w:t>demonstrating,</w:t>
            </w:r>
            <w:r w:rsidRPr="00597A6A">
              <w:rPr>
                <w:spacing w:val="-4"/>
                <w:sz w:val="18"/>
              </w:rPr>
              <w:t xml:space="preserve"> </w:t>
            </w:r>
            <w:r>
              <w:rPr>
                <w:spacing w:val="-4"/>
                <w:sz w:val="18"/>
              </w:rPr>
              <w:t>modeling,</w:t>
            </w:r>
            <w:r w:rsidRPr="00597A6A">
              <w:rPr>
                <w:spacing w:val="-4"/>
                <w:sz w:val="18"/>
              </w:rPr>
              <w:t xml:space="preserve"> </w:t>
            </w:r>
            <w:r>
              <w:rPr>
                <w:spacing w:val="-4"/>
                <w:sz w:val="18"/>
              </w:rPr>
              <w:t>oral</w:t>
            </w:r>
            <w:r w:rsidRPr="00597A6A">
              <w:rPr>
                <w:spacing w:val="-4"/>
                <w:sz w:val="18"/>
              </w:rPr>
              <w:t xml:space="preserve"> </w:t>
            </w:r>
            <w:r>
              <w:rPr>
                <w:spacing w:val="-4"/>
                <w:sz w:val="18"/>
              </w:rPr>
              <w:t>presentations,</w:t>
            </w:r>
            <w:r w:rsidRPr="00597A6A">
              <w:rPr>
                <w:spacing w:val="-4"/>
                <w:sz w:val="18"/>
              </w:rPr>
              <w:t xml:space="preserve"> </w:t>
            </w:r>
            <w:r>
              <w:rPr>
                <w:spacing w:val="-4"/>
                <w:sz w:val="18"/>
              </w:rPr>
              <w:t xml:space="preserve">and </w:t>
            </w:r>
            <w:r w:rsidRPr="00597A6A">
              <w:rPr>
                <w:spacing w:val="-4"/>
                <w:sz w:val="18"/>
              </w:rPr>
              <w:t xml:space="preserve">performance tasks, with suggestions for their use. There is a balanced </w:t>
            </w:r>
            <w:r>
              <w:rPr>
                <w:spacing w:val="-4"/>
                <w:sz w:val="18"/>
              </w:rPr>
              <w:t>level</w:t>
            </w:r>
            <w:r w:rsidRPr="00597A6A">
              <w:rPr>
                <w:spacing w:val="-4"/>
                <w:sz w:val="18"/>
              </w:rPr>
              <w:t xml:space="preserve"> </w:t>
            </w:r>
            <w:r>
              <w:rPr>
                <w:spacing w:val="-4"/>
                <w:sz w:val="18"/>
              </w:rPr>
              <w:t>of</w:t>
            </w:r>
            <w:r w:rsidRPr="00597A6A">
              <w:rPr>
                <w:spacing w:val="-4"/>
                <w:sz w:val="18"/>
              </w:rPr>
              <w:t xml:space="preserve"> </w:t>
            </w:r>
            <w:r>
              <w:rPr>
                <w:spacing w:val="-4"/>
                <w:sz w:val="18"/>
              </w:rPr>
              <w:t>complexity</w:t>
            </w:r>
            <w:r w:rsidRPr="00597A6A">
              <w:rPr>
                <w:spacing w:val="-4"/>
                <w:sz w:val="18"/>
              </w:rPr>
              <w:t xml:space="preserve"> </w:t>
            </w:r>
            <w:r>
              <w:rPr>
                <w:spacing w:val="-4"/>
                <w:sz w:val="18"/>
              </w:rPr>
              <w:t>in</w:t>
            </w:r>
            <w:r w:rsidRPr="00597A6A">
              <w:rPr>
                <w:spacing w:val="-4"/>
                <w:sz w:val="18"/>
              </w:rPr>
              <w:t xml:space="preserve"> </w:t>
            </w:r>
            <w:r>
              <w:rPr>
                <w:spacing w:val="-4"/>
                <w:sz w:val="18"/>
              </w:rPr>
              <w:t>the</w:t>
            </w:r>
            <w:r w:rsidRPr="00597A6A">
              <w:rPr>
                <w:spacing w:val="-4"/>
                <w:sz w:val="18"/>
              </w:rPr>
              <w:t xml:space="preserve"> </w:t>
            </w:r>
            <w:r>
              <w:rPr>
                <w:spacing w:val="-4"/>
                <w:sz w:val="18"/>
              </w:rPr>
              <w:t>assessment</w:t>
            </w:r>
            <w:r w:rsidRPr="00597A6A">
              <w:rPr>
                <w:spacing w:val="-4"/>
                <w:sz w:val="18"/>
              </w:rPr>
              <w:t xml:space="preserve"> </w:t>
            </w:r>
            <w:r>
              <w:rPr>
                <w:spacing w:val="-4"/>
                <w:sz w:val="18"/>
              </w:rPr>
              <w:t>tasks.</w:t>
            </w:r>
          </w:p>
        </w:tc>
        <w:tc>
          <w:tcPr>
            <w:tcW w:w="1360" w:type="dxa"/>
            <w:tcBorders>
              <w:top w:val="single" w:sz="8" w:space="0" w:color="000000"/>
              <w:left w:val="single" w:sz="8" w:space="0" w:color="000000"/>
              <w:bottom w:val="single" w:sz="8" w:space="0" w:color="000000"/>
              <w:right w:val="single" w:sz="8" w:space="0" w:color="000000"/>
            </w:tcBorders>
          </w:tcPr>
          <w:p w14:paraId="7E2E7D14"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58816013" w14:textId="41879AB6" w:rsidR="00547951" w:rsidRPr="00597A6A" w:rsidRDefault="00547951" w:rsidP="00547951">
            <w:pPr>
              <w:pStyle w:val="TableParagraph"/>
              <w:rPr>
                <w:rFonts w:ascii="Times New Roman"/>
                <w:sz w:val="18"/>
                <w:szCs w:val="18"/>
              </w:rPr>
            </w:pPr>
            <w:r>
              <w:rPr>
                <w:rFonts w:ascii="Times New Roman"/>
                <w:sz w:val="18"/>
                <w:szCs w:val="18"/>
              </w:rPr>
              <w:t>The Teacher</w:t>
            </w:r>
            <w:r>
              <w:rPr>
                <w:rFonts w:ascii="Times New Roman"/>
                <w:sz w:val="18"/>
                <w:szCs w:val="18"/>
              </w:rPr>
              <w:t>’</w:t>
            </w:r>
            <w:r>
              <w:rPr>
                <w:rFonts w:ascii="Times New Roman"/>
                <w:sz w:val="18"/>
                <w:szCs w:val="18"/>
              </w:rPr>
              <w:t xml:space="preserve">s Edition Teacher Materials include Chapter Review with a variety of Assess suggestions, including responding to Review Questions in the Student Edition, classroom displays/presentations, portfolio reviews and written responses, responses to </w:t>
            </w:r>
            <w:proofErr w:type="gramStart"/>
            <w:r>
              <w:rPr>
                <w:rFonts w:ascii="Times New Roman"/>
                <w:sz w:val="18"/>
                <w:szCs w:val="18"/>
              </w:rPr>
              <w:t>artworks</w:t>
            </w:r>
            <w:proofErr w:type="gramEnd"/>
            <w:r>
              <w:rPr>
                <w:rFonts w:ascii="Times New Roman"/>
                <w:sz w:val="18"/>
                <w:szCs w:val="18"/>
              </w:rPr>
              <w:t xml:space="preserve">, and oral presentations and writing about aesthetics. Reteach suggestions to revisit concepts and images from the chapter. </w:t>
            </w:r>
          </w:p>
        </w:tc>
      </w:tr>
      <w:tr w:rsidR="00547951" w14:paraId="29555DF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684CB735"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3.</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content.</w:t>
            </w:r>
          </w:p>
        </w:tc>
        <w:tc>
          <w:tcPr>
            <w:tcW w:w="1360" w:type="dxa"/>
            <w:tcBorders>
              <w:top w:val="single" w:sz="8" w:space="0" w:color="000000"/>
              <w:left w:val="single" w:sz="8" w:space="0" w:color="000000"/>
              <w:bottom w:val="single" w:sz="8" w:space="0" w:color="000000"/>
              <w:right w:val="single" w:sz="8" w:space="0" w:color="000000"/>
            </w:tcBorders>
          </w:tcPr>
          <w:p w14:paraId="621D591F"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AF0F78B" w14:textId="433881AE" w:rsidR="00547951" w:rsidRPr="00597A6A" w:rsidRDefault="00547951" w:rsidP="00547951">
            <w:pPr>
              <w:pStyle w:val="TableParagraph"/>
              <w:rPr>
                <w:rFonts w:ascii="Times New Roman"/>
                <w:sz w:val="18"/>
                <w:szCs w:val="18"/>
              </w:rPr>
            </w:pPr>
            <w:r>
              <w:rPr>
                <w:rFonts w:ascii="Times New Roman"/>
                <w:sz w:val="18"/>
                <w:szCs w:val="18"/>
              </w:rPr>
              <w:t>Yes</w:t>
            </w:r>
          </w:p>
        </w:tc>
      </w:tr>
      <w:tr w:rsidR="00547951" w14:paraId="32B107D3"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B01ED92"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Assessment items are aligned</w:t>
            </w:r>
            <w:r>
              <w:rPr>
                <w:spacing w:val="-4"/>
                <w:sz w:val="18"/>
              </w:rPr>
              <w:t xml:space="preserve"> </w:t>
            </w:r>
            <w:r w:rsidRPr="00597A6A">
              <w:rPr>
                <w:spacing w:val="-4"/>
                <w:sz w:val="18"/>
              </w:rPr>
              <w:t>to benchmark complexity.</w:t>
            </w:r>
          </w:p>
        </w:tc>
        <w:tc>
          <w:tcPr>
            <w:tcW w:w="1360" w:type="dxa"/>
            <w:tcBorders>
              <w:top w:val="single" w:sz="8" w:space="0" w:color="000000"/>
              <w:left w:val="single" w:sz="8" w:space="0" w:color="000000"/>
              <w:bottom w:val="single" w:sz="8" w:space="0" w:color="000000"/>
              <w:right w:val="single" w:sz="8" w:space="0" w:color="000000"/>
            </w:tcBorders>
          </w:tcPr>
          <w:p w14:paraId="2403E005"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3B5DB76" w14:textId="1CA9D23A" w:rsidR="00547951" w:rsidRPr="00597A6A" w:rsidRDefault="00547951" w:rsidP="00547951">
            <w:pPr>
              <w:pStyle w:val="TableParagraph"/>
              <w:rPr>
                <w:rFonts w:ascii="Times New Roman"/>
                <w:sz w:val="18"/>
                <w:szCs w:val="18"/>
              </w:rPr>
            </w:pPr>
            <w:r>
              <w:rPr>
                <w:rFonts w:ascii="Times New Roman"/>
                <w:sz w:val="18"/>
                <w:szCs w:val="18"/>
              </w:rPr>
              <w:t>Yes</w:t>
            </w:r>
          </w:p>
        </w:tc>
      </w:tr>
      <w:tr w:rsidR="00547951" w14:paraId="0F60223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4C85E7D8" w14:textId="77777777" w:rsidR="00547951" w:rsidRPr="00357CB2" w:rsidRDefault="00547951" w:rsidP="00547951">
            <w:pPr>
              <w:pStyle w:val="TableParagraph"/>
              <w:spacing w:before="98" w:line="184" w:lineRule="auto"/>
              <w:ind w:left="110" w:right="190"/>
              <w:rPr>
                <w:spacing w:val="-4"/>
                <w:sz w:val="18"/>
              </w:rPr>
            </w:pPr>
            <w:r w:rsidRPr="00357CB2">
              <w:rPr>
                <w:spacing w:val="-4"/>
                <w:sz w:val="18"/>
              </w:rPr>
              <w:t>5. Assessment items are aligned to FLDOE Item Speciﬁcations.</w:t>
            </w:r>
          </w:p>
        </w:tc>
        <w:tc>
          <w:tcPr>
            <w:tcW w:w="1360" w:type="dxa"/>
            <w:tcBorders>
              <w:top w:val="single" w:sz="8" w:space="0" w:color="000000"/>
              <w:left w:val="single" w:sz="8" w:space="0" w:color="000000"/>
              <w:bottom w:val="single" w:sz="8" w:space="0" w:color="000000"/>
              <w:right w:val="single" w:sz="8" w:space="0" w:color="000000"/>
            </w:tcBorders>
          </w:tcPr>
          <w:p w14:paraId="481C1A2B"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7924AF25" w14:textId="30537C87" w:rsidR="00547951" w:rsidRPr="00597A6A" w:rsidRDefault="00357CB2" w:rsidP="00547951">
            <w:pPr>
              <w:pStyle w:val="TableParagraph"/>
              <w:rPr>
                <w:rFonts w:ascii="Times New Roman"/>
                <w:sz w:val="18"/>
                <w:szCs w:val="18"/>
              </w:rPr>
            </w:pPr>
            <w:r>
              <w:rPr>
                <w:rFonts w:ascii="Times New Roman"/>
                <w:sz w:val="18"/>
                <w:szCs w:val="18"/>
              </w:rPr>
              <w:t>Yes</w:t>
            </w:r>
          </w:p>
        </w:tc>
      </w:tr>
      <w:tr w:rsidR="00547951" w14:paraId="3AB66852"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760E6B7A" w14:textId="77777777" w:rsidR="00547951" w:rsidRPr="00357CB2" w:rsidRDefault="00547951" w:rsidP="00547951">
            <w:pPr>
              <w:pStyle w:val="TableParagraph"/>
              <w:spacing w:before="98" w:line="184" w:lineRule="auto"/>
              <w:ind w:left="110" w:right="190"/>
              <w:rPr>
                <w:spacing w:val="-4"/>
                <w:sz w:val="18"/>
              </w:rPr>
            </w:pPr>
            <w:r w:rsidRPr="00357CB2">
              <w:rPr>
                <w:spacing w:val="-4"/>
                <w:sz w:val="18"/>
              </w:rPr>
              <w:t>6. Assessment items include the rationale for incorrect answers.</w:t>
            </w:r>
          </w:p>
        </w:tc>
        <w:tc>
          <w:tcPr>
            <w:tcW w:w="1360" w:type="dxa"/>
            <w:tcBorders>
              <w:top w:val="single" w:sz="8" w:space="0" w:color="000000"/>
              <w:left w:val="single" w:sz="8" w:space="0" w:color="000000"/>
              <w:bottom w:val="single" w:sz="8" w:space="0" w:color="000000"/>
              <w:right w:val="single" w:sz="8" w:space="0" w:color="000000"/>
            </w:tcBorders>
          </w:tcPr>
          <w:p w14:paraId="223E280D"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45933072" w14:textId="49557F95" w:rsidR="00547951" w:rsidRPr="00597A6A" w:rsidRDefault="00547951" w:rsidP="00547951">
            <w:pPr>
              <w:pStyle w:val="TableParagraph"/>
              <w:rPr>
                <w:rFonts w:ascii="Times New Roman"/>
                <w:sz w:val="18"/>
                <w:szCs w:val="18"/>
              </w:rPr>
            </w:pPr>
            <w:r>
              <w:rPr>
                <w:rFonts w:ascii="Times New Roman"/>
                <w:sz w:val="18"/>
                <w:szCs w:val="18"/>
              </w:rPr>
              <w:t>Supports and guidance for student responses to the Chapter Review questions are included in the Teacher</w:t>
            </w:r>
            <w:r>
              <w:rPr>
                <w:rFonts w:ascii="Times New Roman"/>
                <w:sz w:val="18"/>
                <w:szCs w:val="18"/>
              </w:rPr>
              <w:t>’</w:t>
            </w:r>
            <w:r>
              <w:rPr>
                <w:rFonts w:ascii="Times New Roman"/>
                <w:sz w:val="18"/>
                <w:szCs w:val="18"/>
              </w:rPr>
              <w:t>s Edition Chapter Review Teacher Materials.</w:t>
            </w:r>
          </w:p>
        </w:tc>
      </w:tr>
      <w:tr w:rsidR="00547951" w14:paraId="32311C68"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tcPr>
          <w:p w14:paraId="02CCE2A4" w14:textId="77777777" w:rsidR="00547951" w:rsidRPr="00357CB2" w:rsidRDefault="00547951" w:rsidP="00547951">
            <w:pPr>
              <w:pStyle w:val="TableParagraph"/>
              <w:spacing w:before="98" w:line="184" w:lineRule="auto"/>
              <w:ind w:left="110" w:right="190"/>
              <w:rPr>
                <w:spacing w:val="-4"/>
                <w:sz w:val="18"/>
              </w:rPr>
            </w:pPr>
            <w:r w:rsidRPr="00357CB2">
              <w:rPr>
                <w:spacing w:val="-4"/>
                <w:sz w:val="18"/>
              </w:rPr>
              <w:t xml:space="preserve">7. Assessment platform provides accommodation functionality in alignment with state assessment </w:t>
            </w:r>
            <w:proofErr w:type="gramStart"/>
            <w:r w:rsidRPr="00357CB2">
              <w:rPr>
                <w:spacing w:val="-4"/>
                <w:sz w:val="18"/>
              </w:rPr>
              <w:t>guidelines;</w:t>
            </w:r>
            <w:proofErr w:type="gramEnd"/>
            <w:r w:rsidRPr="00357CB2">
              <w:rPr>
                <w:spacing w:val="-4"/>
                <w:sz w:val="18"/>
              </w:rPr>
              <w:t xml:space="preserve"> i.e., text-to-speech, speech-to-text, etc.)</w:t>
            </w:r>
          </w:p>
        </w:tc>
        <w:tc>
          <w:tcPr>
            <w:tcW w:w="1360" w:type="dxa"/>
            <w:tcBorders>
              <w:top w:val="single" w:sz="8" w:space="0" w:color="000000"/>
              <w:left w:val="single" w:sz="8" w:space="0" w:color="000000"/>
              <w:bottom w:val="single" w:sz="8" w:space="0" w:color="000000"/>
              <w:right w:val="single" w:sz="8" w:space="0" w:color="000000"/>
            </w:tcBorders>
          </w:tcPr>
          <w:p w14:paraId="091F60AF" w14:textId="77777777" w:rsidR="00547951" w:rsidRDefault="00547951" w:rsidP="00547951">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tcPr>
          <w:p w14:paraId="13CCC869" w14:textId="36C1FC18" w:rsidR="00547951" w:rsidRPr="00597A6A" w:rsidRDefault="00357CB2" w:rsidP="00547951">
            <w:pPr>
              <w:pStyle w:val="TableParagraph"/>
              <w:rPr>
                <w:rFonts w:ascii="Times New Roman"/>
                <w:sz w:val="18"/>
                <w:szCs w:val="18"/>
              </w:rPr>
            </w:pPr>
            <w:r>
              <w:rPr>
                <w:rFonts w:ascii="Times New Roman"/>
                <w:sz w:val="18"/>
                <w:szCs w:val="18"/>
              </w:rPr>
              <w:t>Davis Digital is not an assessment platform.</w:t>
            </w:r>
          </w:p>
        </w:tc>
      </w:tr>
      <w:tr w:rsidR="00547951" w14:paraId="1E14D74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11B9C2F"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Section 6: Assessment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B438377" w14:textId="77777777" w:rsidR="00547951" w:rsidRPr="00597A6A" w:rsidRDefault="00547951" w:rsidP="00547951">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281739E5" w14:textId="77777777" w:rsidR="00547951" w:rsidRPr="00597A6A" w:rsidRDefault="00547951" w:rsidP="00547951">
            <w:pPr>
              <w:pStyle w:val="TableParagraph"/>
              <w:rPr>
                <w:rFonts w:ascii="Times New Roman"/>
                <w:sz w:val="18"/>
                <w:szCs w:val="18"/>
              </w:rPr>
            </w:pPr>
          </w:p>
        </w:tc>
      </w:tr>
      <w:tr w:rsidR="00547951" w14:paraId="7227838D" w14:textId="77777777" w:rsidTr="00625D99">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3612E7F7" w14:textId="77777777" w:rsidR="00547951" w:rsidRPr="00597A6A" w:rsidRDefault="00547951" w:rsidP="00547951">
            <w:pPr>
              <w:pStyle w:val="TableParagraph"/>
              <w:spacing w:before="98" w:line="184" w:lineRule="auto"/>
              <w:ind w:left="110" w:right="190"/>
              <w:rPr>
                <w:spacing w:val="-4"/>
                <w:sz w:val="18"/>
              </w:rPr>
            </w:pPr>
            <w:r w:rsidRPr="00597A6A">
              <w:rPr>
                <w:spacing w:val="-4"/>
                <w:sz w:val="18"/>
              </w:rPr>
              <w:t>Section 7: Digital Platform Format/Organization</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0E59C5CD" w14:textId="77777777" w:rsidR="00547951" w:rsidRPr="00597A6A" w:rsidRDefault="00547951" w:rsidP="00547951">
            <w:pPr>
              <w:pStyle w:val="TableParagraph"/>
              <w:rPr>
                <w:rFonts w:ascii="Times New Roman"/>
                <w:sz w:val="16"/>
              </w:rPr>
            </w:pPr>
            <w:r w:rsidRPr="00597A6A">
              <w:rPr>
                <w:rFonts w:ascii="Times New Roman"/>
                <w:sz w:val="16"/>
              </w:rPr>
              <w:t>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2505FF7F" w14:textId="77777777" w:rsidR="00547951" w:rsidRPr="00597A6A" w:rsidRDefault="00547951" w:rsidP="00547951">
            <w:pPr>
              <w:pStyle w:val="TableParagraph"/>
              <w:rPr>
                <w:rFonts w:ascii="Times New Roman"/>
                <w:sz w:val="18"/>
                <w:szCs w:val="18"/>
              </w:rPr>
            </w:pPr>
            <w:r w:rsidRPr="00597A6A">
              <w:rPr>
                <w:rFonts w:ascii="Times New Roman"/>
                <w:sz w:val="18"/>
                <w:szCs w:val="18"/>
              </w:rPr>
              <w:t>Comments</w:t>
            </w:r>
          </w:p>
        </w:tc>
      </w:tr>
      <w:tr w:rsidR="00F565AA" w14:paraId="35B1C28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0EE9EF2"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1. The digital platform is organized to be navigated eﬃciently.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D54AB52"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B978266" w14:textId="77777777" w:rsidR="00F565AA" w:rsidRPr="009D2E95" w:rsidRDefault="00F565AA" w:rsidP="00F565AA">
            <w:pPr>
              <w:widowControl/>
              <w:adjustRightInd w:val="0"/>
              <w:rPr>
                <w:rFonts w:ascii="Times New Roman" w:eastAsiaTheme="minorHAnsi" w:hAnsi="Times New Roman" w:cs="Times New Roman"/>
                <w:sz w:val="20"/>
                <w:szCs w:val="20"/>
              </w:rPr>
            </w:pPr>
            <w:r w:rsidRPr="009D2E95">
              <w:rPr>
                <w:rFonts w:ascii="Times New Roman" w:eastAsiaTheme="minorHAnsi" w:hAnsi="Times New Roman" w:cs="Times New Roman"/>
                <w:sz w:val="20"/>
                <w:szCs w:val="20"/>
              </w:rPr>
              <w:t>Digital platform is organized to be navigated</w:t>
            </w:r>
          </w:p>
          <w:p w14:paraId="043D1094" w14:textId="6E723F38" w:rsidR="00F565AA" w:rsidRPr="009D2E95" w:rsidRDefault="00F565AA" w:rsidP="00F565AA">
            <w:pPr>
              <w:pStyle w:val="TableParagraph"/>
              <w:rPr>
                <w:rFonts w:ascii="Times New Roman" w:hAnsi="Times New Roman" w:cs="Times New Roman"/>
                <w:sz w:val="20"/>
                <w:szCs w:val="20"/>
              </w:rPr>
            </w:pPr>
            <w:r w:rsidRPr="009D2E95">
              <w:rPr>
                <w:rFonts w:ascii="Times New Roman" w:eastAsiaTheme="minorHAnsi" w:hAnsi="Times New Roman" w:cs="Times New Roman"/>
                <w:sz w:val="20"/>
                <w:szCs w:val="20"/>
              </w:rPr>
              <w:t>efficiently.</w:t>
            </w:r>
          </w:p>
        </w:tc>
      </w:tr>
      <w:tr w:rsidR="00F565AA" w14:paraId="06984A8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F816B51"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2. Teachers can easily search the digital platform for resources by grade level, unit, benchmark, and keyword.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2FF094C"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D1480A7" w14:textId="519B6C1F" w:rsidR="00F565AA" w:rsidRPr="009D2E95" w:rsidRDefault="00F565AA" w:rsidP="009D2E95">
            <w:pPr>
              <w:widowControl/>
              <w:adjustRightInd w:val="0"/>
              <w:rPr>
                <w:rFonts w:ascii="Times New Roman" w:hAnsi="Times New Roman" w:cs="Times New Roman"/>
                <w:sz w:val="20"/>
                <w:szCs w:val="20"/>
              </w:rPr>
            </w:pPr>
            <w:r w:rsidRPr="009D2E95">
              <w:rPr>
                <w:rFonts w:ascii="Times New Roman" w:eastAsiaTheme="minorHAnsi" w:hAnsi="Times New Roman" w:cs="Times New Roman"/>
                <w:sz w:val="20"/>
                <w:szCs w:val="20"/>
              </w:rPr>
              <w:t>The eBooks are easily searchable by keywords. Davis Art Images</w:t>
            </w:r>
            <w:r w:rsidR="009D2E95">
              <w:rPr>
                <w:rFonts w:ascii="Times New Roman" w:eastAsiaTheme="minorHAnsi" w:hAnsi="Times New Roman" w:cs="Times New Roman"/>
                <w:sz w:val="20"/>
                <w:szCs w:val="20"/>
              </w:rPr>
              <w:t xml:space="preserve"> </w:t>
            </w:r>
            <w:r w:rsidRPr="009D2E95">
              <w:rPr>
                <w:rFonts w:ascii="Times New Roman" w:eastAsiaTheme="minorHAnsi" w:hAnsi="Times New Roman" w:cs="Times New Roman"/>
                <w:sz w:val="20"/>
                <w:szCs w:val="20"/>
              </w:rPr>
              <w:t>are searchable by keywords and filters.</w:t>
            </w:r>
          </w:p>
        </w:tc>
      </w:tr>
      <w:tr w:rsidR="00F565AA" w14:paraId="3CB8E7B7"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B70F2CB"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 xml:space="preserve">3. Students can easily search </w:t>
            </w:r>
            <w:proofErr w:type="gramStart"/>
            <w:r w:rsidRPr="00597A6A">
              <w:rPr>
                <w:spacing w:val="-4"/>
                <w:sz w:val="18"/>
              </w:rPr>
              <w:t>the digital platform</w:t>
            </w:r>
            <w:proofErr w:type="gramEnd"/>
            <w:r w:rsidRPr="00597A6A">
              <w:rPr>
                <w:spacing w:val="-4"/>
                <w:sz w:val="18"/>
              </w:rPr>
              <w:t xml:space="preserve"> for resources.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71F1AFB"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F5AE2BA" w14:textId="712BCD8B" w:rsidR="00F565AA" w:rsidRPr="009D2E95" w:rsidRDefault="00F565AA" w:rsidP="009D2E95">
            <w:pPr>
              <w:widowControl/>
              <w:adjustRightInd w:val="0"/>
              <w:rPr>
                <w:rFonts w:ascii="Times New Roman" w:hAnsi="Times New Roman" w:cs="Times New Roman"/>
                <w:sz w:val="20"/>
                <w:szCs w:val="20"/>
              </w:rPr>
            </w:pPr>
            <w:r w:rsidRPr="009D2E95">
              <w:rPr>
                <w:rFonts w:ascii="Times New Roman" w:eastAsiaTheme="minorHAnsi" w:hAnsi="Times New Roman" w:cs="Times New Roman"/>
                <w:sz w:val="20"/>
                <w:szCs w:val="20"/>
              </w:rPr>
              <w:t>The eBooks are easily searchable by keywords. Davis Art Images</w:t>
            </w:r>
            <w:r w:rsidR="009D2E95">
              <w:rPr>
                <w:rFonts w:ascii="Times New Roman" w:eastAsiaTheme="minorHAnsi" w:hAnsi="Times New Roman" w:cs="Times New Roman"/>
                <w:sz w:val="20"/>
                <w:szCs w:val="20"/>
              </w:rPr>
              <w:t xml:space="preserve"> </w:t>
            </w:r>
            <w:r w:rsidRPr="009D2E95">
              <w:rPr>
                <w:rFonts w:ascii="Times New Roman" w:eastAsiaTheme="minorHAnsi" w:hAnsi="Times New Roman" w:cs="Times New Roman"/>
                <w:sz w:val="20"/>
                <w:szCs w:val="20"/>
              </w:rPr>
              <w:t>are searchable by keywords and filters.</w:t>
            </w:r>
          </w:p>
        </w:tc>
      </w:tr>
      <w:tr w:rsidR="00F565AA" w14:paraId="0E2C237F"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1C9E31C6"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4.</w:t>
            </w:r>
            <w:r>
              <w:rPr>
                <w:spacing w:val="-4"/>
                <w:sz w:val="18"/>
              </w:rPr>
              <w:t xml:space="preserve"> </w:t>
            </w:r>
            <w:r w:rsidRPr="00597A6A">
              <w:rPr>
                <w:spacing w:val="-4"/>
                <w:sz w:val="18"/>
              </w:rPr>
              <w:t>Students</w:t>
            </w:r>
            <w:r>
              <w:rPr>
                <w:spacing w:val="-4"/>
                <w:sz w:val="18"/>
              </w:rPr>
              <w:t xml:space="preserve"> </w:t>
            </w:r>
            <w:r w:rsidRPr="00597A6A">
              <w:rPr>
                <w:spacing w:val="-4"/>
                <w:sz w:val="18"/>
              </w:rPr>
              <w:t>can submit</w:t>
            </w:r>
            <w:r>
              <w:rPr>
                <w:spacing w:val="-4"/>
                <w:sz w:val="18"/>
              </w:rPr>
              <w:t xml:space="preserve"> </w:t>
            </w:r>
            <w:r w:rsidRPr="00597A6A">
              <w:rPr>
                <w:spacing w:val="-4"/>
                <w:sz w:val="18"/>
              </w:rPr>
              <w:t>work and</w:t>
            </w:r>
            <w:r>
              <w:rPr>
                <w:spacing w:val="-4"/>
                <w:sz w:val="18"/>
              </w:rPr>
              <w:t xml:space="preserve"> </w:t>
            </w:r>
            <w:r w:rsidRPr="00597A6A">
              <w:rPr>
                <w:spacing w:val="-4"/>
                <w:sz w:val="18"/>
              </w:rPr>
              <w:t>receive feedback</w:t>
            </w:r>
            <w:r>
              <w:rPr>
                <w:spacing w:val="-4"/>
                <w:sz w:val="18"/>
              </w:rPr>
              <w:t xml:space="preserve"> </w:t>
            </w:r>
            <w:r w:rsidRPr="00597A6A">
              <w:rPr>
                <w:spacing w:val="-4"/>
                <w:sz w:val="18"/>
              </w:rPr>
              <w:t>electronically.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7BE827AE"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A834276" w14:textId="77777777" w:rsidR="00F565AA" w:rsidRPr="009D2E95" w:rsidRDefault="00F565AA" w:rsidP="00F565AA">
            <w:pPr>
              <w:widowControl/>
              <w:adjustRightInd w:val="0"/>
              <w:rPr>
                <w:rFonts w:ascii="Times New Roman" w:eastAsiaTheme="minorHAnsi" w:hAnsi="Times New Roman" w:cs="Times New Roman"/>
                <w:sz w:val="20"/>
                <w:szCs w:val="20"/>
              </w:rPr>
            </w:pPr>
            <w:r w:rsidRPr="009D2E95">
              <w:rPr>
                <w:rFonts w:ascii="Times New Roman" w:eastAsiaTheme="minorHAnsi" w:hAnsi="Times New Roman" w:cs="Times New Roman"/>
                <w:sz w:val="20"/>
                <w:szCs w:val="20"/>
              </w:rPr>
              <w:t>Students can submit work and receive feedback</w:t>
            </w:r>
          </w:p>
          <w:p w14:paraId="14474B9B" w14:textId="48999C2E" w:rsidR="00F565AA" w:rsidRPr="009D2E95" w:rsidRDefault="00F565AA" w:rsidP="00F565AA">
            <w:pPr>
              <w:pStyle w:val="TableParagraph"/>
              <w:rPr>
                <w:rFonts w:ascii="Times New Roman" w:hAnsi="Times New Roman" w:cs="Times New Roman"/>
                <w:sz w:val="20"/>
                <w:szCs w:val="20"/>
              </w:rPr>
            </w:pPr>
            <w:r w:rsidRPr="009D2E95">
              <w:rPr>
                <w:rFonts w:ascii="Times New Roman" w:eastAsiaTheme="minorHAnsi" w:hAnsi="Times New Roman" w:cs="Times New Roman"/>
                <w:sz w:val="20"/>
                <w:szCs w:val="20"/>
              </w:rPr>
              <w:t>electronically through the Portfolios.</w:t>
            </w:r>
          </w:p>
        </w:tc>
      </w:tr>
      <w:tr w:rsidR="00F565AA" w14:paraId="18216C0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E5A7CBA"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5. Students can annotate digital text.</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06FD141"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5CBB4A62" w14:textId="48097F74" w:rsidR="00F565AA" w:rsidRPr="009D2E95" w:rsidRDefault="00F565AA" w:rsidP="00F565AA">
            <w:pPr>
              <w:pStyle w:val="TableParagraph"/>
              <w:rPr>
                <w:rFonts w:ascii="Times New Roman" w:hAnsi="Times New Roman" w:cs="Times New Roman"/>
                <w:sz w:val="20"/>
                <w:szCs w:val="20"/>
              </w:rPr>
            </w:pPr>
            <w:r w:rsidRPr="009D2E95">
              <w:rPr>
                <w:rFonts w:ascii="Times New Roman" w:eastAsiaTheme="minorHAnsi" w:hAnsi="Times New Roman" w:cs="Times New Roman"/>
                <w:sz w:val="20"/>
                <w:szCs w:val="20"/>
              </w:rPr>
              <w:t>This feature is not available.</w:t>
            </w:r>
          </w:p>
        </w:tc>
      </w:tr>
      <w:tr w:rsidR="00F565AA" w14:paraId="321A26E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553AAA27"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6.</w:t>
            </w:r>
            <w:r>
              <w:rPr>
                <w:spacing w:val="-4"/>
                <w:sz w:val="18"/>
              </w:rPr>
              <w:t xml:space="preserve"> </w:t>
            </w:r>
            <w:r w:rsidRPr="00597A6A">
              <w:rPr>
                <w:spacing w:val="-4"/>
                <w:sz w:val="18"/>
              </w:rPr>
              <w:t>The</w:t>
            </w:r>
            <w:r>
              <w:rPr>
                <w:spacing w:val="-4"/>
                <w:sz w:val="18"/>
              </w:rPr>
              <w:t xml:space="preserve"> </w:t>
            </w:r>
            <w:r w:rsidRPr="00597A6A">
              <w:rPr>
                <w:spacing w:val="-4"/>
                <w:sz w:val="18"/>
              </w:rPr>
              <w:t>digital</w:t>
            </w:r>
            <w:r>
              <w:rPr>
                <w:spacing w:val="-4"/>
                <w:sz w:val="18"/>
              </w:rPr>
              <w:t xml:space="preserve"> </w:t>
            </w:r>
            <w:r w:rsidRPr="00597A6A">
              <w:rPr>
                <w:spacing w:val="-4"/>
                <w:sz w:val="18"/>
              </w:rPr>
              <w:t>platform</w:t>
            </w:r>
            <w:r>
              <w:rPr>
                <w:spacing w:val="-4"/>
                <w:sz w:val="18"/>
              </w:rPr>
              <w:t xml:space="preserve"> </w:t>
            </w:r>
            <w:r w:rsidRPr="00597A6A">
              <w:rPr>
                <w:spacing w:val="-4"/>
                <w:sz w:val="18"/>
              </w:rPr>
              <w:t>can</w:t>
            </w:r>
            <w:r>
              <w:rPr>
                <w:spacing w:val="-4"/>
                <w:sz w:val="18"/>
              </w:rPr>
              <w:t xml:space="preserve"> </w:t>
            </w:r>
            <w:r w:rsidRPr="00597A6A">
              <w:rPr>
                <w:spacing w:val="-4"/>
                <w:sz w:val="18"/>
              </w:rPr>
              <w:t>be</w:t>
            </w:r>
            <w:r>
              <w:rPr>
                <w:spacing w:val="-4"/>
                <w:sz w:val="18"/>
              </w:rPr>
              <w:t xml:space="preserve"> </w:t>
            </w:r>
            <w:r w:rsidRPr="00597A6A">
              <w:rPr>
                <w:spacing w:val="-4"/>
                <w:sz w:val="18"/>
              </w:rPr>
              <w:t>accessed</w:t>
            </w:r>
            <w:r>
              <w:rPr>
                <w:spacing w:val="-4"/>
                <w:sz w:val="18"/>
              </w:rPr>
              <w:t xml:space="preserve"> </w:t>
            </w:r>
            <w:r w:rsidRPr="00597A6A">
              <w:rPr>
                <w:spacing w:val="-4"/>
                <w:sz w:val="18"/>
              </w:rPr>
              <w:t>on mobile</w:t>
            </w:r>
            <w:r>
              <w:rPr>
                <w:spacing w:val="-4"/>
                <w:sz w:val="18"/>
              </w:rPr>
              <w:t xml:space="preserve"> </w:t>
            </w:r>
            <w:r w:rsidRPr="00597A6A">
              <w:rPr>
                <w:spacing w:val="-4"/>
                <w:sz w:val="18"/>
              </w:rPr>
              <w:t>devices.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469E70EF"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F6B70D0" w14:textId="77777777" w:rsidR="00F565AA" w:rsidRPr="009D2E95" w:rsidRDefault="00F565AA" w:rsidP="00F565AA">
            <w:pPr>
              <w:widowControl/>
              <w:adjustRightInd w:val="0"/>
              <w:rPr>
                <w:rFonts w:ascii="Times New Roman" w:eastAsiaTheme="minorHAnsi" w:hAnsi="Times New Roman" w:cs="Times New Roman"/>
                <w:sz w:val="20"/>
                <w:szCs w:val="20"/>
              </w:rPr>
            </w:pPr>
            <w:r w:rsidRPr="009D2E95">
              <w:rPr>
                <w:rFonts w:ascii="Times New Roman" w:eastAsiaTheme="minorHAnsi" w:hAnsi="Times New Roman" w:cs="Times New Roman"/>
                <w:sz w:val="20"/>
                <w:szCs w:val="20"/>
              </w:rPr>
              <w:t>Yes, Davis Digital can be accessed on</w:t>
            </w:r>
          </w:p>
          <w:p w14:paraId="475F67B3" w14:textId="47D3B613" w:rsidR="00F565AA" w:rsidRPr="009D2E95" w:rsidRDefault="00F565AA" w:rsidP="00F565AA">
            <w:pPr>
              <w:pStyle w:val="TableParagraph"/>
              <w:rPr>
                <w:rFonts w:ascii="Times New Roman" w:hAnsi="Times New Roman" w:cs="Times New Roman"/>
                <w:sz w:val="20"/>
                <w:szCs w:val="20"/>
              </w:rPr>
            </w:pPr>
            <w:r w:rsidRPr="009D2E95">
              <w:rPr>
                <w:rFonts w:ascii="Times New Roman" w:eastAsiaTheme="minorHAnsi" w:hAnsi="Times New Roman" w:cs="Times New Roman"/>
                <w:sz w:val="20"/>
                <w:szCs w:val="20"/>
              </w:rPr>
              <w:t>any device with an internet connection.</w:t>
            </w:r>
          </w:p>
        </w:tc>
      </w:tr>
      <w:tr w:rsidR="00F565AA" w14:paraId="7645361B"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0543754"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 xml:space="preserve">7. Documents can be downloaded and edited by the teacher or </w:t>
            </w:r>
            <w:r>
              <w:rPr>
                <w:spacing w:val="-4"/>
                <w:sz w:val="18"/>
              </w:rPr>
              <w:t>student</w:t>
            </w:r>
            <w:r w:rsidRPr="00597A6A">
              <w:rPr>
                <w:spacing w:val="-4"/>
                <w:sz w:val="18"/>
              </w:rPr>
              <w:t xml:space="preserve"> </w:t>
            </w:r>
            <w:r>
              <w:rPr>
                <w:spacing w:val="-4"/>
                <w:sz w:val="18"/>
              </w:rPr>
              <w:t>(Google</w:t>
            </w:r>
            <w:r w:rsidRPr="00597A6A">
              <w:rPr>
                <w:spacing w:val="-4"/>
                <w:sz w:val="18"/>
              </w:rPr>
              <w:t xml:space="preserve"> </w:t>
            </w:r>
            <w:r>
              <w:rPr>
                <w:spacing w:val="-4"/>
                <w:sz w:val="18"/>
              </w:rPr>
              <w:t>Docs,</w:t>
            </w:r>
            <w:r w:rsidRPr="00597A6A">
              <w:rPr>
                <w:spacing w:val="-4"/>
                <w:sz w:val="18"/>
              </w:rPr>
              <w:t xml:space="preserve"> </w:t>
            </w:r>
            <w:r>
              <w:rPr>
                <w:spacing w:val="-4"/>
                <w:sz w:val="18"/>
              </w:rPr>
              <w:t>Sheets,</w:t>
            </w:r>
            <w:r w:rsidRPr="00597A6A">
              <w:rPr>
                <w:spacing w:val="-4"/>
                <w:sz w:val="18"/>
              </w:rPr>
              <w:t xml:space="preserve"> </w:t>
            </w:r>
            <w:r>
              <w:rPr>
                <w:spacing w:val="-4"/>
                <w:sz w:val="18"/>
              </w:rPr>
              <w:t>Slides</w:t>
            </w:r>
            <w:r w:rsidRPr="00597A6A">
              <w:rPr>
                <w:spacing w:val="-4"/>
                <w:sz w:val="18"/>
              </w:rPr>
              <w:t xml:space="preserve"> </w:t>
            </w:r>
            <w:r>
              <w:rPr>
                <w:spacing w:val="-4"/>
                <w:sz w:val="18"/>
              </w:rPr>
              <w:t>preferred).</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29DB5434"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1FFCE0EE" w14:textId="77777777" w:rsidR="00F565AA" w:rsidRPr="009D2E95" w:rsidRDefault="00F565AA" w:rsidP="00F565AA">
            <w:pPr>
              <w:widowControl/>
              <w:adjustRightInd w:val="0"/>
              <w:rPr>
                <w:rFonts w:ascii="Times New Roman" w:eastAsiaTheme="minorHAnsi" w:hAnsi="Times New Roman" w:cs="Times New Roman"/>
                <w:sz w:val="20"/>
                <w:szCs w:val="20"/>
              </w:rPr>
            </w:pPr>
            <w:r w:rsidRPr="009D2E95">
              <w:rPr>
                <w:rFonts w:ascii="Times New Roman" w:eastAsiaTheme="minorHAnsi" w:hAnsi="Times New Roman" w:cs="Times New Roman"/>
                <w:sz w:val="20"/>
                <w:szCs w:val="20"/>
              </w:rPr>
              <w:t>Teacher resources and lesson plans can be</w:t>
            </w:r>
          </w:p>
          <w:p w14:paraId="434DBEC3" w14:textId="77777777" w:rsidR="00F565AA" w:rsidRPr="009D2E95" w:rsidRDefault="00F565AA" w:rsidP="00F565AA">
            <w:pPr>
              <w:widowControl/>
              <w:adjustRightInd w:val="0"/>
              <w:rPr>
                <w:rFonts w:ascii="Times New Roman" w:eastAsiaTheme="minorHAnsi" w:hAnsi="Times New Roman" w:cs="Times New Roman"/>
                <w:sz w:val="20"/>
                <w:szCs w:val="20"/>
              </w:rPr>
            </w:pPr>
            <w:r w:rsidRPr="009D2E95">
              <w:rPr>
                <w:rFonts w:ascii="Times New Roman" w:eastAsiaTheme="minorHAnsi" w:hAnsi="Times New Roman" w:cs="Times New Roman"/>
                <w:sz w:val="20"/>
                <w:szCs w:val="20"/>
              </w:rPr>
              <w:t>downloaded by the teacher. Portfolios can also</w:t>
            </w:r>
          </w:p>
          <w:p w14:paraId="5E3A1BB1" w14:textId="189C1071" w:rsidR="00F565AA" w:rsidRPr="009D2E95" w:rsidRDefault="00F565AA" w:rsidP="00F565AA">
            <w:pPr>
              <w:pStyle w:val="TableParagraph"/>
              <w:rPr>
                <w:rFonts w:ascii="Times New Roman" w:hAnsi="Times New Roman" w:cs="Times New Roman"/>
                <w:sz w:val="20"/>
                <w:szCs w:val="20"/>
              </w:rPr>
            </w:pPr>
            <w:r w:rsidRPr="009D2E95">
              <w:rPr>
                <w:rFonts w:ascii="Times New Roman" w:eastAsiaTheme="minorHAnsi" w:hAnsi="Times New Roman" w:cs="Times New Roman"/>
                <w:sz w:val="20"/>
                <w:szCs w:val="20"/>
              </w:rPr>
              <w:t>be exported as PDFs.</w:t>
            </w:r>
          </w:p>
        </w:tc>
      </w:tr>
      <w:tr w:rsidR="00F565AA" w14:paraId="31FBEE4C"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58399DB9"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Section 7 Digital Platform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35649C0C" w14:textId="77777777" w:rsidR="00F565AA" w:rsidRPr="00597A6A" w:rsidRDefault="00F565AA" w:rsidP="00F565AA">
            <w:pPr>
              <w:pStyle w:val="TableParagraph"/>
              <w:rPr>
                <w:rFonts w:ascii="Times New Roman"/>
                <w:sz w:val="16"/>
              </w:rPr>
            </w:pPr>
            <w:r w:rsidRPr="00597A6A">
              <w:rPr>
                <w:rFonts w:ascii="Times New Roman"/>
                <w:sz w:val="16"/>
              </w:rPr>
              <w:t>/28</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6FC34A07" w14:textId="77777777" w:rsidR="00F565AA" w:rsidRPr="00597A6A" w:rsidRDefault="00F565AA" w:rsidP="00F565AA">
            <w:pPr>
              <w:pStyle w:val="TableParagraph"/>
              <w:rPr>
                <w:rFonts w:ascii="Times New Roman"/>
                <w:sz w:val="18"/>
                <w:szCs w:val="18"/>
              </w:rPr>
            </w:pPr>
          </w:p>
        </w:tc>
      </w:tr>
      <w:tr w:rsidR="00F565AA" w14:paraId="46F8559F"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CCCCCC"/>
          </w:tcPr>
          <w:p w14:paraId="28F1A7E9"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Section 8: Florida Statutes &amp; State Board Education Rules</w:t>
            </w:r>
          </w:p>
        </w:tc>
        <w:tc>
          <w:tcPr>
            <w:tcW w:w="1360" w:type="dxa"/>
            <w:tcBorders>
              <w:top w:val="single" w:sz="8" w:space="0" w:color="000000"/>
              <w:left w:val="single" w:sz="8" w:space="0" w:color="000000"/>
              <w:bottom w:val="single" w:sz="8" w:space="0" w:color="000000"/>
              <w:right w:val="single" w:sz="8" w:space="0" w:color="000000"/>
            </w:tcBorders>
            <w:shd w:val="clear" w:color="auto" w:fill="CCCCCC"/>
          </w:tcPr>
          <w:p w14:paraId="59C3685D" w14:textId="77777777" w:rsidR="00F565AA" w:rsidRPr="00597A6A" w:rsidRDefault="00F565AA" w:rsidP="00F565AA">
            <w:pPr>
              <w:pStyle w:val="TableParagraph"/>
              <w:rPr>
                <w:rFonts w:ascii="Times New Roman"/>
                <w:sz w:val="16"/>
              </w:rPr>
            </w:pPr>
            <w:r w:rsidRPr="00597A6A">
              <w:rPr>
                <w:rFonts w:ascii="Times New Roman"/>
                <w:sz w:val="16"/>
              </w:rPr>
              <w:t>Y/N+ Score</w:t>
            </w:r>
          </w:p>
        </w:tc>
        <w:tc>
          <w:tcPr>
            <w:tcW w:w="4220" w:type="dxa"/>
            <w:tcBorders>
              <w:top w:val="single" w:sz="8" w:space="0" w:color="000000"/>
              <w:left w:val="single" w:sz="8" w:space="0" w:color="000000"/>
              <w:bottom w:val="single" w:sz="8" w:space="0" w:color="000000"/>
              <w:right w:val="single" w:sz="8" w:space="0" w:color="000000"/>
            </w:tcBorders>
            <w:shd w:val="clear" w:color="auto" w:fill="CCCCCC"/>
          </w:tcPr>
          <w:p w14:paraId="3887A601" w14:textId="77777777" w:rsidR="00F565AA" w:rsidRPr="00597A6A" w:rsidRDefault="00F565AA" w:rsidP="00F565AA">
            <w:pPr>
              <w:pStyle w:val="TableParagraph"/>
              <w:rPr>
                <w:rFonts w:ascii="Times New Roman"/>
                <w:sz w:val="18"/>
                <w:szCs w:val="18"/>
              </w:rPr>
            </w:pPr>
            <w:r w:rsidRPr="00597A6A">
              <w:rPr>
                <w:rFonts w:ascii="Times New Roman"/>
                <w:sz w:val="18"/>
                <w:szCs w:val="18"/>
              </w:rPr>
              <w:t>Notes</w:t>
            </w:r>
          </w:p>
        </w:tc>
      </w:tr>
      <w:tr w:rsidR="00F565AA" w14:paraId="49365CAE"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FF985C2"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1. Materials align to Rule 6A-1.094124, F.A.C., which prohibits Critical Race Theory (CRT) in instructional materials.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28D4AE0"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17E66B0" w14:textId="0804B4BA"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7A30B11C"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58E6AE2"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2. Instructional materials omit Culturally Responsive Teaching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3A73A9E"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4180830F" w14:textId="718895B5"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4E71AC10"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39077722"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3. Instructional materials omit Social Justice related to Critical Race Theory.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6E7225D8"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2C22CF26" w14:textId="70E5C729"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223792C4"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79E2B1AF" w14:textId="77777777" w:rsidR="00F565AA" w:rsidRPr="00597A6A" w:rsidRDefault="00F565AA" w:rsidP="00F565AA">
            <w:pPr>
              <w:pStyle w:val="TableParagraph"/>
              <w:spacing w:before="98" w:line="184" w:lineRule="auto"/>
              <w:ind w:left="110" w:right="190"/>
              <w:rPr>
                <w:spacing w:val="-4"/>
                <w:sz w:val="18"/>
              </w:rPr>
            </w:pPr>
            <w:r>
              <w:rPr>
                <w:spacing w:val="-4"/>
                <w:sz w:val="18"/>
              </w:rPr>
              <w:t>4.</w:t>
            </w:r>
            <w:r w:rsidRPr="00597A6A">
              <w:rPr>
                <w:spacing w:val="-4"/>
                <w:sz w:val="18"/>
              </w:rPr>
              <w:t xml:space="preserve"> </w:t>
            </w:r>
            <w:r>
              <w:rPr>
                <w:spacing w:val="-4"/>
                <w:sz w:val="18"/>
              </w:rPr>
              <w:t>Instructional</w:t>
            </w:r>
            <w:r w:rsidRPr="00597A6A">
              <w:rPr>
                <w:spacing w:val="-4"/>
                <w:sz w:val="18"/>
              </w:rPr>
              <w:t xml:space="preserve"> </w:t>
            </w:r>
            <w:r>
              <w:rPr>
                <w:spacing w:val="-4"/>
                <w:sz w:val="18"/>
              </w:rPr>
              <w:t>materials</w:t>
            </w:r>
            <w:r w:rsidRPr="00597A6A">
              <w:rPr>
                <w:spacing w:val="-4"/>
                <w:sz w:val="18"/>
              </w:rPr>
              <w:t xml:space="preserve"> </w:t>
            </w:r>
            <w:r>
              <w:rPr>
                <w:spacing w:val="-4"/>
                <w:sz w:val="18"/>
              </w:rPr>
              <w:t>DO</w:t>
            </w:r>
            <w:r w:rsidRPr="00597A6A">
              <w:rPr>
                <w:spacing w:val="-4"/>
                <w:sz w:val="18"/>
              </w:rPr>
              <w:t xml:space="preserve"> </w:t>
            </w:r>
            <w:r>
              <w:rPr>
                <w:spacing w:val="-4"/>
                <w:sz w:val="18"/>
              </w:rPr>
              <w:t>NOT</w:t>
            </w:r>
            <w:r w:rsidRPr="00597A6A">
              <w:rPr>
                <w:spacing w:val="-4"/>
                <w:sz w:val="18"/>
              </w:rPr>
              <w:t xml:space="preserve"> </w:t>
            </w:r>
            <w:r>
              <w:rPr>
                <w:spacing w:val="-4"/>
                <w:sz w:val="18"/>
              </w:rPr>
              <w:t>solicit</w:t>
            </w:r>
            <w:r w:rsidRPr="00597A6A">
              <w:rPr>
                <w:spacing w:val="-4"/>
                <w:sz w:val="18"/>
              </w:rPr>
              <w:t xml:space="preserve"> </w:t>
            </w:r>
            <w:r>
              <w:rPr>
                <w:spacing w:val="-4"/>
                <w:sz w:val="18"/>
              </w:rPr>
              <w:t>Social</w:t>
            </w:r>
            <w:r w:rsidRPr="00597A6A">
              <w:rPr>
                <w:spacing w:val="-4"/>
                <w:sz w:val="18"/>
              </w:rPr>
              <w:t xml:space="preserve"> </w:t>
            </w:r>
            <w:r>
              <w:rPr>
                <w:spacing w:val="-4"/>
                <w:sz w:val="18"/>
              </w:rPr>
              <w:t>Emotional</w:t>
            </w:r>
            <w:r w:rsidRPr="00597A6A">
              <w:rPr>
                <w:spacing w:val="-4"/>
                <w:sz w:val="18"/>
              </w:rPr>
              <w:t xml:space="preserve"> </w:t>
            </w:r>
            <w:r>
              <w:rPr>
                <w:spacing w:val="-4"/>
                <w:sz w:val="18"/>
              </w:rPr>
              <w:t xml:space="preserve">Learning </w:t>
            </w:r>
            <w:r w:rsidRPr="00597A6A">
              <w:rPr>
                <w:spacing w:val="-4"/>
                <w:sz w:val="18"/>
              </w:rPr>
              <w:t>(SEL), as these are considered extraneous and unsolicited strategies outside the scope of subject-area standards.</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8C7788B"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67682A9C" w14:textId="4738F5A8"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2D33873D"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490638DA"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 xml:space="preserve">5. Instructional materials align to </w:t>
            </w:r>
            <w:hyperlink r:id="rId9">
              <w:r w:rsidRPr="00597A6A">
                <w:rPr>
                  <w:rStyle w:val="Hyperlink"/>
                  <w:spacing w:val="-4"/>
                  <w:sz w:val="18"/>
                </w:rPr>
                <w:t>s.1001.42(8)(c)3</w:t>
              </w:r>
            </w:hyperlink>
            <w:r w:rsidRPr="00597A6A">
              <w:rPr>
                <w:spacing w:val="-4"/>
                <w:sz w:val="18"/>
              </w:rPr>
              <w:t>., F.S. in grades K-3 to EXCLUDE an instruction regarding sexual orientation or gender identity.</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0EBFE042"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720B0E61" w14:textId="4CA7D256"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5E8B665A" w14:textId="77777777" w:rsidTr="00597A6A">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auto"/>
          </w:tcPr>
          <w:p w14:paraId="2CD80D7F" w14:textId="77777777" w:rsidR="00F565AA" w:rsidRPr="00597A6A" w:rsidRDefault="00F565AA" w:rsidP="00F565AA">
            <w:pPr>
              <w:pStyle w:val="TableParagraph"/>
              <w:numPr>
                <w:ilvl w:val="0"/>
                <w:numId w:val="1"/>
              </w:numPr>
              <w:tabs>
                <w:tab w:val="left" w:pos="283"/>
              </w:tabs>
              <w:spacing w:before="115" w:line="184" w:lineRule="auto"/>
              <w:ind w:right="310" w:firstLine="0"/>
              <w:rPr>
                <w:spacing w:val="-4"/>
                <w:sz w:val="18"/>
              </w:rPr>
            </w:pPr>
            <w:r w:rsidRPr="00597A6A">
              <w:rPr>
                <w:spacing w:val="-4"/>
                <w:sz w:val="18"/>
              </w:rPr>
              <w:t>Instructional materials align to</w:t>
            </w:r>
            <w:hyperlink r:id="rId10">
              <w:r w:rsidRPr="00597A6A">
                <w:rPr>
                  <w:rStyle w:val="Hyperlink"/>
                  <w:spacing w:val="-4"/>
                  <w:sz w:val="18"/>
                </w:rPr>
                <w:t xml:space="preserve"> s.1003.42(3)</w:t>
              </w:r>
            </w:hyperlink>
            <w:r w:rsidRPr="00597A6A">
              <w:rPr>
                <w:spacing w:val="-4"/>
                <w:sz w:val="18"/>
              </w:rPr>
              <w:t xml:space="preserve">, F.S., by acknowledging </w:t>
            </w:r>
            <w:r>
              <w:rPr>
                <w:spacing w:val="-4"/>
                <w:sz w:val="18"/>
              </w:rPr>
              <w:t>that</w:t>
            </w:r>
            <w:r w:rsidRPr="00597A6A">
              <w:rPr>
                <w:spacing w:val="-4"/>
                <w:sz w:val="18"/>
              </w:rPr>
              <w:t xml:space="preserve"> </w:t>
            </w:r>
            <w:r>
              <w:rPr>
                <w:spacing w:val="-4"/>
                <w:sz w:val="18"/>
              </w:rPr>
              <w:t>all</w:t>
            </w:r>
            <w:r w:rsidRPr="00597A6A">
              <w:rPr>
                <w:spacing w:val="-4"/>
                <w:sz w:val="18"/>
              </w:rPr>
              <w:t xml:space="preserve"> </w:t>
            </w:r>
            <w:r>
              <w:rPr>
                <w:spacing w:val="-4"/>
                <w:sz w:val="18"/>
              </w:rPr>
              <w:t>people</w:t>
            </w:r>
            <w:r w:rsidRPr="00597A6A">
              <w:rPr>
                <w:spacing w:val="-4"/>
                <w:sz w:val="18"/>
              </w:rPr>
              <w:t xml:space="preserve"> </w:t>
            </w:r>
            <w:r>
              <w:rPr>
                <w:spacing w:val="-4"/>
                <w:sz w:val="18"/>
              </w:rPr>
              <w:t>are</w:t>
            </w:r>
            <w:r w:rsidRPr="00597A6A">
              <w:rPr>
                <w:spacing w:val="-4"/>
                <w:sz w:val="18"/>
              </w:rPr>
              <w:t xml:space="preserve"> </w:t>
            </w:r>
            <w:r>
              <w:rPr>
                <w:spacing w:val="-4"/>
                <w:sz w:val="18"/>
              </w:rPr>
              <w:t>equal</w:t>
            </w:r>
            <w:r w:rsidRPr="00597A6A">
              <w:rPr>
                <w:spacing w:val="-4"/>
                <w:sz w:val="18"/>
              </w:rPr>
              <w:t xml:space="preserve"> </w:t>
            </w:r>
            <w:r>
              <w:rPr>
                <w:spacing w:val="-4"/>
                <w:sz w:val="18"/>
              </w:rPr>
              <w:t>before</w:t>
            </w:r>
            <w:r w:rsidRPr="00597A6A">
              <w:rPr>
                <w:spacing w:val="-4"/>
                <w:sz w:val="18"/>
              </w:rPr>
              <w:t xml:space="preserve"> </w:t>
            </w:r>
            <w:r>
              <w:rPr>
                <w:spacing w:val="-4"/>
                <w:sz w:val="18"/>
              </w:rPr>
              <w:t>the</w:t>
            </w:r>
            <w:r w:rsidRPr="00597A6A">
              <w:rPr>
                <w:spacing w:val="-4"/>
                <w:sz w:val="18"/>
              </w:rPr>
              <w:t xml:space="preserve"> </w:t>
            </w:r>
            <w:r>
              <w:rPr>
                <w:spacing w:val="-4"/>
                <w:sz w:val="18"/>
              </w:rPr>
              <w:t>law</w:t>
            </w:r>
            <w:r w:rsidRPr="00597A6A">
              <w:rPr>
                <w:spacing w:val="-4"/>
                <w:sz w:val="18"/>
              </w:rPr>
              <w:t xml:space="preserve"> </w:t>
            </w:r>
            <w:r>
              <w:rPr>
                <w:spacing w:val="-4"/>
                <w:sz w:val="18"/>
              </w:rPr>
              <w:t>and</w:t>
            </w:r>
            <w:r w:rsidRPr="00597A6A">
              <w:rPr>
                <w:spacing w:val="-4"/>
                <w:sz w:val="18"/>
              </w:rPr>
              <w:t xml:space="preserve"> </w:t>
            </w:r>
            <w:r>
              <w:rPr>
                <w:spacing w:val="-4"/>
                <w:sz w:val="18"/>
              </w:rPr>
              <w:t>have</w:t>
            </w:r>
            <w:r w:rsidRPr="00597A6A">
              <w:rPr>
                <w:spacing w:val="-4"/>
                <w:sz w:val="18"/>
              </w:rPr>
              <w:t xml:space="preserve"> </w:t>
            </w:r>
            <w:r>
              <w:rPr>
                <w:spacing w:val="-4"/>
                <w:sz w:val="18"/>
              </w:rPr>
              <w:t>inalienable</w:t>
            </w:r>
            <w:r w:rsidRPr="00597A6A">
              <w:rPr>
                <w:spacing w:val="-4"/>
                <w:sz w:val="18"/>
              </w:rPr>
              <w:t xml:space="preserve"> </w:t>
            </w:r>
            <w:r>
              <w:rPr>
                <w:spacing w:val="-4"/>
                <w:sz w:val="18"/>
              </w:rPr>
              <w:t>rights, and</w:t>
            </w:r>
            <w:r w:rsidRPr="00597A6A">
              <w:rPr>
                <w:spacing w:val="-4"/>
                <w:sz w:val="18"/>
              </w:rPr>
              <w:t xml:space="preserve"> </w:t>
            </w:r>
            <w:r>
              <w:rPr>
                <w:spacing w:val="-4"/>
                <w:sz w:val="18"/>
              </w:rPr>
              <w:t>materials</w:t>
            </w:r>
            <w:r w:rsidRPr="00597A6A">
              <w:rPr>
                <w:spacing w:val="-4"/>
                <w:sz w:val="18"/>
              </w:rPr>
              <w:t xml:space="preserve"> </w:t>
            </w:r>
            <w:r>
              <w:rPr>
                <w:spacing w:val="-4"/>
                <w:sz w:val="18"/>
              </w:rPr>
              <w:t>are</w:t>
            </w:r>
            <w:r w:rsidRPr="00597A6A">
              <w:rPr>
                <w:spacing w:val="-4"/>
                <w:sz w:val="18"/>
              </w:rPr>
              <w:t xml:space="preserve"> </w:t>
            </w:r>
            <w:r>
              <w:rPr>
                <w:spacing w:val="-4"/>
                <w:sz w:val="18"/>
              </w:rPr>
              <w:t>consistent</w:t>
            </w:r>
            <w:r w:rsidRPr="00597A6A">
              <w:rPr>
                <w:spacing w:val="-4"/>
                <w:sz w:val="18"/>
              </w:rPr>
              <w:t xml:space="preserve"> </w:t>
            </w:r>
            <w:r>
              <w:rPr>
                <w:spacing w:val="-4"/>
                <w:sz w:val="18"/>
              </w:rPr>
              <w:t>with</w:t>
            </w:r>
            <w:r w:rsidRPr="00597A6A">
              <w:rPr>
                <w:spacing w:val="-4"/>
                <w:sz w:val="18"/>
              </w:rPr>
              <w:t xml:space="preserve"> </w:t>
            </w:r>
            <w:r>
              <w:rPr>
                <w:spacing w:val="-4"/>
                <w:sz w:val="18"/>
              </w:rPr>
              <w:t>the</w:t>
            </w:r>
            <w:r w:rsidRPr="00597A6A">
              <w:rPr>
                <w:spacing w:val="-4"/>
                <w:sz w:val="18"/>
              </w:rPr>
              <w:t xml:space="preserve"> </w:t>
            </w:r>
            <w:r>
              <w:rPr>
                <w:spacing w:val="-4"/>
                <w:sz w:val="18"/>
              </w:rPr>
              <w:t>following</w:t>
            </w:r>
            <w:r w:rsidRPr="00597A6A">
              <w:rPr>
                <w:spacing w:val="-4"/>
                <w:sz w:val="18"/>
              </w:rPr>
              <w:t xml:space="preserve"> </w:t>
            </w:r>
            <w:r>
              <w:rPr>
                <w:spacing w:val="-4"/>
                <w:sz w:val="18"/>
              </w:rPr>
              <w:t>principles:</w:t>
            </w:r>
          </w:p>
          <w:p w14:paraId="778A8EE9" w14:textId="77777777" w:rsidR="00F565AA" w:rsidRPr="00597A6A" w:rsidRDefault="00F565AA" w:rsidP="00F565AA">
            <w:pPr>
              <w:pStyle w:val="TableParagraph"/>
              <w:numPr>
                <w:ilvl w:val="1"/>
                <w:numId w:val="1"/>
              </w:numPr>
              <w:tabs>
                <w:tab w:val="left" w:pos="830"/>
              </w:tabs>
              <w:spacing w:before="2" w:line="184" w:lineRule="auto"/>
              <w:ind w:right="115"/>
              <w:rPr>
                <w:spacing w:val="-4"/>
                <w:sz w:val="18"/>
              </w:rPr>
            </w:pPr>
            <w:r>
              <w:rPr>
                <w:spacing w:val="-4"/>
                <w:sz w:val="18"/>
              </w:rPr>
              <w:t>No</w:t>
            </w:r>
            <w:r w:rsidRPr="00597A6A">
              <w:rPr>
                <w:spacing w:val="-4"/>
                <w:sz w:val="18"/>
              </w:rPr>
              <w:t xml:space="preserve"> </w:t>
            </w:r>
            <w:r>
              <w:rPr>
                <w:spacing w:val="-4"/>
                <w:sz w:val="18"/>
              </w:rPr>
              <w:t>person</w:t>
            </w:r>
            <w:r w:rsidRPr="00597A6A">
              <w:rPr>
                <w:spacing w:val="-4"/>
                <w:sz w:val="18"/>
              </w:rPr>
              <w:t xml:space="preserve"> </w:t>
            </w:r>
            <w:r>
              <w:rPr>
                <w:spacing w:val="-4"/>
                <w:sz w:val="18"/>
              </w:rPr>
              <w:t>is</w:t>
            </w:r>
            <w:r w:rsidRPr="00597A6A">
              <w:rPr>
                <w:spacing w:val="-4"/>
                <w:sz w:val="18"/>
              </w:rPr>
              <w:t xml:space="preserve"> </w:t>
            </w:r>
            <w:r>
              <w:rPr>
                <w:spacing w:val="-4"/>
                <w:sz w:val="18"/>
              </w:rPr>
              <w:t>inherently</w:t>
            </w:r>
            <w:r w:rsidRPr="00597A6A">
              <w:rPr>
                <w:spacing w:val="-4"/>
                <w:sz w:val="18"/>
              </w:rPr>
              <w:t xml:space="preserve"> </w:t>
            </w:r>
            <w:r>
              <w:rPr>
                <w:spacing w:val="-4"/>
                <w:sz w:val="18"/>
              </w:rPr>
              <w:t>racist,</w:t>
            </w:r>
            <w:r w:rsidRPr="00597A6A">
              <w:rPr>
                <w:spacing w:val="-4"/>
                <w:sz w:val="18"/>
              </w:rPr>
              <w:t xml:space="preserve"> </w:t>
            </w:r>
            <w:r>
              <w:rPr>
                <w:spacing w:val="-4"/>
                <w:sz w:val="18"/>
              </w:rPr>
              <w:t>sexist,</w:t>
            </w:r>
            <w:r w:rsidRPr="00597A6A">
              <w:rPr>
                <w:spacing w:val="-4"/>
                <w:sz w:val="18"/>
              </w:rPr>
              <w:t xml:space="preserve"> </w:t>
            </w:r>
            <w:r>
              <w:rPr>
                <w:spacing w:val="-4"/>
                <w:sz w:val="18"/>
              </w:rPr>
              <w:t>or</w:t>
            </w:r>
            <w:r w:rsidRPr="00597A6A">
              <w:rPr>
                <w:spacing w:val="-4"/>
                <w:sz w:val="18"/>
              </w:rPr>
              <w:t xml:space="preserve"> </w:t>
            </w:r>
            <w:r>
              <w:rPr>
                <w:spacing w:val="-4"/>
                <w:sz w:val="18"/>
              </w:rPr>
              <w:t>oppressive,</w:t>
            </w:r>
            <w:r w:rsidRPr="00597A6A">
              <w:rPr>
                <w:spacing w:val="-4"/>
                <w:sz w:val="18"/>
              </w:rPr>
              <w:t xml:space="preserve"> </w:t>
            </w:r>
            <w:r>
              <w:rPr>
                <w:spacing w:val="-4"/>
                <w:sz w:val="18"/>
              </w:rPr>
              <w:t xml:space="preserve">whether </w:t>
            </w:r>
            <w:r w:rsidRPr="00597A6A">
              <w:rPr>
                <w:spacing w:val="-4"/>
                <w:sz w:val="18"/>
              </w:rPr>
              <w:t>consciously or unconsciously, solely by virtue of his or her race or sex.</w:t>
            </w:r>
          </w:p>
          <w:p w14:paraId="19996F51" w14:textId="77777777" w:rsidR="00F565AA" w:rsidRPr="00597A6A" w:rsidRDefault="00F565AA" w:rsidP="00F565AA">
            <w:pPr>
              <w:pStyle w:val="TableParagraph"/>
              <w:numPr>
                <w:ilvl w:val="1"/>
                <w:numId w:val="1"/>
              </w:numPr>
              <w:tabs>
                <w:tab w:val="left" w:pos="829"/>
              </w:tabs>
              <w:spacing w:line="170" w:lineRule="exact"/>
              <w:ind w:left="829" w:hanging="359"/>
              <w:rPr>
                <w:spacing w:val="-4"/>
                <w:sz w:val="18"/>
              </w:rPr>
            </w:pPr>
            <w:r w:rsidRPr="00597A6A">
              <w:rPr>
                <w:spacing w:val="-4"/>
                <w:sz w:val="18"/>
              </w:rPr>
              <w:t>No race is inherently superior to another race.</w:t>
            </w:r>
          </w:p>
          <w:p w14:paraId="2E5034D8" w14:textId="77777777" w:rsidR="00F565AA" w:rsidRPr="00597A6A" w:rsidRDefault="00F565AA" w:rsidP="00F565AA">
            <w:pPr>
              <w:pStyle w:val="TableParagraph"/>
              <w:numPr>
                <w:ilvl w:val="1"/>
                <w:numId w:val="1"/>
              </w:numPr>
              <w:tabs>
                <w:tab w:val="left" w:pos="830"/>
              </w:tabs>
              <w:spacing w:before="17" w:line="184" w:lineRule="auto"/>
              <w:ind w:right="110"/>
              <w:rPr>
                <w:spacing w:val="-4"/>
                <w:sz w:val="18"/>
              </w:rPr>
            </w:pPr>
            <w:r w:rsidRPr="00597A6A">
              <w:rPr>
                <w:spacing w:val="-4"/>
                <w:sz w:val="18"/>
              </w:rPr>
              <w:t xml:space="preserve">No person should be discriminated against or receive adverse </w:t>
            </w:r>
            <w:r>
              <w:rPr>
                <w:spacing w:val="-4"/>
                <w:sz w:val="18"/>
              </w:rPr>
              <w:t>treatment</w:t>
            </w:r>
            <w:r w:rsidRPr="00597A6A">
              <w:rPr>
                <w:spacing w:val="-4"/>
                <w:sz w:val="18"/>
              </w:rPr>
              <w:t xml:space="preserve"> </w:t>
            </w:r>
            <w:r>
              <w:rPr>
                <w:spacing w:val="-4"/>
                <w:sz w:val="18"/>
              </w:rPr>
              <w:t>solely</w:t>
            </w:r>
            <w:r w:rsidRPr="00597A6A">
              <w:rPr>
                <w:spacing w:val="-4"/>
                <w:sz w:val="18"/>
              </w:rPr>
              <w:t xml:space="preserve"> </w:t>
            </w:r>
            <w:r>
              <w:rPr>
                <w:spacing w:val="-4"/>
                <w:sz w:val="18"/>
              </w:rPr>
              <w:t>or</w:t>
            </w:r>
            <w:r w:rsidRPr="00597A6A">
              <w:rPr>
                <w:spacing w:val="-4"/>
                <w:sz w:val="18"/>
              </w:rPr>
              <w:t xml:space="preserve"> </w:t>
            </w:r>
            <w:r>
              <w:rPr>
                <w:spacing w:val="-4"/>
                <w:sz w:val="18"/>
              </w:rPr>
              <w:t>partly</w:t>
            </w:r>
            <w:r w:rsidRPr="00597A6A">
              <w:rPr>
                <w:spacing w:val="-4"/>
                <w:sz w:val="18"/>
              </w:rPr>
              <w:t xml:space="preserve"> </w:t>
            </w:r>
            <w:proofErr w:type="gramStart"/>
            <w:r>
              <w:rPr>
                <w:spacing w:val="-4"/>
                <w:sz w:val="18"/>
              </w:rPr>
              <w:t>on</w:t>
            </w:r>
            <w:r w:rsidRPr="00597A6A">
              <w:rPr>
                <w:spacing w:val="-4"/>
                <w:sz w:val="18"/>
              </w:rPr>
              <w:t xml:space="preserve"> </w:t>
            </w:r>
            <w:r>
              <w:rPr>
                <w:spacing w:val="-4"/>
                <w:sz w:val="18"/>
              </w:rPr>
              <w:t>the</w:t>
            </w:r>
            <w:r w:rsidRPr="00597A6A">
              <w:rPr>
                <w:spacing w:val="-4"/>
                <w:sz w:val="18"/>
              </w:rPr>
              <w:t xml:space="preserve"> </w:t>
            </w:r>
            <w:r>
              <w:rPr>
                <w:spacing w:val="-4"/>
                <w:sz w:val="18"/>
              </w:rPr>
              <w:t>basis</w:t>
            </w:r>
            <w:r w:rsidRPr="00597A6A">
              <w:rPr>
                <w:spacing w:val="-4"/>
                <w:sz w:val="18"/>
              </w:rPr>
              <w:t xml:space="preserve"> </w:t>
            </w:r>
            <w:r>
              <w:rPr>
                <w:spacing w:val="-4"/>
                <w:sz w:val="18"/>
              </w:rPr>
              <w:t>of</w:t>
            </w:r>
            <w:proofErr w:type="gramEnd"/>
            <w:r w:rsidRPr="00597A6A">
              <w:rPr>
                <w:spacing w:val="-4"/>
                <w:sz w:val="18"/>
              </w:rPr>
              <w:t xml:space="preserve"> </w:t>
            </w:r>
            <w:r>
              <w:rPr>
                <w:spacing w:val="-4"/>
                <w:sz w:val="18"/>
              </w:rPr>
              <w:t>race,</w:t>
            </w:r>
            <w:r w:rsidRPr="00597A6A">
              <w:rPr>
                <w:spacing w:val="-4"/>
                <w:sz w:val="18"/>
              </w:rPr>
              <w:t xml:space="preserve"> </w:t>
            </w:r>
            <w:r>
              <w:rPr>
                <w:spacing w:val="-4"/>
                <w:sz w:val="18"/>
              </w:rPr>
              <w:t>color,</w:t>
            </w:r>
            <w:r w:rsidRPr="00597A6A">
              <w:rPr>
                <w:spacing w:val="-4"/>
                <w:sz w:val="18"/>
              </w:rPr>
              <w:t xml:space="preserve"> </w:t>
            </w:r>
            <w:r>
              <w:rPr>
                <w:spacing w:val="-4"/>
                <w:sz w:val="18"/>
              </w:rPr>
              <w:t xml:space="preserve">national </w:t>
            </w:r>
            <w:r w:rsidRPr="00597A6A">
              <w:rPr>
                <w:spacing w:val="-4"/>
                <w:sz w:val="18"/>
              </w:rPr>
              <w:t>origin, religion, disability, or sex.</w:t>
            </w:r>
          </w:p>
          <w:p w14:paraId="560801B5" w14:textId="77777777" w:rsidR="00F565AA" w:rsidRPr="00597A6A" w:rsidRDefault="00F565AA" w:rsidP="00F565AA">
            <w:pPr>
              <w:pStyle w:val="TableParagraph"/>
              <w:numPr>
                <w:ilvl w:val="1"/>
                <w:numId w:val="1"/>
              </w:numPr>
              <w:tabs>
                <w:tab w:val="left" w:pos="830"/>
              </w:tabs>
              <w:spacing w:before="2" w:line="184" w:lineRule="auto"/>
              <w:ind w:right="115"/>
              <w:rPr>
                <w:spacing w:val="-4"/>
                <w:sz w:val="18"/>
              </w:rPr>
            </w:pPr>
            <w:r w:rsidRPr="00597A6A">
              <w:rPr>
                <w:spacing w:val="-4"/>
                <w:sz w:val="18"/>
              </w:rPr>
              <w:t>Meritocracy or traits such as hard work ethic are not racist but fundamental to the right to pursue happiness and be rewarded for industry.</w:t>
            </w:r>
          </w:p>
          <w:p w14:paraId="0C366249" w14:textId="77777777" w:rsidR="00F565AA" w:rsidRPr="00597A6A" w:rsidRDefault="00F565AA" w:rsidP="00F565AA">
            <w:pPr>
              <w:pStyle w:val="TableParagraph"/>
              <w:numPr>
                <w:ilvl w:val="1"/>
                <w:numId w:val="1"/>
              </w:numPr>
              <w:tabs>
                <w:tab w:val="left" w:pos="830"/>
              </w:tabs>
              <w:spacing w:before="2" w:line="184" w:lineRule="auto"/>
              <w:ind w:right="505"/>
              <w:rPr>
                <w:spacing w:val="-4"/>
                <w:sz w:val="18"/>
              </w:rPr>
            </w:pPr>
            <w:r w:rsidRPr="00597A6A">
              <w:rPr>
                <w:spacing w:val="-4"/>
                <w:sz w:val="18"/>
              </w:rPr>
              <w:t>A person, by virtue of his or her race or sex, does not bear responsibility for actions committed in the past by other members of the same race or sex.</w:t>
            </w:r>
          </w:p>
          <w:p w14:paraId="1D6542B8" w14:textId="77777777" w:rsidR="00F565AA" w:rsidRPr="00597A6A" w:rsidRDefault="00F565AA" w:rsidP="00F565AA">
            <w:pPr>
              <w:pStyle w:val="TableParagraph"/>
              <w:numPr>
                <w:ilvl w:val="1"/>
                <w:numId w:val="1"/>
              </w:numPr>
              <w:tabs>
                <w:tab w:val="left" w:pos="830"/>
              </w:tabs>
              <w:spacing w:before="2" w:line="184" w:lineRule="auto"/>
              <w:ind w:right="211"/>
              <w:rPr>
                <w:spacing w:val="-4"/>
                <w:sz w:val="18"/>
              </w:rPr>
            </w:pPr>
            <w:r>
              <w:rPr>
                <w:spacing w:val="-4"/>
                <w:sz w:val="18"/>
              </w:rPr>
              <w:t>A</w:t>
            </w:r>
            <w:r w:rsidRPr="00597A6A">
              <w:rPr>
                <w:spacing w:val="-4"/>
                <w:sz w:val="18"/>
              </w:rPr>
              <w:t xml:space="preserve"> </w:t>
            </w:r>
            <w:r>
              <w:rPr>
                <w:spacing w:val="-4"/>
                <w:sz w:val="18"/>
              </w:rPr>
              <w:t>person</w:t>
            </w:r>
            <w:r w:rsidRPr="00597A6A">
              <w:rPr>
                <w:spacing w:val="-4"/>
                <w:sz w:val="18"/>
              </w:rPr>
              <w:t xml:space="preserve"> </w:t>
            </w:r>
            <w:r>
              <w:rPr>
                <w:spacing w:val="-4"/>
                <w:sz w:val="18"/>
              </w:rPr>
              <w:t>should</w:t>
            </w:r>
            <w:r w:rsidRPr="00597A6A">
              <w:rPr>
                <w:spacing w:val="-4"/>
                <w:sz w:val="18"/>
              </w:rPr>
              <w:t xml:space="preserve"> </w:t>
            </w:r>
            <w:r>
              <w:rPr>
                <w:spacing w:val="-4"/>
                <w:sz w:val="18"/>
              </w:rPr>
              <w:t>not</w:t>
            </w:r>
            <w:r w:rsidRPr="00597A6A">
              <w:rPr>
                <w:spacing w:val="-4"/>
                <w:sz w:val="18"/>
              </w:rPr>
              <w:t xml:space="preserve"> </w:t>
            </w:r>
            <w:r>
              <w:rPr>
                <w:spacing w:val="-4"/>
                <w:sz w:val="18"/>
              </w:rPr>
              <w:t>be</w:t>
            </w:r>
            <w:r w:rsidRPr="00597A6A">
              <w:rPr>
                <w:spacing w:val="-4"/>
                <w:sz w:val="18"/>
              </w:rPr>
              <w:t xml:space="preserve"> </w:t>
            </w:r>
            <w:r>
              <w:rPr>
                <w:spacing w:val="-4"/>
                <w:sz w:val="18"/>
              </w:rPr>
              <w:t>instructed</w:t>
            </w:r>
            <w:r w:rsidRPr="00597A6A">
              <w:rPr>
                <w:spacing w:val="-4"/>
                <w:sz w:val="18"/>
              </w:rPr>
              <w:t xml:space="preserve"> </w:t>
            </w:r>
            <w:r>
              <w:rPr>
                <w:spacing w:val="-4"/>
                <w:sz w:val="18"/>
              </w:rPr>
              <w:t>that</w:t>
            </w:r>
            <w:r w:rsidRPr="00597A6A">
              <w:rPr>
                <w:spacing w:val="-4"/>
                <w:sz w:val="18"/>
              </w:rPr>
              <w:t xml:space="preserve"> </w:t>
            </w:r>
            <w:r>
              <w:rPr>
                <w:spacing w:val="-4"/>
                <w:sz w:val="18"/>
              </w:rPr>
              <w:t>he</w:t>
            </w:r>
            <w:r w:rsidRPr="00597A6A">
              <w:rPr>
                <w:spacing w:val="-4"/>
                <w:sz w:val="18"/>
              </w:rPr>
              <w:t xml:space="preserve"> </w:t>
            </w:r>
            <w:r>
              <w:rPr>
                <w:spacing w:val="-4"/>
                <w:sz w:val="18"/>
              </w:rPr>
              <w:t>or</w:t>
            </w:r>
            <w:r w:rsidRPr="00597A6A">
              <w:rPr>
                <w:spacing w:val="-4"/>
                <w:sz w:val="18"/>
              </w:rPr>
              <w:t xml:space="preserve"> </w:t>
            </w:r>
            <w:r>
              <w:rPr>
                <w:spacing w:val="-4"/>
                <w:sz w:val="18"/>
              </w:rPr>
              <w:t>she</w:t>
            </w:r>
            <w:r w:rsidRPr="00597A6A">
              <w:rPr>
                <w:spacing w:val="-4"/>
                <w:sz w:val="18"/>
              </w:rPr>
              <w:t xml:space="preserve"> </w:t>
            </w:r>
            <w:r>
              <w:rPr>
                <w:spacing w:val="-4"/>
                <w:sz w:val="18"/>
              </w:rPr>
              <w:t>must</w:t>
            </w:r>
            <w:r w:rsidRPr="00597A6A">
              <w:rPr>
                <w:spacing w:val="-4"/>
                <w:sz w:val="18"/>
              </w:rPr>
              <w:t xml:space="preserve"> </w:t>
            </w:r>
            <w:r>
              <w:rPr>
                <w:spacing w:val="-4"/>
                <w:sz w:val="18"/>
              </w:rPr>
              <w:t>feel guilt,</w:t>
            </w:r>
            <w:r w:rsidRPr="00597A6A">
              <w:rPr>
                <w:spacing w:val="-4"/>
                <w:sz w:val="18"/>
              </w:rPr>
              <w:t xml:space="preserve"> </w:t>
            </w:r>
            <w:r>
              <w:rPr>
                <w:spacing w:val="-4"/>
                <w:sz w:val="18"/>
              </w:rPr>
              <w:t>anguish,</w:t>
            </w:r>
            <w:r w:rsidRPr="00597A6A">
              <w:rPr>
                <w:spacing w:val="-4"/>
                <w:sz w:val="18"/>
              </w:rPr>
              <w:t xml:space="preserve"> </w:t>
            </w:r>
            <w:r>
              <w:rPr>
                <w:spacing w:val="-4"/>
                <w:sz w:val="18"/>
              </w:rPr>
              <w:t>or</w:t>
            </w:r>
            <w:r w:rsidRPr="00597A6A">
              <w:rPr>
                <w:spacing w:val="-4"/>
                <w:sz w:val="18"/>
              </w:rPr>
              <w:t xml:space="preserve"> </w:t>
            </w:r>
            <w:r>
              <w:rPr>
                <w:spacing w:val="-4"/>
                <w:sz w:val="18"/>
              </w:rPr>
              <w:t>other</w:t>
            </w:r>
            <w:r w:rsidRPr="00597A6A">
              <w:rPr>
                <w:spacing w:val="-4"/>
                <w:sz w:val="18"/>
              </w:rPr>
              <w:t xml:space="preserve"> </w:t>
            </w:r>
            <w:r>
              <w:rPr>
                <w:spacing w:val="-4"/>
                <w:sz w:val="18"/>
              </w:rPr>
              <w:t>forms</w:t>
            </w:r>
            <w:r w:rsidRPr="00597A6A">
              <w:rPr>
                <w:spacing w:val="-4"/>
                <w:sz w:val="18"/>
              </w:rPr>
              <w:t xml:space="preserve"> </w:t>
            </w:r>
            <w:r>
              <w:rPr>
                <w:spacing w:val="-4"/>
                <w:sz w:val="18"/>
              </w:rPr>
              <w:t>of</w:t>
            </w:r>
            <w:r w:rsidRPr="00597A6A">
              <w:rPr>
                <w:spacing w:val="-4"/>
                <w:sz w:val="18"/>
              </w:rPr>
              <w:t xml:space="preserve"> </w:t>
            </w:r>
            <w:r>
              <w:rPr>
                <w:spacing w:val="-4"/>
                <w:sz w:val="18"/>
              </w:rPr>
              <w:t>psychological</w:t>
            </w:r>
            <w:r w:rsidRPr="00597A6A">
              <w:rPr>
                <w:spacing w:val="-4"/>
                <w:sz w:val="18"/>
              </w:rPr>
              <w:t xml:space="preserve"> </w:t>
            </w:r>
            <w:r>
              <w:rPr>
                <w:spacing w:val="-4"/>
                <w:sz w:val="18"/>
              </w:rPr>
              <w:t>distress</w:t>
            </w:r>
            <w:r w:rsidRPr="00597A6A">
              <w:rPr>
                <w:spacing w:val="-4"/>
                <w:sz w:val="18"/>
              </w:rPr>
              <w:t xml:space="preserve"> </w:t>
            </w:r>
            <w:r>
              <w:rPr>
                <w:spacing w:val="-4"/>
                <w:sz w:val="18"/>
              </w:rPr>
              <w:t xml:space="preserve">for </w:t>
            </w:r>
            <w:r w:rsidRPr="00597A6A">
              <w:rPr>
                <w:spacing w:val="-4"/>
                <w:sz w:val="18"/>
              </w:rPr>
              <w:t>actions in which he or she played no part or committed in the past by other members of the same race or sex.</w:t>
            </w:r>
          </w:p>
        </w:tc>
        <w:tc>
          <w:tcPr>
            <w:tcW w:w="1360" w:type="dxa"/>
            <w:tcBorders>
              <w:top w:val="single" w:sz="8" w:space="0" w:color="000000"/>
              <w:left w:val="single" w:sz="8" w:space="0" w:color="000000"/>
              <w:bottom w:val="single" w:sz="8" w:space="0" w:color="000000"/>
              <w:right w:val="single" w:sz="8" w:space="0" w:color="000000"/>
            </w:tcBorders>
            <w:shd w:val="clear" w:color="auto" w:fill="auto"/>
          </w:tcPr>
          <w:p w14:paraId="50BD4929" w14:textId="77777777" w:rsidR="00F565AA" w:rsidRDefault="00F565AA" w:rsidP="00F565AA">
            <w:pPr>
              <w:pStyle w:val="TableParagraph"/>
              <w:rPr>
                <w:rFonts w:ascii="Times New Roman"/>
                <w:sz w:val="16"/>
              </w:rPr>
            </w:pPr>
          </w:p>
        </w:tc>
        <w:tc>
          <w:tcPr>
            <w:tcW w:w="4220" w:type="dxa"/>
            <w:tcBorders>
              <w:top w:val="single" w:sz="8" w:space="0" w:color="000000"/>
              <w:left w:val="single" w:sz="8" w:space="0" w:color="000000"/>
              <w:bottom w:val="single" w:sz="8" w:space="0" w:color="000000"/>
              <w:right w:val="single" w:sz="8" w:space="0" w:color="000000"/>
            </w:tcBorders>
            <w:shd w:val="clear" w:color="auto" w:fill="auto"/>
          </w:tcPr>
          <w:p w14:paraId="08AC8C34" w14:textId="6BD38E32" w:rsidR="00F565AA" w:rsidRPr="00597A6A" w:rsidRDefault="00F565AA" w:rsidP="00F565AA">
            <w:pPr>
              <w:pStyle w:val="TableParagraph"/>
              <w:rPr>
                <w:rFonts w:ascii="Times New Roman"/>
                <w:sz w:val="18"/>
                <w:szCs w:val="18"/>
              </w:rPr>
            </w:pPr>
            <w:r>
              <w:rPr>
                <w:rFonts w:ascii="Times New Roman"/>
                <w:sz w:val="18"/>
                <w:szCs w:val="18"/>
              </w:rPr>
              <w:t>Yes</w:t>
            </w:r>
          </w:p>
        </w:tc>
      </w:tr>
      <w:tr w:rsidR="00F565AA" w14:paraId="50BB827B" w14:textId="77777777" w:rsidTr="00101492">
        <w:trPr>
          <w:trHeight w:val="760"/>
        </w:trPr>
        <w:tc>
          <w:tcPr>
            <w:tcW w:w="5900" w:type="dxa"/>
            <w:tcBorders>
              <w:top w:val="single" w:sz="8" w:space="0" w:color="000000"/>
              <w:left w:val="single" w:sz="8" w:space="0" w:color="000000"/>
              <w:bottom w:val="single" w:sz="8" w:space="0" w:color="000000"/>
              <w:right w:val="single" w:sz="8" w:space="0" w:color="000000"/>
            </w:tcBorders>
            <w:shd w:val="clear" w:color="auto" w:fill="B5D6A7"/>
          </w:tcPr>
          <w:p w14:paraId="24E28521" w14:textId="77777777" w:rsidR="00F565AA" w:rsidRPr="00597A6A" w:rsidRDefault="00F565AA" w:rsidP="00F565AA">
            <w:pPr>
              <w:pStyle w:val="TableParagraph"/>
              <w:spacing w:before="98" w:line="184" w:lineRule="auto"/>
              <w:ind w:left="110" w:right="190"/>
              <w:rPr>
                <w:spacing w:val="-4"/>
                <w:sz w:val="18"/>
              </w:rPr>
            </w:pPr>
            <w:r w:rsidRPr="00597A6A">
              <w:rPr>
                <w:spacing w:val="-4"/>
                <w:sz w:val="18"/>
              </w:rPr>
              <w:t>Section 8: Florida Statutes &amp; State Board Education Rules Subtotal</w:t>
            </w:r>
          </w:p>
        </w:tc>
        <w:tc>
          <w:tcPr>
            <w:tcW w:w="1360" w:type="dxa"/>
            <w:tcBorders>
              <w:top w:val="single" w:sz="8" w:space="0" w:color="000000"/>
              <w:left w:val="single" w:sz="8" w:space="0" w:color="000000"/>
              <w:bottom w:val="single" w:sz="8" w:space="0" w:color="000000"/>
              <w:right w:val="single" w:sz="8" w:space="0" w:color="000000"/>
            </w:tcBorders>
            <w:shd w:val="clear" w:color="auto" w:fill="B5D6A7"/>
          </w:tcPr>
          <w:p w14:paraId="211A1530" w14:textId="77777777" w:rsidR="00F565AA" w:rsidRPr="00597A6A" w:rsidRDefault="00F565AA" w:rsidP="00F565AA">
            <w:pPr>
              <w:pStyle w:val="TableParagraph"/>
              <w:rPr>
                <w:rFonts w:ascii="Times New Roman"/>
                <w:sz w:val="16"/>
              </w:rPr>
            </w:pPr>
            <w:r w:rsidRPr="00597A6A">
              <w:rPr>
                <w:rFonts w:ascii="Times New Roman"/>
                <w:sz w:val="16"/>
              </w:rPr>
              <w:t>/24</w:t>
            </w:r>
          </w:p>
        </w:tc>
        <w:tc>
          <w:tcPr>
            <w:tcW w:w="4220" w:type="dxa"/>
            <w:tcBorders>
              <w:top w:val="single" w:sz="8" w:space="0" w:color="000000"/>
              <w:left w:val="single" w:sz="8" w:space="0" w:color="000000"/>
              <w:bottom w:val="single" w:sz="8" w:space="0" w:color="000000"/>
              <w:right w:val="single" w:sz="8" w:space="0" w:color="000000"/>
            </w:tcBorders>
            <w:shd w:val="clear" w:color="auto" w:fill="B5D6A7"/>
          </w:tcPr>
          <w:p w14:paraId="00AB8FE2" w14:textId="77777777" w:rsidR="00F565AA" w:rsidRPr="00597A6A" w:rsidRDefault="00F565AA" w:rsidP="00F565AA">
            <w:pPr>
              <w:pStyle w:val="TableParagraph"/>
              <w:rPr>
                <w:rFonts w:ascii="Times New Roman"/>
                <w:sz w:val="18"/>
                <w:szCs w:val="18"/>
              </w:rPr>
            </w:pPr>
          </w:p>
        </w:tc>
      </w:tr>
    </w:tbl>
    <w:p w14:paraId="4CBC790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4BD24966"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0CE94515"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5DFA93B7" w14:textId="77777777" w:rsidR="008935BA" w:rsidRDefault="008935BA">
      <w:pPr>
        <w:pStyle w:val="TableParagraph"/>
        <w:rPr>
          <w:rFonts w:ascii="Times New Roman"/>
          <w:sz w:val="16"/>
        </w:rPr>
        <w:sectPr w:rsidR="008935BA">
          <w:type w:val="continuous"/>
          <w:pgSz w:w="12240" w:h="15840"/>
          <w:pgMar w:top="700" w:right="0" w:bottom="1000" w:left="0" w:header="0" w:footer="804" w:gutter="0"/>
          <w:cols w:space="720"/>
        </w:sectPr>
      </w:pPr>
    </w:p>
    <w:p w14:paraId="7101B3D6" w14:textId="77777777" w:rsidR="008935BA" w:rsidRDefault="00F565AA">
      <w:pPr>
        <w:pStyle w:val="BodyText"/>
        <w:ind w:left="1430"/>
        <w:rPr>
          <w:sz w:val="20"/>
        </w:rPr>
      </w:pPr>
      <w:r>
        <w:rPr>
          <w:noProof/>
          <w:sz w:val="20"/>
        </w:rPr>
        <mc:AlternateContent>
          <mc:Choice Requires="wpg">
            <w:drawing>
              <wp:inline distT="0" distB="0" distL="0" distR="0" wp14:anchorId="0672B772" wp14:editId="79F44323">
                <wp:extent cx="5956300" cy="57150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0" cy="571500"/>
                          <a:chOff x="0" y="0"/>
                          <a:chExt cx="5956300" cy="571500"/>
                        </a:xfrm>
                      </wpg:grpSpPr>
                      <wps:wsp>
                        <wps:cNvPr id="3" name="Graphic 3"/>
                        <wps:cNvSpPr/>
                        <wps:spPr>
                          <a:xfrm>
                            <a:off x="0" y="0"/>
                            <a:ext cx="5949950" cy="558800"/>
                          </a:xfrm>
                          <a:custGeom>
                            <a:avLst/>
                            <a:gdLst/>
                            <a:ahLst/>
                            <a:cxnLst/>
                            <a:rect l="l" t="t" r="r" b="b"/>
                            <a:pathLst>
                              <a:path w="5949950" h="558800">
                                <a:moveTo>
                                  <a:pt x="6350" y="0"/>
                                </a:moveTo>
                                <a:lnTo>
                                  <a:pt x="6350" y="558800"/>
                                </a:lnTo>
                              </a:path>
                              <a:path w="5949950" h="558800">
                                <a:moveTo>
                                  <a:pt x="5949950" y="0"/>
                                </a:moveTo>
                                <a:lnTo>
                                  <a:pt x="5949950" y="558800"/>
                                </a:lnTo>
                              </a:path>
                              <a:path w="5949950" h="558800">
                                <a:moveTo>
                                  <a:pt x="0" y="6350"/>
                                </a:moveTo>
                                <a:lnTo>
                                  <a:pt x="5943600" y="6350"/>
                                </a:lnTo>
                              </a:path>
                            </a:pathLst>
                          </a:custGeom>
                          <a:ln w="12700">
                            <a:solidFill>
                              <a:srgbClr val="000000"/>
                            </a:solidFill>
                            <a:prstDash val="solid"/>
                          </a:ln>
                        </wps:spPr>
                        <wps:bodyPr wrap="square" lIns="0" tIns="0" rIns="0" bIns="0" rtlCol="0">
                          <a:prstTxWarp prst="textNoShape">
                            <a:avLst/>
                          </a:prstTxWarp>
                          <a:noAutofit/>
                        </wps:bodyPr>
                      </wps:wsp>
                      <wps:wsp>
                        <wps:cNvPr id="4" name="Textbox 4"/>
                        <wps:cNvSpPr txBox="1"/>
                        <wps:spPr>
                          <a:xfrm>
                            <a:off x="6350" y="285750"/>
                            <a:ext cx="5943600" cy="279400"/>
                          </a:xfrm>
                          <a:prstGeom prst="rect">
                            <a:avLst/>
                          </a:prstGeom>
                          <a:ln w="12700">
                            <a:solidFill>
                              <a:srgbClr val="000000"/>
                            </a:solidFill>
                            <a:prstDash val="solid"/>
                          </a:ln>
                        </wps:spPr>
                        <wps:txbx>
                          <w:txbxContent>
                            <w:p w14:paraId="540F142F" w14:textId="77777777" w:rsidR="008935BA" w:rsidRDefault="00F565AA">
                              <w:pPr>
                                <w:spacing w:before="57"/>
                                <w:ind w:left="84"/>
                                <w:rPr>
                                  <w:sz w:val="20"/>
                                </w:rPr>
                              </w:pPr>
                              <w:r>
                                <w:rPr>
                                  <w:spacing w:val="-2"/>
                                  <w:sz w:val="20"/>
                                </w:rPr>
                                <w:t>Publisher:</w:t>
                              </w:r>
                            </w:p>
                          </w:txbxContent>
                        </wps:txbx>
                        <wps:bodyPr wrap="square" lIns="0" tIns="0" rIns="0" bIns="0" rtlCol="0">
                          <a:noAutofit/>
                        </wps:bodyPr>
                      </wps:wsp>
                      <wps:wsp>
                        <wps:cNvPr id="5" name="Textbox 5"/>
                        <wps:cNvSpPr txBox="1"/>
                        <wps:spPr>
                          <a:xfrm>
                            <a:off x="3061125" y="100202"/>
                            <a:ext cx="645795" cy="109855"/>
                          </a:xfrm>
                          <a:prstGeom prst="rect">
                            <a:avLst/>
                          </a:prstGeom>
                        </wps:spPr>
                        <wps:txbx>
                          <w:txbxContent>
                            <w:p w14:paraId="72AE6CBF" w14:textId="77777777" w:rsidR="008935BA" w:rsidRDefault="00F565AA">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wps:txbx>
                        <wps:bodyPr wrap="square" lIns="0" tIns="0" rIns="0" bIns="0" rtlCol="0">
                          <a:noAutofit/>
                        </wps:bodyPr>
                      </wps:wsp>
                      <wps:wsp>
                        <wps:cNvPr id="6" name="Textbox 6"/>
                        <wps:cNvSpPr txBox="1"/>
                        <wps:spPr>
                          <a:xfrm>
                            <a:off x="66675" y="100202"/>
                            <a:ext cx="402590" cy="109855"/>
                          </a:xfrm>
                          <a:prstGeom prst="rect">
                            <a:avLst/>
                          </a:prstGeom>
                        </wps:spPr>
                        <wps:txbx>
                          <w:txbxContent>
                            <w:p w14:paraId="09DBD501" w14:textId="77777777" w:rsidR="008935BA" w:rsidRDefault="00F565AA">
                              <w:pPr>
                                <w:spacing w:line="172" w:lineRule="exact"/>
                                <w:rPr>
                                  <w:sz w:val="20"/>
                                </w:rPr>
                              </w:pPr>
                              <w:r>
                                <w:rPr>
                                  <w:spacing w:val="-2"/>
                                  <w:w w:val="85"/>
                                  <w:sz w:val="20"/>
                                </w:rPr>
                                <w:t>Course:</w:t>
                              </w:r>
                            </w:p>
                          </w:txbxContent>
                        </wps:txbx>
                        <wps:bodyPr wrap="square" lIns="0" tIns="0" rIns="0" bIns="0" rtlCol="0">
                          <a:noAutofit/>
                        </wps:bodyPr>
                      </wps:wsp>
                    </wpg:wgp>
                  </a:graphicData>
                </a:graphic>
              </wp:inline>
            </w:drawing>
          </mc:Choice>
          <mc:Fallback>
            <w:pict>
              <v:group w14:anchorId="0672B772" id="Group 2" o:spid="_x0000_s1026" style="width:469pt;height:45pt;mso-position-horizontal-relative:char;mso-position-vertical-relative:line" coordsize="5956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">
                <v:shape id="Graphic 3" o:spid="_x0000_s1027" style="position:absolute;width:59499;height:5588;visibility:visible;mso-wrap-style:square;v-text-anchor:top" coordsize="594995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" path="m6350,r,558800em5949950,r,558800em,6350r5943600,e" filled="f" strokeweight="1pt">
                  <v:path arrowok="t"/>
                </v:shape>
                <v:shapetype id="_x0000_t202" coordsize="21600,21600" o:spt="202" path="m,l,21600r21600,l21600,xe">
                  <v:stroke joinstyle="miter"/>
                  <v:path gradientshapeok="t" o:connecttype="rect"/>
                </v:shapetype>
                <v:shape id="Textbox 4" o:spid="_x0000_s1028" type="#_x0000_t202" style="position:absolute;left:63;top:2857;width:5943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" filled="f" strokeweight="1pt">
                  <v:textbox inset="0,0,0,0">
                    <w:txbxContent>
                      <w:p w14:paraId="540F142F" w14:textId="77777777" w:rsidR="008935BA" w:rsidRDefault="00000000">
                        <w:pPr>
                          <w:spacing w:before="57"/>
                          <w:ind w:left="84"/>
                          <w:rPr>
                            <w:sz w:val="20"/>
                          </w:rPr>
                        </w:pPr>
                        <w:r>
                          <w:rPr>
                            <w:spacing w:val="-2"/>
                            <w:sz w:val="20"/>
                          </w:rPr>
                          <w:t>Publisher:</w:t>
                        </w:r>
                      </w:p>
                    </w:txbxContent>
                  </v:textbox>
                </v:shape>
                <v:shape id="Textbox 5" o:spid="_x0000_s1029" type="#_x0000_t202" style="position:absolute;left:30611;top:1002;width:6458;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2AE6CBF" w14:textId="77777777" w:rsidR="008935BA" w:rsidRDefault="00000000">
                        <w:pPr>
                          <w:spacing w:line="172" w:lineRule="exact"/>
                          <w:rPr>
                            <w:sz w:val="20"/>
                          </w:rPr>
                        </w:pPr>
                        <w:r>
                          <w:rPr>
                            <w:spacing w:val="-2"/>
                            <w:w w:val="90"/>
                            <w:sz w:val="20"/>
                          </w:rPr>
                          <w:t>Grade</w:t>
                        </w:r>
                        <w:r>
                          <w:rPr>
                            <w:spacing w:val="-15"/>
                            <w:w w:val="90"/>
                            <w:sz w:val="20"/>
                          </w:rPr>
                          <w:t xml:space="preserve"> </w:t>
                        </w:r>
                        <w:r>
                          <w:rPr>
                            <w:spacing w:val="-4"/>
                            <w:w w:val="85"/>
                            <w:sz w:val="20"/>
                          </w:rPr>
                          <w:t>Level:</w:t>
                        </w:r>
                      </w:p>
                    </w:txbxContent>
                  </v:textbox>
                </v:shape>
                <v:shape id="Textbox 6" o:spid="_x0000_s1030" type="#_x0000_t202" style="position:absolute;left:666;top:1002;width:4026;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09DBD501" w14:textId="77777777" w:rsidR="008935BA" w:rsidRDefault="00000000">
                        <w:pPr>
                          <w:spacing w:line="172" w:lineRule="exact"/>
                          <w:rPr>
                            <w:sz w:val="20"/>
                          </w:rPr>
                        </w:pPr>
                        <w:r>
                          <w:rPr>
                            <w:spacing w:val="-2"/>
                            <w:w w:val="85"/>
                            <w:sz w:val="20"/>
                          </w:rPr>
                          <w:t>Course:</w:t>
                        </w:r>
                      </w:p>
                    </w:txbxContent>
                  </v:textbox>
                </v:shape>
                <w10:anchorlock/>
              </v:group>
            </w:pict>
          </mc:Fallback>
        </mc:AlternateContent>
      </w:r>
    </w:p>
    <w:p w14:paraId="695D0935" w14:textId="77777777" w:rsidR="008935BA" w:rsidRDefault="008935BA">
      <w:pPr>
        <w:pStyle w:val="BodyText"/>
        <w:spacing w:before="123"/>
        <w:rPr>
          <w:sz w:val="20"/>
        </w:rPr>
      </w:pPr>
    </w:p>
    <w:tbl>
      <w:tblPr>
        <w:tblW w:w="0" w:type="auto"/>
        <w:tblInd w:w="1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80"/>
        <w:gridCol w:w="2560"/>
        <w:gridCol w:w="1920"/>
      </w:tblGrid>
      <w:tr w:rsidR="008935BA" w14:paraId="74FAAEFB" w14:textId="77777777">
        <w:trPr>
          <w:trHeight w:val="419"/>
        </w:trPr>
        <w:tc>
          <w:tcPr>
            <w:tcW w:w="4880" w:type="dxa"/>
          </w:tcPr>
          <w:p w14:paraId="313728D2" w14:textId="77777777" w:rsidR="008935BA" w:rsidRDefault="00F565AA">
            <w:pPr>
              <w:pStyle w:val="TableParagraph"/>
              <w:spacing w:before="59"/>
              <w:ind w:left="9"/>
              <w:jc w:val="center"/>
              <w:rPr>
                <w:sz w:val="20"/>
              </w:rPr>
            </w:pPr>
            <w:r>
              <w:rPr>
                <w:spacing w:val="-2"/>
                <w:w w:val="95"/>
                <w:sz w:val="20"/>
              </w:rPr>
              <w:t>Category</w:t>
            </w:r>
          </w:p>
        </w:tc>
        <w:tc>
          <w:tcPr>
            <w:tcW w:w="2560" w:type="dxa"/>
          </w:tcPr>
          <w:p w14:paraId="2C25CFB7" w14:textId="77777777" w:rsidR="008935BA" w:rsidRDefault="00F565AA">
            <w:pPr>
              <w:pStyle w:val="TableParagraph"/>
              <w:spacing w:before="59"/>
              <w:ind w:left="416"/>
              <w:rPr>
                <w:sz w:val="20"/>
              </w:rPr>
            </w:pPr>
            <w:r>
              <w:rPr>
                <w:w w:val="80"/>
                <w:sz w:val="20"/>
              </w:rPr>
              <w:t>Subtotal</w:t>
            </w:r>
            <w:r>
              <w:rPr>
                <w:sz w:val="20"/>
              </w:rPr>
              <w:t xml:space="preserve"> </w:t>
            </w:r>
            <w:r>
              <w:rPr>
                <w:w w:val="80"/>
                <w:sz w:val="20"/>
              </w:rPr>
              <w:t>Multiplied</w:t>
            </w:r>
            <w:r>
              <w:rPr>
                <w:spacing w:val="1"/>
                <w:sz w:val="20"/>
              </w:rPr>
              <w:t xml:space="preserve"> </w:t>
            </w:r>
            <w:r>
              <w:rPr>
                <w:spacing w:val="-5"/>
                <w:w w:val="80"/>
                <w:sz w:val="20"/>
              </w:rPr>
              <w:t>By</w:t>
            </w:r>
          </w:p>
        </w:tc>
        <w:tc>
          <w:tcPr>
            <w:tcW w:w="1920" w:type="dxa"/>
          </w:tcPr>
          <w:p w14:paraId="419E67A3" w14:textId="77777777" w:rsidR="008935BA" w:rsidRDefault="00F565AA">
            <w:pPr>
              <w:pStyle w:val="TableParagraph"/>
              <w:spacing w:before="59"/>
              <w:ind w:left="14"/>
              <w:jc w:val="center"/>
              <w:rPr>
                <w:sz w:val="20"/>
              </w:rPr>
            </w:pPr>
            <w:r>
              <w:rPr>
                <w:spacing w:val="-2"/>
                <w:w w:val="90"/>
                <w:sz w:val="20"/>
              </w:rPr>
              <w:t>Total</w:t>
            </w:r>
          </w:p>
        </w:tc>
      </w:tr>
      <w:tr w:rsidR="008935BA" w14:paraId="75E739E3" w14:textId="77777777">
        <w:trPr>
          <w:trHeight w:val="380"/>
        </w:trPr>
        <w:tc>
          <w:tcPr>
            <w:tcW w:w="4880" w:type="dxa"/>
          </w:tcPr>
          <w:p w14:paraId="5017BA0F" w14:textId="77777777" w:rsidR="008935BA" w:rsidRDefault="00F565AA">
            <w:pPr>
              <w:pStyle w:val="TableParagraph"/>
              <w:tabs>
                <w:tab w:val="left" w:pos="814"/>
              </w:tabs>
              <w:spacing w:before="57"/>
              <w:ind w:left="454"/>
              <w:rPr>
                <w:sz w:val="18"/>
              </w:rPr>
            </w:pPr>
            <w:r>
              <w:rPr>
                <w:spacing w:val="-5"/>
                <w:w w:val="95"/>
                <w:sz w:val="18"/>
              </w:rPr>
              <w:t>1.</w:t>
            </w:r>
            <w:r>
              <w:rPr>
                <w:sz w:val="18"/>
              </w:rPr>
              <w:tab/>
            </w:r>
            <w:r>
              <w:rPr>
                <w:w w:val="85"/>
                <w:sz w:val="18"/>
              </w:rPr>
              <w:t>Content</w:t>
            </w:r>
            <w:r>
              <w:rPr>
                <w:spacing w:val="-6"/>
                <w:sz w:val="18"/>
              </w:rPr>
              <w:t xml:space="preserve"> </w:t>
            </w:r>
            <w:r>
              <w:rPr>
                <w:w w:val="85"/>
                <w:sz w:val="18"/>
              </w:rPr>
              <w:t>&amp;</w:t>
            </w:r>
            <w:r>
              <w:rPr>
                <w:spacing w:val="-6"/>
                <w:sz w:val="18"/>
              </w:rPr>
              <w:t xml:space="preserve"> </w:t>
            </w:r>
            <w:r>
              <w:rPr>
                <w:w w:val="85"/>
                <w:sz w:val="18"/>
              </w:rPr>
              <w:t>Artistic</w:t>
            </w:r>
            <w:r>
              <w:rPr>
                <w:spacing w:val="-6"/>
                <w:sz w:val="18"/>
              </w:rPr>
              <w:t xml:space="preserve"> </w:t>
            </w:r>
            <w:r>
              <w:rPr>
                <w:spacing w:val="-2"/>
                <w:w w:val="85"/>
                <w:sz w:val="18"/>
              </w:rPr>
              <w:t>Processes</w:t>
            </w:r>
          </w:p>
        </w:tc>
        <w:tc>
          <w:tcPr>
            <w:tcW w:w="2560" w:type="dxa"/>
          </w:tcPr>
          <w:p w14:paraId="3949BA6D" w14:textId="77777777" w:rsidR="008935BA" w:rsidRDefault="00F565AA">
            <w:pPr>
              <w:pStyle w:val="TableParagraph"/>
              <w:spacing w:before="57"/>
              <w:ind w:left="104"/>
              <w:rPr>
                <w:sz w:val="18"/>
              </w:rPr>
            </w:pPr>
            <w:r>
              <w:rPr>
                <w:spacing w:val="-5"/>
                <w:w w:val="95"/>
                <w:sz w:val="18"/>
              </w:rPr>
              <w:t>x3</w:t>
            </w:r>
          </w:p>
        </w:tc>
        <w:tc>
          <w:tcPr>
            <w:tcW w:w="1920" w:type="dxa"/>
          </w:tcPr>
          <w:p w14:paraId="5C81AD6E" w14:textId="77777777" w:rsidR="008935BA" w:rsidRDefault="008935BA">
            <w:pPr>
              <w:pStyle w:val="TableParagraph"/>
              <w:rPr>
                <w:rFonts w:ascii="Times New Roman"/>
                <w:sz w:val="16"/>
              </w:rPr>
            </w:pPr>
          </w:p>
        </w:tc>
      </w:tr>
      <w:tr w:rsidR="008935BA" w14:paraId="330281AC" w14:textId="77777777">
        <w:trPr>
          <w:trHeight w:val="400"/>
        </w:trPr>
        <w:tc>
          <w:tcPr>
            <w:tcW w:w="4880" w:type="dxa"/>
          </w:tcPr>
          <w:p w14:paraId="42A4AD01" w14:textId="77777777" w:rsidR="008935BA" w:rsidRDefault="00F565AA">
            <w:pPr>
              <w:pStyle w:val="TableParagraph"/>
              <w:tabs>
                <w:tab w:val="left" w:pos="814"/>
              </w:tabs>
              <w:spacing w:before="67"/>
              <w:ind w:left="454"/>
              <w:rPr>
                <w:sz w:val="18"/>
              </w:rPr>
            </w:pPr>
            <w:r>
              <w:rPr>
                <w:spacing w:val="-5"/>
                <w:sz w:val="18"/>
              </w:rPr>
              <w:t>2.</w:t>
            </w:r>
            <w:r>
              <w:rPr>
                <w:sz w:val="18"/>
              </w:rPr>
              <w:tab/>
            </w:r>
            <w:r>
              <w:rPr>
                <w:w w:val="90"/>
                <w:sz w:val="18"/>
              </w:rPr>
              <w:t>Teacher</w:t>
            </w:r>
            <w:r>
              <w:rPr>
                <w:spacing w:val="3"/>
                <w:sz w:val="18"/>
              </w:rPr>
              <w:t xml:space="preserve"> </w:t>
            </w:r>
            <w:r>
              <w:rPr>
                <w:w w:val="90"/>
                <w:sz w:val="18"/>
              </w:rPr>
              <w:t>Support</w:t>
            </w:r>
            <w:r>
              <w:rPr>
                <w:spacing w:val="3"/>
                <w:sz w:val="18"/>
              </w:rPr>
              <w:t xml:space="preserve"> </w:t>
            </w:r>
            <w:r>
              <w:rPr>
                <w:spacing w:val="-2"/>
                <w:w w:val="90"/>
                <w:sz w:val="18"/>
              </w:rPr>
              <w:t>Materials</w:t>
            </w:r>
          </w:p>
        </w:tc>
        <w:tc>
          <w:tcPr>
            <w:tcW w:w="2560" w:type="dxa"/>
          </w:tcPr>
          <w:p w14:paraId="428DDCA6" w14:textId="77777777" w:rsidR="008935BA" w:rsidRDefault="00F565AA">
            <w:pPr>
              <w:pStyle w:val="TableParagraph"/>
              <w:spacing w:before="67"/>
              <w:ind w:left="104"/>
              <w:rPr>
                <w:sz w:val="18"/>
              </w:rPr>
            </w:pPr>
            <w:r>
              <w:rPr>
                <w:spacing w:val="-5"/>
                <w:w w:val="95"/>
                <w:sz w:val="18"/>
              </w:rPr>
              <w:t>x2</w:t>
            </w:r>
          </w:p>
        </w:tc>
        <w:tc>
          <w:tcPr>
            <w:tcW w:w="1920" w:type="dxa"/>
          </w:tcPr>
          <w:p w14:paraId="5756AB9D" w14:textId="77777777" w:rsidR="008935BA" w:rsidRDefault="008935BA">
            <w:pPr>
              <w:pStyle w:val="TableParagraph"/>
              <w:rPr>
                <w:rFonts w:ascii="Times New Roman"/>
                <w:sz w:val="16"/>
              </w:rPr>
            </w:pPr>
          </w:p>
        </w:tc>
      </w:tr>
      <w:tr w:rsidR="008935BA" w14:paraId="51E61C6E" w14:textId="77777777">
        <w:trPr>
          <w:trHeight w:val="379"/>
        </w:trPr>
        <w:tc>
          <w:tcPr>
            <w:tcW w:w="4880" w:type="dxa"/>
          </w:tcPr>
          <w:p w14:paraId="023582F2" w14:textId="77777777" w:rsidR="008935BA" w:rsidRDefault="00F565AA">
            <w:pPr>
              <w:pStyle w:val="TableParagraph"/>
              <w:tabs>
                <w:tab w:val="left" w:pos="814"/>
              </w:tabs>
              <w:spacing w:before="57"/>
              <w:ind w:left="454"/>
              <w:rPr>
                <w:sz w:val="18"/>
              </w:rPr>
            </w:pPr>
            <w:r>
              <w:rPr>
                <w:spacing w:val="-5"/>
                <w:sz w:val="18"/>
              </w:rPr>
              <w:t>3.</w:t>
            </w:r>
            <w:r>
              <w:rPr>
                <w:sz w:val="18"/>
              </w:rPr>
              <w:tab/>
            </w:r>
            <w:r>
              <w:rPr>
                <w:w w:val="90"/>
                <w:sz w:val="18"/>
              </w:rPr>
              <w:t>Students</w:t>
            </w:r>
            <w:r>
              <w:rPr>
                <w:spacing w:val="-1"/>
                <w:sz w:val="18"/>
              </w:rPr>
              <w:t xml:space="preserve"> </w:t>
            </w:r>
            <w:r>
              <w:rPr>
                <w:w w:val="90"/>
                <w:sz w:val="18"/>
              </w:rPr>
              <w:t>Instructional</w:t>
            </w:r>
            <w:r>
              <w:rPr>
                <w:spacing w:val="-1"/>
                <w:sz w:val="18"/>
              </w:rPr>
              <w:t xml:space="preserve"> </w:t>
            </w:r>
            <w:r>
              <w:rPr>
                <w:spacing w:val="-2"/>
                <w:w w:val="90"/>
                <w:sz w:val="18"/>
              </w:rPr>
              <w:t>Support</w:t>
            </w:r>
          </w:p>
        </w:tc>
        <w:tc>
          <w:tcPr>
            <w:tcW w:w="2560" w:type="dxa"/>
          </w:tcPr>
          <w:p w14:paraId="59ED4120" w14:textId="77777777" w:rsidR="008935BA" w:rsidRDefault="00F565AA">
            <w:pPr>
              <w:pStyle w:val="TableParagraph"/>
              <w:spacing w:before="57"/>
              <w:ind w:left="104"/>
              <w:rPr>
                <w:sz w:val="18"/>
              </w:rPr>
            </w:pPr>
            <w:r>
              <w:rPr>
                <w:spacing w:val="-5"/>
                <w:w w:val="95"/>
                <w:sz w:val="18"/>
              </w:rPr>
              <w:t>x2</w:t>
            </w:r>
          </w:p>
        </w:tc>
        <w:tc>
          <w:tcPr>
            <w:tcW w:w="1920" w:type="dxa"/>
          </w:tcPr>
          <w:p w14:paraId="7DE83FD7" w14:textId="77777777" w:rsidR="008935BA" w:rsidRDefault="008935BA">
            <w:pPr>
              <w:pStyle w:val="TableParagraph"/>
              <w:rPr>
                <w:rFonts w:ascii="Times New Roman"/>
                <w:sz w:val="16"/>
              </w:rPr>
            </w:pPr>
          </w:p>
        </w:tc>
      </w:tr>
      <w:tr w:rsidR="008935BA" w14:paraId="6EFA01BA" w14:textId="77777777">
        <w:trPr>
          <w:trHeight w:val="400"/>
        </w:trPr>
        <w:tc>
          <w:tcPr>
            <w:tcW w:w="4880" w:type="dxa"/>
          </w:tcPr>
          <w:p w14:paraId="03DD956F" w14:textId="77777777" w:rsidR="008935BA" w:rsidRDefault="00F565AA">
            <w:pPr>
              <w:pStyle w:val="TableParagraph"/>
              <w:tabs>
                <w:tab w:val="left" w:pos="814"/>
              </w:tabs>
              <w:spacing w:before="68"/>
              <w:ind w:left="454"/>
              <w:rPr>
                <w:sz w:val="18"/>
              </w:rPr>
            </w:pPr>
            <w:r>
              <w:rPr>
                <w:spacing w:val="-5"/>
                <w:sz w:val="18"/>
              </w:rPr>
              <w:t>4.</w:t>
            </w:r>
            <w:r>
              <w:rPr>
                <w:sz w:val="18"/>
              </w:rPr>
              <w:tab/>
            </w:r>
            <w:r>
              <w:rPr>
                <w:w w:val="90"/>
                <w:sz w:val="18"/>
              </w:rPr>
              <w:t>Diﬀerentiated</w:t>
            </w:r>
            <w:r>
              <w:rPr>
                <w:spacing w:val="-6"/>
                <w:sz w:val="18"/>
              </w:rPr>
              <w:t xml:space="preserve"> </w:t>
            </w:r>
            <w:r>
              <w:rPr>
                <w:w w:val="90"/>
                <w:sz w:val="18"/>
              </w:rPr>
              <w:t>Instructional</w:t>
            </w:r>
            <w:r>
              <w:rPr>
                <w:spacing w:val="-5"/>
                <w:sz w:val="18"/>
              </w:rPr>
              <w:t xml:space="preserve"> </w:t>
            </w:r>
            <w:r>
              <w:rPr>
                <w:spacing w:val="-2"/>
                <w:w w:val="90"/>
                <w:sz w:val="18"/>
              </w:rPr>
              <w:t>Support</w:t>
            </w:r>
          </w:p>
        </w:tc>
        <w:tc>
          <w:tcPr>
            <w:tcW w:w="2560" w:type="dxa"/>
          </w:tcPr>
          <w:p w14:paraId="66BA8542" w14:textId="77777777" w:rsidR="008935BA" w:rsidRDefault="00F565AA">
            <w:pPr>
              <w:pStyle w:val="TableParagraph"/>
              <w:spacing w:before="68"/>
              <w:ind w:left="104"/>
              <w:rPr>
                <w:sz w:val="18"/>
              </w:rPr>
            </w:pPr>
            <w:r>
              <w:rPr>
                <w:spacing w:val="-5"/>
                <w:w w:val="95"/>
                <w:sz w:val="18"/>
              </w:rPr>
              <w:t>x2</w:t>
            </w:r>
          </w:p>
        </w:tc>
        <w:tc>
          <w:tcPr>
            <w:tcW w:w="1920" w:type="dxa"/>
          </w:tcPr>
          <w:p w14:paraId="1C972F30" w14:textId="77777777" w:rsidR="008935BA" w:rsidRDefault="008935BA">
            <w:pPr>
              <w:pStyle w:val="TableParagraph"/>
              <w:rPr>
                <w:rFonts w:ascii="Times New Roman"/>
                <w:sz w:val="16"/>
              </w:rPr>
            </w:pPr>
          </w:p>
        </w:tc>
      </w:tr>
      <w:tr w:rsidR="008935BA" w14:paraId="01FB79F8" w14:textId="77777777">
        <w:trPr>
          <w:trHeight w:val="380"/>
        </w:trPr>
        <w:tc>
          <w:tcPr>
            <w:tcW w:w="4880" w:type="dxa"/>
          </w:tcPr>
          <w:p w14:paraId="08212CBE" w14:textId="77777777" w:rsidR="008935BA" w:rsidRDefault="00F565AA">
            <w:pPr>
              <w:pStyle w:val="TableParagraph"/>
              <w:tabs>
                <w:tab w:val="left" w:pos="814"/>
              </w:tabs>
              <w:spacing w:before="58"/>
              <w:ind w:left="454"/>
              <w:rPr>
                <w:sz w:val="18"/>
              </w:rPr>
            </w:pPr>
            <w:r>
              <w:rPr>
                <w:spacing w:val="-5"/>
                <w:sz w:val="18"/>
              </w:rPr>
              <w:t>5.</w:t>
            </w:r>
            <w:r>
              <w:rPr>
                <w:sz w:val="18"/>
              </w:rPr>
              <w:tab/>
            </w:r>
            <w:r>
              <w:rPr>
                <w:w w:val="90"/>
                <w:sz w:val="18"/>
              </w:rPr>
              <w:t>Accessibility</w:t>
            </w:r>
            <w:r>
              <w:rPr>
                <w:spacing w:val="-5"/>
                <w:sz w:val="18"/>
              </w:rPr>
              <w:t xml:space="preserve"> </w:t>
            </w:r>
            <w:r>
              <w:rPr>
                <w:spacing w:val="-2"/>
                <w:sz w:val="18"/>
              </w:rPr>
              <w:t>Features</w:t>
            </w:r>
          </w:p>
        </w:tc>
        <w:tc>
          <w:tcPr>
            <w:tcW w:w="2560" w:type="dxa"/>
          </w:tcPr>
          <w:p w14:paraId="7BBE2559" w14:textId="77777777" w:rsidR="008935BA" w:rsidRDefault="00F565AA">
            <w:pPr>
              <w:pStyle w:val="TableParagraph"/>
              <w:spacing w:before="58"/>
              <w:ind w:left="104"/>
              <w:rPr>
                <w:sz w:val="18"/>
              </w:rPr>
            </w:pPr>
            <w:r>
              <w:rPr>
                <w:spacing w:val="-5"/>
                <w:w w:val="95"/>
                <w:sz w:val="18"/>
              </w:rPr>
              <w:t>x1</w:t>
            </w:r>
          </w:p>
        </w:tc>
        <w:tc>
          <w:tcPr>
            <w:tcW w:w="1920" w:type="dxa"/>
          </w:tcPr>
          <w:p w14:paraId="48ABCD9A" w14:textId="77777777" w:rsidR="008935BA" w:rsidRDefault="008935BA">
            <w:pPr>
              <w:pStyle w:val="TableParagraph"/>
              <w:rPr>
                <w:rFonts w:ascii="Times New Roman"/>
                <w:sz w:val="16"/>
              </w:rPr>
            </w:pPr>
          </w:p>
        </w:tc>
      </w:tr>
      <w:tr w:rsidR="008935BA" w14:paraId="1ED7EE8F" w14:textId="77777777">
        <w:trPr>
          <w:trHeight w:val="399"/>
        </w:trPr>
        <w:tc>
          <w:tcPr>
            <w:tcW w:w="4880" w:type="dxa"/>
          </w:tcPr>
          <w:p w14:paraId="2782DD96" w14:textId="77777777" w:rsidR="008935BA" w:rsidRDefault="00F565AA">
            <w:pPr>
              <w:pStyle w:val="TableParagraph"/>
              <w:tabs>
                <w:tab w:val="left" w:pos="814"/>
              </w:tabs>
              <w:spacing w:before="69"/>
              <w:ind w:left="454"/>
              <w:rPr>
                <w:sz w:val="18"/>
              </w:rPr>
            </w:pPr>
            <w:r>
              <w:rPr>
                <w:spacing w:val="-5"/>
                <w:sz w:val="18"/>
              </w:rPr>
              <w:t>6.</w:t>
            </w:r>
            <w:r>
              <w:rPr>
                <w:sz w:val="18"/>
              </w:rPr>
              <w:tab/>
            </w:r>
            <w:r>
              <w:rPr>
                <w:spacing w:val="-2"/>
                <w:sz w:val="18"/>
              </w:rPr>
              <w:t>Assessment</w:t>
            </w:r>
          </w:p>
        </w:tc>
        <w:tc>
          <w:tcPr>
            <w:tcW w:w="2560" w:type="dxa"/>
          </w:tcPr>
          <w:p w14:paraId="627B89B3" w14:textId="77777777" w:rsidR="008935BA" w:rsidRDefault="00F565AA">
            <w:pPr>
              <w:pStyle w:val="TableParagraph"/>
              <w:spacing w:before="69"/>
              <w:ind w:left="104"/>
              <w:rPr>
                <w:sz w:val="18"/>
              </w:rPr>
            </w:pPr>
            <w:r>
              <w:rPr>
                <w:spacing w:val="-5"/>
                <w:w w:val="95"/>
                <w:sz w:val="18"/>
              </w:rPr>
              <w:t>x2</w:t>
            </w:r>
          </w:p>
        </w:tc>
        <w:tc>
          <w:tcPr>
            <w:tcW w:w="1920" w:type="dxa"/>
          </w:tcPr>
          <w:p w14:paraId="385E9070" w14:textId="77777777" w:rsidR="008935BA" w:rsidRDefault="008935BA">
            <w:pPr>
              <w:pStyle w:val="TableParagraph"/>
              <w:rPr>
                <w:rFonts w:ascii="Times New Roman"/>
                <w:sz w:val="16"/>
              </w:rPr>
            </w:pPr>
          </w:p>
        </w:tc>
      </w:tr>
      <w:tr w:rsidR="008935BA" w14:paraId="0E49095C" w14:textId="77777777">
        <w:trPr>
          <w:trHeight w:val="379"/>
        </w:trPr>
        <w:tc>
          <w:tcPr>
            <w:tcW w:w="4880" w:type="dxa"/>
          </w:tcPr>
          <w:p w14:paraId="5CE79D91" w14:textId="77777777" w:rsidR="008935BA" w:rsidRDefault="00F565AA">
            <w:pPr>
              <w:pStyle w:val="TableParagraph"/>
              <w:tabs>
                <w:tab w:val="left" w:pos="814"/>
              </w:tabs>
              <w:spacing w:before="59"/>
              <w:ind w:left="454"/>
              <w:rPr>
                <w:sz w:val="18"/>
              </w:rPr>
            </w:pPr>
            <w:r>
              <w:rPr>
                <w:spacing w:val="-5"/>
                <w:sz w:val="18"/>
              </w:rPr>
              <w:t>7.</w:t>
            </w:r>
            <w:r>
              <w:rPr>
                <w:sz w:val="18"/>
              </w:rPr>
              <w:tab/>
            </w:r>
            <w:r>
              <w:rPr>
                <w:w w:val="90"/>
                <w:sz w:val="18"/>
              </w:rPr>
              <w:t>Digital</w:t>
            </w:r>
            <w:r>
              <w:rPr>
                <w:spacing w:val="-5"/>
                <w:sz w:val="18"/>
              </w:rPr>
              <w:t xml:space="preserve"> </w:t>
            </w:r>
            <w:r>
              <w:rPr>
                <w:spacing w:val="-2"/>
                <w:sz w:val="18"/>
              </w:rPr>
              <w:t>Platform</w:t>
            </w:r>
          </w:p>
        </w:tc>
        <w:tc>
          <w:tcPr>
            <w:tcW w:w="2560" w:type="dxa"/>
          </w:tcPr>
          <w:p w14:paraId="3C94B7AA" w14:textId="77777777" w:rsidR="008935BA" w:rsidRDefault="00F565AA">
            <w:pPr>
              <w:pStyle w:val="TableParagraph"/>
              <w:spacing w:before="59"/>
              <w:ind w:left="104"/>
              <w:rPr>
                <w:sz w:val="18"/>
              </w:rPr>
            </w:pPr>
            <w:r>
              <w:rPr>
                <w:spacing w:val="-5"/>
                <w:w w:val="95"/>
                <w:sz w:val="18"/>
              </w:rPr>
              <w:t>x1</w:t>
            </w:r>
          </w:p>
        </w:tc>
        <w:tc>
          <w:tcPr>
            <w:tcW w:w="1920" w:type="dxa"/>
          </w:tcPr>
          <w:p w14:paraId="3056D57E" w14:textId="77777777" w:rsidR="008935BA" w:rsidRDefault="008935BA">
            <w:pPr>
              <w:pStyle w:val="TableParagraph"/>
              <w:rPr>
                <w:rFonts w:ascii="Times New Roman"/>
                <w:sz w:val="16"/>
              </w:rPr>
            </w:pPr>
          </w:p>
        </w:tc>
      </w:tr>
      <w:tr w:rsidR="008935BA" w14:paraId="272FA00B" w14:textId="77777777">
        <w:trPr>
          <w:trHeight w:val="400"/>
        </w:trPr>
        <w:tc>
          <w:tcPr>
            <w:tcW w:w="4880" w:type="dxa"/>
          </w:tcPr>
          <w:p w14:paraId="22F8C5F2" w14:textId="77777777" w:rsidR="008935BA" w:rsidRDefault="00F565AA">
            <w:pPr>
              <w:pStyle w:val="TableParagraph"/>
              <w:tabs>
                <w:tab w:val="left" w:pos="814"/>
              </w:tabs>
              <w:spacing w:before="69"/>
              <w:ind w:left="454"/>
              <w:rPr>
                <w:sz w:val="18"/>
              </w:rPr>
            </w:pPr>
            <w:r>
              <w:rPr>
                <w:spacing w:val="-5"/>
                <w:sz w:val="18"/>
              </w:rPr>
              <w:t>8.</w:t>
            </w:r>
            <w:r>
              <w:rPr>
                <w:sz w:val="18"/>
              </w:rPr>
              <w:tab/>
            </w:r>
            <w:r>
              <w:rPr>
                <w:w w:val="90"/>
                <w:sz w:val="18"/>
              </w:rPr>
              <w:t>Florida</w:t>
            </w:r>
            <w:r>
              <w:rPr>
                <w:spacing w:val="-2"/>
                <w:sz w:val="18"/>
              </w:rPr>
              <w:t xml:space="preserve"> </w:t>
            </w:r>
            <w:r>
              <w:rPr>
                <w:w w:val="90"/>
                <w:sz w:val="18"/>
              </w:rPr>
              <w:t>Statutes</w:t>
            </w:r>
            <w:r>
              <w:rPr>
                <w:spacing w:val="-1"/>
                <w:sz w:val="18"/>
              </w:rPr>
              <w:t xml:space="preserve"> </w:t>
            </w:r>
            <w:r>
              <w:rPr>
                <w:w w:val="90"/>
                <w:sz w:val="18"/>
              </w:rPr>
              <w:t>&amp;</w:t>
            </w:r>
            <w:r>
              <w:rPr>
                <w:spacing w:val="-2"/>
                <w:sz w:val="18"/>
              </w:rPr>
              <w:t xml:space="preserve"> </w:t>
            </w:r>
            <w:r>
              <w:rPr>
                <w:w w:val="90"/>
                <w:sz w:val="18"/>
              </w:rPr>
              <w:t>State</w:t>
            </w:r>
            <w:r>
              <w:rPr>
                <w:spacing w:val="-2"/>
                <w:sz w:val="18"/>
              </w:rPr>
              <w:t xml:space="preserve"> </w:t>
            </w:r>
            <w:r>
              <w:rPr>
                <w:w w:val="90"/>
                <w:sz w:val="18"/>
              </w:rPr>
              <w:t>Board</w:t>
            </w:r>
            <w:r>
              <w:rPr>
                <w:spacing w:val="-1"/>
                <w:sz w:val="18"/>
              </w:rPr>
              <w:t xml:space="preserve"> </w:t>
            </w:r>
            <w:r>
              <w:rPr>
                <w:w w:val="90"/>
                <w:sz w:val="18"/>
              </w:rPr>
              <w:t>Education</w:t>
            </w:r>
            <w:r>
              <w:rPr>
                <w:spacing w:val="-2"/>
                <w:sz w:val="18"/>
              </w:rPr>
              <w:t xml:space="preserve"> </w:t>
            </w:r>
            <w:r>
              <w:rPr>
                <w:spacing w:val="-2"/>
                <w:w w:val="90"/>
                <w:sz w:val="18"/>
              </w:rPr>
              <w:t>Rules</w:t>
            </w:r>
          </w:p>
        </w:tc>
        <w:tc>
          <w:tcPr>
            <w:tcW w:w="2560" w:type="dxa"/>
          </w:tcPr>
          <w:p w14:paraId="3CCE9F3E" w14:textId="77777777" w:rsidR="008935BA" w:rsidRDefault="00F565AA">
            <w:pPr>
              <w:pStyle w:val="TableParagraph"/>
              <w:spacing w:before="69"/>
              <w:ind w:left="104"/>
              <w:rPr>
                <w:sz w:val="18"/>
              </w:rPr>
            </w:pPr>
            <w:r>
              <w:rPr>
                <w:spacing w:val="-5"/>
                <w:w w:val="95"/>
                <w:sz w:val="18"/>
              </w:rPr>
              <w:t>x1</w:t>
            </w:r>
          </w:p>
        </w:tc>
        <w:tc>
          <w:tcPr>
            <w:tcW w:w="1920" w:type="dxa"/>
          </w:tcPr>
          <w:p w14:paraId="5DBFEE8E" w14:textId="77777777" w:rsidR="008935BA" w:rsidRDefault="008935BA">
            <w:pPr>
              <w:pStyle w:val="TableParagraph"/>
              <w:rPr>
                <w:rFonts w:ascii="Times New Roman"/>
                <w:sz w:val="16"/>
              </w:rPr>
            </w:pPr>
          </w:p>
        </w:tc>
      </w:tr>
      <w:tr w:rsidR="008935BA" w14:paraId="1A7C8920" w14:textId="77777777">
        <w:trPr>
          <w:trHeight w:val="420"/>
        </w:trPr>
        <w:tc>
          <w:tcPr>
            <w:tcW w:w="4880" w:type="dxa"/>
          </w:tcPr>
          <w:p w14:paraId="691B9365" w14:textId="77777777" w:rsidR="008935BA" w:rsidRDefault="00F565AA">
            <w:pPr>
              <w:pStyle w:val="TableParagraph"/>
              <w:spacing w:before="63"/>
              <w:ind w:left="454"/>
              <w:rPr>
                <w:sz w:val="20"/>
              </w:rPr>
            </w:pPr>
            <w:r>
              <w:rPr>
                <w:spacing w:val="-2"/>
                <w:w w:val="90"/>
                <w:sz w:val="20"/>
              </w:rPr>
              <w:t>Grand</w:t>
            </w:r>
            <w:r>
              <w:rPr>
                <w:spacing w:val="-15"/>
                <w:w w:val="90"/>
                <w:sz w:val="20"/>
              </w:rPr>
              <w:t xml:space="preserve"> </w:t>
            </w:r>
            <w:r>
              <w:rPr>
                <w:spacing w:val="-2"/>
                <w:w w:val="95"/>
                <w:sz w:val="20"/>
              </w:rPr>
              <w:t>Total:</w:t>
            </w:r>
          </w:p>
        </w:tc>
        <w:tc>
          <w:tcPr>
            <w:tcW w:w="2560" w:type="dxa"/>
          </w:tcPr>
          <w:p w14:paraId="61F27BE1" w14:textId="77777777" w:rsidR="008935BA" w:rsidRDefault="008935BA">
            <w:pPr>
              <w:pStyle w:val="TableParagraph"/>
              <w:rPr>
                <w:rFonts w:ascii="Times New Roman"/>
                <w:sz w:val="16"/>
              </w:rPr>
            </w:pPr>
          </w:p>
        </w:tc>
        <w:tc>
          <w:tcPr>
            <w:tcW w:w="1920" w:type="dxa"/>
          </w:tcPr>
          <w:p w14:paraId="2E87600C" w14:textId="77777777" w:rsidR="008935BA" w:rsidRDefault="008935BA">
            <w:pPr>
              <w:pStyle w:val="TableParagraph"/>
              <w:rPr>
                <w:rFonts w:ascii="Times New Roman"/>
                <w:sz w:val="16"/>
              </w:rPr>
            </w:pPr>
          </w:p>
        </w:tc>
      </w:tr>
    </w:tbl>
    <w:p w14:paraId="36A53F28" w14:textId="77777777" w:rsidR="008935BA" w:rsidRDefault="008935BA">
      <w:pPr>
        <w:pStyle w:val="BodyText"/>
        <w:rPr>
          <w:sz w:val="18"/>
        </w:rPr>
      </w:pPr>
    </w:p>
    <w:p w14:paraId="7C74B3A6" w14:textId="77777777" w:rsidR="008935BA" w:rsidRDefault="008935BA">
      <w:pPr>
        <w:pStyle w:val="BodyText"/>
        <w:spacing w:before="119"/>
        <w:rPr>
          <w:sz w:val="18"/>
        </w:rPr>
      </w:pPr>
    </w:p>
    <w:p w14:paraId="241CEA82" w14:textId="77777777" w:rsidR="008935BA" w:rsidRDefault="00F565AA">
      <w:pPr>
        <w:tabs>
          <w:tab w:val="left" w:pos="5931"/>
          <w:tab w:val="left" w:pos="8173"/>
        </w:tabs>
        <w:spacing w:line="227" w:lineRule="exact"/>
        <w:ind w:right="1183"/>
        <w:jc w:val="center"/>
        <w:rPr>
          <w:rFonts w:ascii="Times New Roman"/>
          <w:sz w:val="18"/>
        </w:rPr>
      </w:pPr>
      <w:r>
        <w:rPr>
          <w:spacing w:val="-4"/>
          <w:sz w:val="18"/>
        </w:rPr>
        <w:t>Name</w:t>
      </w:r>
      <w:r>
        <w:rPr>
          <w:spacing w:val="-22"/>
          <w:sz w:val="18"/>
        </w:rPr>
        <w:t xml:space="preserve"> </w:t>
      </w:r>
      <w:r>
        <w:rPr>
          <w:spacing w:val="-4"/>
          <w:sz w:val="18"/>
        </w:rPr>
        <w:t>of</w:t>
      </w:r>
      <w:r>
        <w:rPr>
          <w:spacing w:val="-21"/>
          <w:sz w:val="18"/>
        </w:rPr>
        <w:t xml:space="preserve"> </w:t>
      </w:r>
      <w:r>
        <w:rPr>
          <w:spacing w:val="-4"/>
          <w:sz w:val="18"/>
        </w:rPr>
        <w:t>Evaluator:</w:t>
      </w:r>
      <w:r>
        <w:rPr>
          <w:spacing w:val="-21"/>
          <w:sz w:val="18"/>
        </w:rPr>
        <w:t xml:space="preserve"> </w:t>
      </w:r>
      <w:r>
        <w:rPr>
          <w:rFonts w:ascii="Times New Roman"/>
          <w:sz w:val="18"/>
          <w:u w:val="single"/>
        </w:rPr>
        <w:tab/>
      </w:r>
      <w:r>
        <w:rPr>
          <w:rFonts w:ascii="Times New Roman"/>
          <w:sz w:val="18"/>
        </w:rPr>
        <w:t xml:space="preserve"> </w:t>
      </w:r>
      <w:r>
        <w:rPr>
          <w:sz w:val="18"/>
        </w:rPr>
        <w:t>Initials</w:t>
      </w:r>
      <w:r>
        <w:rPr>
          <w:spacing w:val="-5"/>
          <w:sz w:val="18"/>
        </w:rPr>
        <w:t xml:space="preserve"> </w:t>
      </w:r>
      <w:r>
        <w:rPr>
          <w:rFonts w:ascii="Times New Roman"/>
          <w:sz w:val="18"/>
          <w:u w:val="single"/>
        </w:rPr>
        <w:tab/>
      </w:r>
    </w:p>
    <w:p w14:paraId="045D32CE" w14:textId="77777777" w:rsidR="008935BA" w:rsidRDefault="00F565AA">
      <w:pPr>
        <w:spacing w:line="227" w:lineRule="exact"/>
        <w:ind w:right="2519"/>
        <w:jc w:val="center"/>
        <w:rPr>
          <w:sz w:val="18"/>
        </w:rPr>
      </w:pPr>
      <w:r>
        <w:rPr>
          <w:spacing w:val="-2"/>
          <w:w w:val="90"/>
          <w:sz w:val="18"/>
        </w:rPr>
        <w:t>(print)</w:t>
      </w:r>
    </w:p>
    <w:sectPr w:rsidR="008935BA">
      <w:pgSz w:w="12240" w:h="15840"/>
      <w:pgMar w:top="720" w:right="0" w:bottom="1000" w:left="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E7E51" w14:textId="77777777" w:rsidR="00A86F21" w:rsidRDefault="00A86F21">
      <w:r>
        <w:separator/>
      </w:r>
    </w:p>
  </w:endnote>
  <w:endnote w:type="continuationSeparator" w:id="0">
    <w:p w14:paraId="440E347A" w14:textId="77777777" w:rsidR="00A86F21" w:rsidRDefault="00A8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neva">
    <w:altName w:val="Segoe UI Symbol"/>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154B" w14:textId="77777777" w:rsidR="008935BA" w:rsidRDefault="00F565AA">
    <w:pPr>
      <w:pStyle w:val="BodyText"/>
      <w:spacing w:line="14" w:lineRule="auto"/>
      <w:rPr>
        <w:sz w:val="20"/>
      </w:rPr>
    </w:pPr>
    <w:r>
      <w:rPr>
        <w:noProof/>
        <w:sz w:val="20"/>
      </w:rPr>
      <mc:AlternateContent>
        <mc:Choice Requires="wps">
          <w:drawing>
            <wp:anchor distT="0" distB="0" distL="0" distR="0" simplePos="0" relativeHeight="487091712" behindDoc="1" locked="0" layoutInCell="1" allowOverlap="1" wp14:anchorId="037A978B" wp14:editId="1114550A">
              <wp:simplePos x="0" y="0"/>
              <wp:positionH relativeFrom="page">
                <wp:posOffset>6742260</wp:posOffset>
              </wp:positionH>
              <wp:positionV relativeFrom="page">
                <wp:posOffset>9408332</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3EBD74D4" w14:textId="77777777" w:rsidR="008935BA" w:rsidRDefault="00F565AA">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037A978B" id="_x0000_t202" coordsize="21600,21600" o:spt="202" path="m,l,21600r21600,l21600,xe">
              <v:stroke joinstyle="miter"/>
              <v:path gradientshapeok="t" o:connecttype="rect"/>
            </v:shapetype>
            <v:shape id="Textbox 1" o:spid="_x0000_s1031" type="#_x0000_t202" style="position:absolute;margin-left:530.9pt;margin-top:740.8pt;width:13.15pt;height:14.3pt;z-index:-1622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" filled="f" stroked="f">
              <v:textbox inset="0,0,0,0">
                <w:txbxContent>
                  <w:p w14:paraId="3EBD74D4" w14:textId="77777777" w:rsidR="008935BA"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B352" w14:textId="77777777" w:rsidR="00A86F21" w:rsidRDefault="00A86F21">
      <w:r>
        <w:separator/>
      </w:r>
    </w:p>
  </w:footnote>
  <w:footnote w:type="continuationSeparator" w:id="0">
    <w:p w14:paraId="6A1068ED" w14:textId="77777777" w:rsidR="00A86F21" w:rsidRDefault="00A86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1C5"/>
    <w:multiLevelType w:val="hybridMultilevel"/>
    <w:tmpl w:val="C4D6DE48"/>
    <w:lvl w:ilvl="0" w:tplc="030E782A">
      <w:start w:val="3"/>
      <w:numFmt w:val="decimal"/>
      <w:lvlText w:val="%1."/>
      <w:lvlJc w:val="left"/>
      <w:pPr>
        <w:ind w:left="110" w:hanging="213"/>
      </w:pPr>
      <w:rPr>
        <w:rFonts w:ascii="Geneva" w:eastAsia="Geneva" w:hAnsi="Geneva" w:cs="Geneva" w:hint="default"/>
        <w:b w:val="0"/>
        <w:bCs w:val="0"/>
        <w:i w:val="0"/>
        <w:iCs w:val="0"/>
        <w:spacing w:val="0"/>
        <w:w w:val="66"/>
        <w:sz w:val="18"/>
        <w:szCs w:val="18"/>
        <w:lang w:val="en-US" w:eastAsia="en-US" w:bidi="ar-SA"/>
      </w:rPr>
    </w:lvl>
    <w:lvl w:ilvl="1" w:tplc="4FE8F028">
      <w:numFmt w:val="bullet"/>
      <w:lvlText w:val="●"/>
      <w:lvlJc w:val="left"/>
      <w:pPr>
        <w:ind w:left="830" w:hanging="360"/>
      </w:pPr>
      <w:rPr>
        <w:rFonts w:ascii="Arial" w:eastAsia="Arial" w:hAnsi="Arial" w:cs="Arial" w:hint="default"/>
        <w:b w:val="0"/>
        <w:bCs w:val="0"/>
        <w:i w:val="0"/>
        <w:iCs w:val="0"/>
        <w:spacing w:val="0"/>
        <w:w w:val="100"/>
        <w:sz w:val="18"/>
        <w:szCs w:val="18"/>
        <w:lang w:val="en-US" w:eastAsia="en-US" w:bidi="ar-SA"/>
      </w:rPr>
    </w:lvl>
    <w:lvl w:ilvl="2" w:tplc="F4F063C8">
      <w:numFmt w:val="bullet"/>
      <w:lvlText w:val="•"/>
      <w:lvlJc w:val="left"/>
      <w:pPr>
        <w:ind w:left="1400" w:hanging="360"/>
      </w:pPr>
      <w:rPr>
        <w:rFonts w:hint="default"/>
        <w:lang w:val="en-US" w:eastAsia="en-US" w:bidi="ar-SA"/>
      </w:rPr>
    </w:lvl>
    <w:lvl w:ilvl="3" w:tplc="8272B69A">
      <w:numFmt w:val="bullet"/>
      <w:lvlText w:val="•"/>
      <w:lvlJc w:val="left"/>
      <w:pPr>
        <w:ind w:left="1960" w:hanging="360"/>
      </w:pPr>
      <w:rPr>
        <w:rFonts w:hint="default"/>
        <w:lang w:val="en-US" w:eastAsia="en-US" w:bidi="ar-SA"/>
      </w:rPr>
    </w:lvl>
    <w:lvl w:ilvl="4" w:tplc="B89CA812">
      <w:numFmt w:val="bullet"/>
      <w:lvlText w:val="•"/>
      <w:lvlJc w:val="left"/>
      <w:pPr>
        <w:ind w:left="2520" w:hanging="360"/>
      </w:pPr>
      <w:rPr>
        <w:rFonts w:hint="default"/>
        <w:lang w:val="en-US" w:eastAsia="en-US" w:bidi="ar-SA"/>
      </w:rPr>
    </w:lvl>
    <w:lvl w:ilvl="5" w:tplc="58FC39D4">
      <w:numFmt w:val="bullet"/>
      <w:lvlText w:val="•"/>
      <w:lvlJc w:val="left"/>
      <w:pPr>
        <w:ind w:left="3080" w:hanging="360"/>
      </w:pPr>
      <w:rPr>
        <w:rFonts w:hint="default"/>
        <w:lang w:val="en-US" w:eastAsia="en-US" w:bidi="ar-SA"/>
      </w:rPr>
    </w:lvl>
    <w:lvl w:ilvl="6" w:tplc="F0FCA128">
      <w:numFmt w:val="bullet"/>
      <w:lvlText w:val="•"/>
      <w:lvlJc w:val="left"/>
      <w:pPr>
        <w:ind w:left="3640" w:hanging="360"/>
      </w:pPr>
      <w:rPr>
        <w:rFonts w:hint="default"/>
        <w:lang w:val="en-US" w:eastAsia="en-US" w:bidi="ar-SA"/>
      </w:rPr>
    </w:lvl>
    <w:lvl w:ilvl="7" w:tplc="FD36CF2A">
      <w:numFmt w:val="bullet"/>
      <w:lvlText w:val="•"/>
      <w:lvlJc w:val="left"/>
      <w:pPr>
        <w:ind w:left="4200" w:hanging="360"/>
      </w:pPr>
      <w:rPr>
        <w:rFonts w:hint="default"/>
        <w:lang w:val="en-US" w:eastAsia="en-US" w:bidi="ar-SA"/>
      </w:rPr>
    </w:lvl>
    <w:lvl w:ilvl="8" w:tplc="334EA9B2">
      <w:numFmt w:val="bullet"/>
      <w:lvlText w:val="•"/>
      <w:lvlJc w:val="left"/>
      <w:pPr>
        <w:ind w:left="4760" w:hanging="360"/>
      </w:pPr>
      <w:rPr>
        <w:rFonts w:hint="default"/>
        <w:lang w:val="en-US" w:eastAsia="en-US" w:bidi="ar-SA"/>
      </w:rPr>
    </w:lvl>
  </w:abstractNum>
  <w:abstractNum w:abstractNumId="1" w15:restartNumberingAfterBreak="0">
    <w:nsid w:val="47997B74"/>
    <w:multiLevelType w:val="hybridMultilevel"/>
    <w:tmpl w:val="E3106524"/>
    <w:lvl w:ilvl="0" w:tplc="A222A192">
      <w:start w:val="6"/>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DFEA914A">
      <w:start w:val="1"/>
      <w:numFmt w:val="lowerLetter"/>
      <w:lvlText w:val="%2."/>
      <w:lvlJc w:val="left"/>
      <w:pPr>
        <w:ind w:left="830" w:hanging="360"/>
      </w:pPr>
      <w:rPr>
        <w:rFonts w:ascii="Geneva" w:eastAsia="Geneva" w:hAnsi="Geneva" w:cs="Geneva" w:hint="default"/>
        <w:b w:val="0"/>
        <w:bCs w:val="0"/>
        <w:i w:val="0"/>
        <w:iCs w:val="0"/>
        <w:spacing w:val="0"/>
        <w:w w:val="66"/>
        <w:sz w:val="18"/>
        <w:szCs w:val="18"/>
        <w:lang w:val="en-US" w:eastAsia="en-US" w:bidi="ar-SA"/>
      </w:rPr>
    </w:lvl>
    <w:lvl w:ilvl="2" w:tplc="39E43CD0">
      <w:numFmt w:val="bullet"/>
      <w:lvlText w:val="•"/>
      <w:lvlJc w:val="left"/>
      <w:pPr>
        <w:ind w:left="1400" w:hanging="360"/>
      </w:pPr>
      <w:rPr>
        <w:rFonts w:hint="default"/>
        <w:lang w:val="en-US" w:eastAsia="en-US" w:bidi="ar-SA"/>
      </w:rPr>
    </w:lvl>
    <w:lvl w:ilvl="3" w:tplc="81C610E4">
      <w:numFmt w:val="bullet"/>
      <w:lvlText w:val="•"/>
      <w:lvlJc w:val="left"/>
      <w:pPr>
        <w:ind w:left="1960" w:hanging="360"/>
      </w:pPr>
      <w:rPr>
        <w:rFonts w:hint="default"/>
        <w:lang w:val="en-US" w:eastAsia="en-US" w:bidi="ar-SA"/>
      </w:rPr>
    </w:lvl>
    <w:lvl w:ilvl="4" w:tplc="53E4E5B4">
      <w:numFmt w:val="bullet"/>
      <w:lvlText w:val="•"/>
      <w:lvlJc w:val="left"/>
      <w:pPr>
        <w:ind w:left="2520" w:hanging="360"/>
      </w:pPr>
      <w:rPr>
        <w:rFonts w:hint="default"/>
        <w:lang w:val="en-US" w:eastAsia="en-US" w:bidi="ar-SA"/>
      </w:rPr>
    </w:lvl>
    <w:lvl w:ilvl="5" w:tplc="BA922318">
      <w:numFmt w:val="bullet"/>
      <w:lvlText w:val="•"/>
      <w:lvlJc w:val="left"/>
      <w:pPr>
        <w:ind w:left="3080" w:hanging="360"/>
      </w:pPr>
      <w:rPr>
        <w:rFonts w:hint="default"/>
        <w:lang w:val="en-US" w:eastAsia="en-US" w:bidi="ar-SA"/>
      </w:rPr>
    </w:lvl>
    <w:lvl w:ilvl="6" w:tplc="A406F50C">
      <w:numFmt w:val="bullet"/>
      <w:lvlText w:val="•"/>
      <w:lvlJc w:val="left"/>
      <w:pPr>
        <w:ind w:left="3640" w:hanging="360"/>
      </w:pPr>
      <w:rPr>
        <w:rFonts w:hint="default"/>
        <w:lang w:val="en-US" w:eastAsia="en-US" w:bidi="ar-SA"/>
      </w:rPr>
    </w:lvl>
    <w:lvl w:ilvl="7" w:tplc="892CD7AC">
      <w:numFmt w:val="bullet"/>
      <w:lvlText w:val="•"/>
      <w:lvlJc w:val="left"/>
      <w:pPr>
        <w:ind w:left="4200" w:hanging="360"/>
      </w:pPr>
      <w:rPr>
        <w:rFonts w:hint="default"/>
        <w:lang w:val="en-US" w:eastAsia="en-US" w:bidi="ar-SA"/>
      </w:rPr>
    </w:lvl>
    <w:lvl w:ilvl="8" w:tplc="A086CC2A">
      <w:numFmt w:val="bullet"/>
      <w:lvlText w:val="•"/>
      <w:lvlJc w:val="left"/>
      <w:pPr>
        <w:ind w:left="4760" w:hanging="360"/>
      </w:pPr>
      <w:rPr>
        <w:rFonts w:hint="default"/>
        <w:lang w:val="en-US" w:eastAsia="en-US" w:bidi="ar-SA"/>
      </w:rPr>
    </w:lvl>
  </w:abstractNum>
  <w:abstractNum w:abstractNumId="2" w15:restartNumberingAfterBreak="0">
    <w:nsid w:val="78745CF5"/>
    <w:multiLevelType w:val="hybridMultilevel"/>
    <w:tmpl w:val="F250975A"/>
    <w:lvl w:ilvl="0" w:tplc="F1E8E110">
      <w:start w:val="1"/>
      <w:numFmt w:val="decimal"/>
      <w:lvlText w:val="%1."/>
      <w:lvlJc w:val="left"/>
      <w:pPr>
        <w:ind w:left="110" w:hanging="174"/>
      </w:pPr>
      <w:rPr>
        <w:rFonts w:ascii="Geneva" w:eastAsia="Geneva" w:hAnsi="Geneva" w:cs="Geneva" w:hint="default"/>
        <w:b w:val="0"/>
        <w:bCs w:val="0"/>
        <w:i w:val="0"/>
        <w:iCs w:val="0"/>
        <w:spacing w:val="0"/>
        <w:w w:val="66"/>
        <w:sz w:val="18"/>
        <w:szCs w:val="18"/>
        <w:lang w:val="en-US" w:eastAsia="en-US" w:bidi="ar-SA"/>
      </w:rPr>
    </w:lvl>
    <w:lvl w:ilvl="1" w:tplc="B450E274">
      <w:numFmt w:val="bullet"/>
      <w:lvlText w:val="●"/>
      <w:lvlJc w:val="left"/>
      <w:pPr>
        <w:ind w:left="482" w:hanging="148"/>
      </w:pPr>
      <w:rPr>
        <w:rFonts w:ascii="Arial" w:eastAsia="Arial" w:hAnsi="Arial" w:cs="Arial" w:hint="default"/>
        <w:b w:val="0"/>
        <w:bCs w:val="0"/>
        <w:i w:val="0"/>
        <w:iCs w:val="0"/>
        <w:spacing w:val="0"/>
        <w:w w:val="100"/>
        <w:sz w:val="18"/>
        <w:szCs w:val="18"/>
        <w:lang w:val="en-US" w:eastAsia="en-US" w:bidi="ar-SA"/>
      </w:rPr>
    </w:lvl>
    <w:lvl w:ilvl="2" w:tplc="38825056">
      <w:numFmt w:val="bullet"/>
      <w:lvlText w:val="•"/>
      <w:lvlJc w:val="left"/>
      <w:pPr>
        <w:ind w:left="1080" w:hanging="148"/>
      </w:pPr>
      <w:rPr>
        <w:rFonts w:hint="default"/>
        <w:lang w:val="en-US" w:eastAsia="en-US" w:bidi="ar-SA"/>
      </w:rPr>
    </w:lvl>
    <w:lvl w:ilvl="3" w:tplc="4AB69AE2">
      <w:numFmt w:val="bullet"/>
      <w:lvlText w:val="•"/>
      <w:lvlJc w:val="left"/>
      <w:pPr>
        <w:ind w:left="1680" w:hanging="148"/>
      </w:pPr>
      <w:rPr>
        <w:rFonts w:hint="default"/>
        <w:lang w:val="en-US" w:eastAsia="en-US" w:bidi="ar-SA"/>
      </w:rPr>
    </w:lvl>
    <w:lvl w:ilvl="4" w:tplc="37DAFA64">
      <w:numFmt w:val="bullet"/>
      <w:lvlText w:val="•"/>
      <w:lvlJc w:val="left"/>
      <w:pPr>
        <w:ind w:left="2280" w:hanging="148"/>
      </w:pPr>
      <w:rPr>
        <w:rFonts w:hint="default"/>
        <w:lang w:val="en-US" w:eastAsia="en-US" w:bidi="ar-SA"/>
      </w:rPr>
    </w:lvl>
    <w:lvl w:ilvl="5" w:tplc="59A0DE64">
      <w:numFmt w:val="bullet"/>
      <w:lvlText w:val="•"/>
      <w:lvlJc w:val="left"/>
      <w:pPr>
        <w:ind w:left="2880" w:hanging="148"/>
      </w:pPr>
      <w:rPr>
        <w:rFonts w:hint="default"/>
        <w:lang w:val="en-US" w:eastAsia="en-US" w:bidi="ar-SA"/>
      </w:rPr>
    </w:lvl>
    <w:lvl w:ilvl="6" w:tplc="3890424E">
      <w:numFmt w:val="bullet"/>
      <w:lvlText w:val="•"/>
      <w:lvlJc w:val="left"/>
      <w:pPr>
        <w:ind w:left="3480" w:hanging="148"/>
      </w:pPr>
      <w:rPr>
        <w:rFonts w:hint="default"/>
        <w:lang w:val="en-US" w:eastAsia="en-US" w:bidi="ar-SA"/>
      </w:rPr>
    </w:lvl>
    <w:lvl w:ilvl="7" w:tplc="25548E2E">
      <w:numFmt w:val="bullet"/>
      <w:lvlText w:val="•"/>
      <w:lvlJc w:val="left"/>
      <w:pPr>
        <w:ind w:left="4080" w:hanging="148"/>
      </w:pPr>
      <w:rPr>
        <w:rFonts w:hint="default"/>
        <w:lang w:val="en-US" w:eastAsia="en-US" w:bidi="ar-SA"/>
      </w:rPr>
    </w:lvl>
    <w:lvl w:ilvl="8" w:tplc="051C5FD8">
      <w:numFmt w:val="bullet"/>
      <w:lvlText w:val="•"/>
      <w:lvlJc w:val="left"/>
      <w:pPr>
        <w:ind w:left="4680" w:hanging="148"/>
      </w:pPr>
      <w:rPr>
        <w:rFonts w:hint="default"/>
        <w:lang w:val="en-US" w:eastAsia="en-US" w:bidi="ar-SA"/>
      </w:rPr>
    </w:lvl>
  </w:abstractNum>
  <w:num w:numId="1" w16cid:durableId="1010983452">
    <w:abstractNumId w:val="1"/>
  </w:num>
  <w:num w:numId="2" w16cid:durableId="27725040">
    <w:abstractNumId w:val="0"/>
  </w:num>
  <w:num w:numId="3" w16cid:durableId="165749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BA"/>
    <w:rsid w:val="00000152"/>
    <w:rsid w:val="00001252"/>
    <w:rsid w:val="00010059"/>
    <w:rsid w:val="00010187"/>
    <w:rsid w:val="0001497B"/>
    <w:rsid w:val="00023CE6"/>
    <w:rsid w:val="000243BB"/>
    <w:rsid w:val="000271C7"/>
    <w:rsid w:val="00027249"/>
    <w:rsid w:val="00036182"/>
    <w:rsid w:val="000417C4"/>
    <w:rsid w:val="000508AE"/>
    <w:rsid w:val="00066CCC"/>
    <w:rsid w:val="000730E0"/>
    <w:rsid w:val="00074D0E"/>
    <w:rsid w:val="00075E81"/>
    <w:rsid w:val="00076B05"/>
    <w:rsid w:val="0008451C"/>
    <w:rsid w:val="000A3A78"/>
    <w:rsid w:val="000B076A"/>
    <w:rsid w:val="000B1074"/>
    <w:rsid w:val="000B1E0E"/>
    <w:rsid w:val="000B39ED"/>
    <w:rsid w:val="000C19C2"/>
    <w:rsid w:val="000C5D8F"/>
    <w:rsid w:val="000D0E3A"/>
    <w:rsid w:val="000D7740"/>
    <w:rsid w:val="000D7DB6"/>
    <w:rsid w:val="000E713F"/>
    <w:rsid w:val="000F435C"/>
    <w:rsid w:val="000F7F96"/>
    <w:rsid w:val="00101492"/>
    <w:rsid w:val="00102396"/>
    <w:rsid w:val="001069D0"/>
    <w:rsid w:val="00115711"/>
    <w:rsid w:val="00132301"/>
    <w:rsid w:val="00134132"/>
    <w:rsid w:val="0015219F"/>
    <w:rsid w:val="00156AF9"/>
    <w:rsid w:val="00162B56"/>
    <w:rsid w:val="00170D96"/>
    <w:rsid w:val="001772FA"/>
    <w:rsid w:val="00193063"/>
    <w:rsid w:val="0019426C"/>
    <w:rsid w:val="001972F2"/>
    <w:rsid w:val="001A219A"/>
    <w:rsid w:val="001A3257"/>
    <w:rsid w:val="001B0A7A"/>
    <w:rsid w:val="001B7D13"/>
    <w:rsid w:val="001C32FF"/>
    <w:rsid w:val="001C7A63"/>
    <w:rsid w:val="001D73E4"/>
    <w:rsid w:val="001E2F8A"/>
    <w:rsid w:val="001F4B3E"/>
    <w:rsid w:val="002026E2"/>
    <w:rsid w:val="00210CDD"/>
    <w:rsid w:val="00212C8D"/>
    <w:rsid w:val="00224097"/>
    <w:rsid w:val="002247A8"/>
    <w:rsid w:val="0023265D"/>
    <w:rsid w:val="00246045"/>
    <w:rsid w:val="002460F5"/>
    <w:rsid w:val="00255335"/>
    <w:rsid w:val="00255539"/>
    <w:rsid w:val="00260F32"/>
    <w:rsid w:val="002638DB"/>
    <w:rsid w:val="002675ED"/>
    <w:rsid w:val="00271060"/>
    <w:rsid w:val="00271CDF"/>
    <w:rsid w:val="002731E0"/>
    <w:rsid w:val="002747A3"/>
    <w:rsid w:val="002768AC"/>
    <w:rsid w:val="00282AA8"/>
    <w:rsid w:val="00284CAE"/>
    <w:rsid w:val="002A4FEE"/>
    <w:rsid w:val="002B3574"/>
    <w:rsid w:val="002C788C"/>
    <w:rsid w:val="002D354F"/>
    <w:rsid w:val="002D64CA"/>
    <w:rsid w:val="002D7D90"/>
    <w:rsid w:val="003014CC"/>
    <w:rsid w:val="00303AA9"/>
    <w:rsid w:val="0030411C"/>
    <w:rsid w:val="003144F9"/>
    <w:rsid w:val="00322330"/>
    <w:rsid w:val="003230E2"/>
    <w:rsid w:val="0032532F"/>
    <w:rsid w:val="00325F32"/>
    <w:rsid w:val="003319D7"/>
    <w:rsid w:val="00357080"/>
    <w:rsid w:val="00357CB2"/>
    <w:rsid w:val="00363E4C"/>
    <w:rsid w:val="00364DB4"/>
    <w:rsid w:val="00367C45"/>
    <w:rsid w:val="003763F1"/>
    <w:rsid w:val="00384D3B"/>
    <w:rsid w:val="00386650"/>
    <w:rsid w:val="00387CC0"/>
    <w:rsid w:val="00390392"/>
    <w:rsid w:val="00391496"/>
    <w:rsid w:val="003A010A"/>
    <w:rsid w:val="003A6370"/>
    <w:rsid w:val="003A6879"/>
    <w:rsid w:val="003B49AE"/>
    <w:rsid w:val="003C0ABD"/>
    <w:rsid w:val="003F3BDE"/>
    <w:rsid w:val="003F61D2"/>
    <w:rsid w:val="0040021B"/>
    <w:rsid w:val="0040791C"/>
    <w:rsid w:val="004123AC"/>
    <w:rsid w:val="00420423"/>
    <w:rsid w:val="00422670"/>
    <w:rsid w:val="00425F3B"/>
    <w:rsid w:val="00432D63"/>
    <w:rsid w:val="00436F4B"/>
    <w:rsid w:val="00457CE0"/>
    <w:rsid w:val="004604EE"/>
    <w:rsid w:val="00471897"/>
    <w:rsid w:val="00482E9A"/>
    <w:rsid w:val="00483664"/>
    <w:rsid w:val="00487BE0"/>
    <w:rsid w:val="00490F0D"/>
    <w:rsid w:val="00497459"/>
    <w:rsid w:val="004979A8"/>
    <w:rsid w:val="004B18C1"/>
    <w:rsid w:val="004C1C2E"/>
    <w:rsid w:val="004C3353"/>
    <w:rsid w:val="004C49AE"/>
    <w:rsid w:val="004C5691"/>
    <w:rsid w:val="004D3205"/>
    <w:rsid w:val="004D5077"/>
    <w:rsid w:val="004E0130"/>
    <w:rsid w:val="004F1E3E"/>
    <w:rsid w:val="00500CE8"/>
    <w:rsid w:val="00502ADB"/>
    <w:rsid w:val="00513B27"/>
    <w:rsid w:val="00514965"/>
    <w:rsid w:val="005239CF"/>
    <w:rsid w:val="0052553A"/>
    <w:rsid w:val="00531960"/>
    <w:rsid w:val="0053589B"/>
    <w:rsid w:val="00537F86"/>
    <w:rsid w:val="00543E65"/>
    <w:rsid w:val="00547075"/>
    <w:rsid w:val="00547951"/>
    <w:rsid w:val="005546EF"/>
    <w:rsid w:val="00555ED2"/>
    <w:rsid w:val="00556F06"/>
    <w:rsid w:val="00557398"/>
    <w:rsid w:val="005669A1"/>
    <w:rsid w:val="005705BF"/>
    <w:rsid w:val="00586644"/>
    <w:rsid w:val="005924C1"/>
    <w:rsid w:val="00592A6F"/>
    <w:rsid w:val="00595E29"/>
    <w:rsid w:val="00597A6A"/>
    <w:rsid w:val="005A1228"/>
    <w:rsid w:val="005A1929"/>
    <w:rsid w:val="005A447F"/>
    <w:rsid w:val="005B1A10"/>
    <w:rsid w:val="005B55A2"/>
    <w:rsid w:val="005B594B"/>
    <w:rsid w:val="005B733D"/>
    <w:rsid w:val="005C7D1B"/>
    <w:rsid w:val="005E2D5D"/>
    <w:rsid w:val="005E50D6"/>
    <w:rsid w:val="005F5B8A"/>
    <w:rsid w:val="00601FDC"/>
    <w:rsid w:val="0060213B"/>
    <w:rsid w:val="00604BA4"/>
    <w:rsid w:val="00612B76"/>
    <w:rsid w:val="00612F21"/>
    <w:rsid w:val="00625D99"/>
    <w:rsid w:val="00630390"/>
    <w:rsid w:val="006316CF"/>
    <w:rsid w:val="0063345E"/>
    <w:rsid w:val="006349BA"/>
    <w:rsid w:val="00635263"/>
    <w:rsid w:val="006464FD"/>
    <w:rsid w:val="00646DE6"/>
    <w:rsid w:val="006512C1"/>
    <w:rsid w:val="00661E68"/>
    <w:rsid w:val="00664C34"/>
    <w:rsid w:val="006650D4"/>
    <w:rsid w:val="0068736D"/>
    <w:rsid w:val="00696ABF"/>
    <w:rsid w:val="006A44B8"/>
    <w:rsid w:val="006B60FB"/>
    <w:rsid w:val="006D7065"/>
    <w:rsid w:val="006D7F45"/>
    <w:rsid w:val="006E0629"/>
    <w:rsid w:val="006E391F"/>
    <w:rsid w:val="006F185B"/>
    <w:rsid w:val="006F51E6"/>
    <w:rsid w:val="00711AAC"/>
    <w:rsid w:val="00714FA7"/>
    <w:rsid w:val="0071607A"/>
    <w:rsid w:val="00716934"/>
    <w:rsid w:val="0072088E"/>
    <w:rsid w:val="00723C81"/>
    <w:rsid w:val="0073219F"/>
    <w:rsid w:val="007411E2"/>
    <w:rsid w:val="007466FB"/>
    <w:rsid w:val="0075376A"/>
    <w:rsid w:val="00754A3F"/>
    <w:rsid w:val="0077544F"/>
    <w:rsid w:val="00775D70"/>
    <w:rsid w:val="00777D98"/>
    <w:rsid w:val="00781664"/>
    <w:rsid w:val="00783B3A"/>
    <w:rsid w:val="00784D9F"/>
    <w:rsid w:val="007976D5"/>
    <w:rsid w:val="007A13B6"/>
    <w:rsid w:val="007B5B13"/>
    <w:rsid w:val="007C7D53"/>
    <w:rsid w:val="007E4D14"/>
    <w:rsid w:val="007F0CC7"/>
    <w:rsid w:val="007F3EAF"/>
    <w:rsid w:val="0080456C"/>
    <w:rsid w:val="00814A45"/>
    <w:rsid w:val="00831EFF"/>
    <w:rsid w:val="00844985"/>
    <w:rsid w:val="008752FA"/>
    <w:rsid w:val="008820E7"/>
    <w:rsid w:val="00882711"/>
    <w:rsid w:val="00891CC3"/>
    <w:rsid w:val="008935BA"/>
    <w:rsid w:val="008967B7"/>
    <w:rsid w:val="008A2960"/>
    <w:rsid w:val="008A3774"/>
    <w:rsid w:val="008A4359"/>
    <w:rsid w:val="008A7237"/>
    <w:rsid w:val="008B58C3"/>
    <w:rsid w:val="008B5BFC"/>
    <w:rsid w:val="008D2C96"/>
    <w:rsid w:val="008E0A96"/>
    <w:rsid w:val="008E43ED"/>
    <w:rsid w:val="008E5450"/>
    <w:rsid w:val="00907189"/>
    <w:rsid w:val="009142D8"/>
    <w:rsid w:val="0091438F"/>
    <w:rsid w:val="00915AAA"/>
    <w:rsid w:val="00937780"/>
    <w:rsid w:val="0093795E"/>
    <w:rsid w:val="00941915"/>
    <w:rsid w:val="00945428"/>
    <w:rsid w:val="009504A8"/>
    <w:rsid w:val="00951D74"/>
    <w:rsid w:val="00960D30"/>
    <w:rsid w:val="00962A5C"/>
    <w:rsid w:val="009716C4"/>
    <w:rsid w:val="00982358"/>
    <w:rsid w:val="00983B07"/>
    <w:rsid w:val="009842E5"/>
    <w:rsid w:val="00986A84"/>
    <w:rsid w:val="00991EBA"/>
    <w:rsid w:val="0099516B"/>
    <w:rsid w:val="009A102B"/>
    <w:rsid w:val="009A34B1"/>
    <w:rsid w:val="009A4339"/>
    <w:rsid w:val="009B0F1F"/>
    <w:rsid w:val="009B64E9"/>
    <w:rsid w:val="009C62F9"/>
    <w:rsid w:val="009C7C5E"/>
    <w:rsid w:val="009D2E95"/>
    <w:rsid w:val="009E05FE"/>
    <w:rsid w:val="009F7588"/>
    <w:rsid w:val="00A0328D"/>
    <w:rsid w:val="00A21283"/>
    <w:rsid w:val="00A31D8C"/>
    <w:rsid w:val="00A41520"/>
    <w:rsid w:val="00A43282"/>
    <w:rsid w:val="00A453C9"/>
    <w:rsid w:val="00A50E00"/>
    <w:rsid w:val="00A62145"/>
    <w:rsid w:val="00A76C1A"/>
    <w:rsid w:val="00A853E0"/>
    <w:rsid w:val="00A86F21"/>
    <w:rsid w:val="00A9462C"/>
    <w:rsid w:val="00A9644E"/>
    <w:rsid w:val="00A97B16"/>
    <w:rsid w:val="00AA5D41"/>
    <w:rsid w:val="00AA5F2C"/>
    <w:rsid w:val="00AB072D"/>
    <w:rsid w:val="00AB39B1"/>
    <w:rsid w:val="00AC7555"/>
    <w:rsid w:val="00AD1E17"/>
    <w:rsid w:val="00AD42A4"/>
    <w:rsid w:val="00AD62A7"/>
    <w:rsid w:val="00AE0390"/>
    <w:rsid w:val="00AE3626"/>
    <w:rsid w:val="00AF243D"/>
    <w:rsid w:val="00AF71E3"/>
    <w:rsid w:val="00AF7EC8"/>
    <w:rsid w:val="00B009FE"/>
    <w:rsid w:val="00B01808"/>
    <w:rsid w:val="00B01EBD"/>
    <w:rsid w:val="00B3041E"/>
    <w:rsid w:val="00B41174"/>
    <w:rsid w:val="00B572FB"/>
    <w:rsid w:val="00B602A3"/>
    <w:rsid w:val="00B665E8"/>
    <w:rsid w:val="00B76078"/>
    <w:rsid w:val="00B80FF4"/>
    <w:rsid w:val="00B816C6"/>
    <w:rsid w:val="00B866CA"/>
    <w:rsid w:val="00B87106"/>
    <w:rsid w:val="00BA5347"/>
    <w:rsid w:val="00BA5899"/>
    <w:rsid w:val="00BA7B92"/>
    <w:rsid w:val="00BB16FC"/>
    <w:rsid w:val="00BB316D"/>
    <w:rsid w:val="00BB3EEF"/>
    <w:rsid w:val="00BB6DFB"/>
    <w:rsid w:val="00BD1463"/>
    <w:rsid w:val="00BD55B1"/>
    <w:rsid w:val="00BE49D3"/>
    <w:rsid w:val="00BF3CBA"/>
    <w:rsid w:val="00BF4DD0"/>
    <w:rsid w:val="00BF661C"/>
    <w:rsid w:val="00C02636"/>
    <w:rsid w:val="00C060A5"/>
    <w:rsid w:val="00C13070"/>
    <w:rsid w:val="00C1364A"/>
    <w:rsid w:val="00C20169"/>
    <w:rsid w:val="00C20853"/>
    <w:rsid w:val="00C20AAA"/>
    <w:rsid w:val="00C224E0"/>
    <w:rsid w:val="00C22782"/>
    <w:rsid w:val="00C24404"/>
    <w:rsid w:val="00C274F6"/>
    <w:rsid w:val="00C417D0"/>
    <w:rsid w:val="00C47D96"/>
    <w:rsid w:val="00C60A0D"/>
    <w:rsid w:val="00C708D1"/>
    <w:rsid w:val="00C74FAC"/>
    <w:rsid w:val="00C82897"/>
    <w:rsid w:val="00C91A12"/>
    <w:rsid w:val="00CA1E09"/>
    <w:rsid w:val="00CA2908"/>
    <w:rsid w:val="00CA2B52"/>
    <w:rsid w:val="00CA672F"/>
    <w:rsid w:val="00CC324B"/>
    <w:rsid w:val="00CC5C8C"/>
    <w:rsid w:val="00CD2321"/>
    <w:rsid w:val="00CD7433"/>
    <w:rsid w:val="00D12CAA"/>
    <w:rsid w:val="00D13B61"/>
    <w:rsid w:val="00D27453"/>
    <w:rsid w:val="00D3796A"/>
    <w:rsid w:val="00D41CBA"/>
    <w:rsid w:val="00D424A4"/>
    <w:rsid w:val="00D52916"/>
    <w:rsid w:val="00D54847"/>
    <w:rsid w:val="00D57A4A"/>
    <w:rsid w:val="00D60143"/>
    <w:rsid w:val="00D72847"/>
    <w:rsid w:val="00D81620"/>
    <w:rsid w:val="00D81F9C"/>
    <w:rsid w:val="00D83BA9"/>
    <w:rsid w:val="00D85948"/>
    <w:rsid w:val="00D87824"/>
    <w:rsid w:val="00DA164E"/>
    <w:rsid w:val="00DA1D83"/>
    <w:rsid w:val="00DA433F"/>
    <w:rsid w:val="00DB0A6D"/>
    <w:rsid w:val="00DB1A5E"/>
    <w:rsid w:val="00DB2B85"/>
    <w:rsid w:val="00DB4C4B"/>
    <w:rsid w:val="00DB692C"/>
    <w:rsid w:val="00DC0428"/>
    <w:rsid w:val="00DC3177"/>
    <w:rsid w:val="00DD0124"/>
    <w:rsid w:val="00DD0646"/>
    <w:rsid w:val="00DD2517"/>
    <w:rsid w:val="00DD3AF9"/>
    <w:rsid w:val="00DD6090"/>
    <w:rsid w:val="00DE7425"/>
    <w:rsid w:val="00DE7FBB"/>
    <w:rsid w:val="00DF0629"/>
    <w:rsid w:val="00DF27A6"/>
    <w:rsid w:val="00DF3303"/>
    <w:rsid w:val="00DF54A6"/>
    <w:rsid w:val="00E04EE9"/>
    <w:rsid w:val="00E05F90"/>
    <w:rsid w:val="00E16666"/>
    <w:rsid w:val="00E232EC"/>
    <w:rsid w:val="00E30252"/>
    <w:rsid w:val="00E321FF"/>
    <w:rsid w:val="00E35579"/>
    <w:rsid w:val="00E35D4E"/>
    <w:rsid w:val="00E426AC"/>
    <w:rsid w:val="00E60F9F"/>
    <w:rsid w:val="00E65EB2"/>
    <w:rsid w:val="00E67572"/>
    <w:rsid w:val="00E72D44"/>
    <w:rsid w:val="00E853EF"/>
    <w:rsid w:val="00E9098A"/>
    <w:rsid w:val="00E92660"/>
    <w:rsid w:val="00E93125"/>
    <w:rsid w:val="00EA056E"/>
    <w:rsid w:val="00EC026B"/>
    <w:rsid w:val="00ED3AD8"/>
    <w:rsid w:val="00ED500D"/>
    <w:rsid w:val="00EE0048"/>
    <w:rsid w:val="00EE3F9F"/>
    <w:rsid w:val="00EF6650"/>
    <w:rsid w:val="00F01EE4"/>
    <w:rsid w:val="00F04B87"/>
    <w:rsid w:val="00F06E8C"/>
    <w:rsid w:val="00F1079B"/>
    <w:rsid w:val="00F11031"/>
    <w:rsid w:val="00F256DA"/>
    <w:rsid w:val="00F26FF0"/>
    <w:rsid w:val="00F406FF"/>
    <w:rsid w:val="00F4072B"/>
    <w:rsid w:val="00F515D4"/>
    <w:rsid w:val="00F5557F"/>
    <w:rsid w:val="00F565AA"/>
    <w:rsid w:val="00F576A3"/>
    <w:rsid w:val="00F664FC"/>
    <w:rsid w:val="00F70028"/>
    <w:rsid w:val="00F7474C"/>
    <w:rsid w:val="00F753D5"/>
    <w:rsid w:val="00F75FD6"/>
    <w:rsid w:val="00F76FE2"/>
    <w:rsid w:val="00F80CC6"/>
    <w:rsid w:val="00F834CC"/>
    <w:rsid w:val="00F920CC"/>
    <w:rsid w:val="00F957E4"/>
    <w:rsid w:val="00FA531A"/>
    <w:rsid w:val="00FA6FFB"/>
    <w:rsid w:val="00FB22D2"/>
    <w:rsid w:val="00FB4672"/>
    <w:rsid w:val="00FB475F"/>
    <w:rsid w:val="00FC2DB4"/>
    <w:rsid w:val="00FC453A"/>
    <w:rsid w:val="00FD5C76"/>
    <w:rsid w:val="00FE4D67"/>
    <w:rsid w:val="00FF159B"/>
    <w:rsid w:val="00FF2046"/>
    <w:rsid w:val="00FF40F6"/>
    <w:rsid w:val="00FF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DA4"/>
  <w15:docId w15:val="{32E81448-FA45-F447-B6F5-50B7757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eastAsia="Geneva" w:hAnsi="Geneva" w:cs="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334" w:lineRule="exact"/>
      <w:jc w:val="center"/>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7A6A"/>
    <w:rPr>
      <w:color w:val="0000FF" w:themeColor="hyperlink"/>
      <w:u w:val="single"/>
    </w:rPr>
  </w:style>
  <w:style w:type="character" w:styleId="UnresolvedMention">
    <w:name w:val="Unresolved Mention"/>
    <w:basedOn w:val="DefaultParagraphFont"/>
    <w:uiPriority w:val="99"/>
    <w:semiHidden/>
    <w:unhideWhenUsed/>
    <w:rsid w:val="0059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state.fl.us/statutes/index.cfm?App_mode=Display_Statute&amp;URL=1000-1099/1003/Sections/1003.4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g.state.fl.us/statutes/index.cfm?App_mode=Display_Statute&amp;URL=1000-1099/1003/Sections/1003.42.html" TargetMode="External"/><Relationship Id="rId4" Type="http://schemas.openxmlformats.org/officeDocument/2006/relationships/webSettings" Target="webSettings.xml"/><Relationship Id="rId9" Type="http://schemas.openxmlformats.org/officeDocument/2006/relationships/hyperlink" Target="http://www.leg.state.fl.us/Statutes/index.cfm?App_mode=Display_Statute&amp;URL=1000-1099/1001/Sections/1001.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5622</Words>
  <Characters>32048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K-12 Arts Education Adoption Rubric 2025-26 (1).docx</vt:lpstr>
    </vt:vector>
  </TitlesOfParts>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Arts Education Adoption Rubric 2025-26 (1).docx</dc:title>
  <dc:creator>Laura Flavin</dc:creator>
  <cp:lastModifiedBy>Laura Flavin</cp:lastModifiedBy>
  <cp:revision>8</cp:revision>
  <dcterms:created xsi:type="dcterms:W3CDTF">2025-06-18T16:04:00Z</dcterms:created>
  <dcterms:modified xsi:type="dcterms:W3CDTF">2025-06-23T15:06:00Z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Producer">
    <vt:lpwstr>Skia/PDF m133 Google Docs Renderer</vt:lpwstr>
  </property>
  <property fmtid="{D5CDD505-2E9C-101B-9397-08002B2CF9AE}" pid="4" name="LastSaved">
    <vt:filetime>2025-05-28T00:00:00Z</vt:filetime>
  </property>
</Properties>
</file>