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7AE6" w14:textId="77777777" w:rsidR="00573D8D" w:rsidRDefault="007A36A6">
      <w:pPr>
        <w:tabs>
          <w:tab w:val="left" w:pos="6874"/>
          <w:tab w:val="left" w:pos="8337"/>
        </w:tabs>
        <w:spacing w:before="22" w:line="265" w:lineRule="exact"/>
        <w:ind w:left="1440"/>
        <w:rPr>
          <w:rFonts w:ascii="Times New Roman"/>
        </w:rPr>
      </w:pPr>
      <w:r>
        <w:rPr>
          <w:spacing w:val="-6"/>
        </w:rPr>
        <w:t>Name</w:t>
      </w:r>
      <w:r>
        <w:rPr>
          <w:spacing w:val="-24"/>
        </w:rPr>
        <w:t xml:space="preserve"> </w:t>
      </w:r>
      <w:r>
        <w:rPr>
          <w:spacing w:val="-6"/>
        </w:rPr>
        <w:t>of</w:t>
      </w:r>
      <w:r>
        <w:rPr>
          <w:spacing w:val="-24"/>
        </w:rPr>
        <w:t xml:space="preserve"> </w:t>
      </w:r>
      <w:r>
        <w:rPr>
          <w:spacing w:val="-6"/>
        </w:rPr>
        <w:t>Evaluator</w:t>
      </w:r>
      <w:r>
        <w:rPr>
          <w:rFonts w:ascii="Times New Roman"/>
          <w:u w:val="single"/>
        </w:rPr>
        <w:tab/>
      </w:r>
      <w:r>
        <w:rPr>
          <w:spacing w:val="-2"/>
        </w:rPr>
        <w:t>Initials</w:t>
      </w:r>
      <w:r>
        <w:rPr>
          <w:rFonts w:ascii="Times New Roman"/>
          <w:u w:val="single"/>
        </w:rPr>
        <w:tab/>
      </w:r>
    </w:p>
    <w:p w14:paraId="306E8559" w14:textId="77777777" w:rsidR="00573D8D" w:rsidRDefault="007A36A6">
      <w:pPr>
        <w:pStyle w:val="Title"/>
      </w:pPr>
      <w:r>
        <w:rPr>
          <w:spacing w:val="-8"/>
        </w:rPr>
        <w:t>The</w:t>
      </w:r>
      <w:r>
        <w:rPr>
          <w:spacing w:val="-36"/>
        </w:rPr>
        <w:t xml:space="preserve"> </w:t>
      </w:r>
      <w:r>
        <w:rPr>
          <w:spacing w:val="-8"/>
        </w:rPr>
        <w:t>School</w:t>
      </w:r>
      <w:r>
        <w:rPr>
          <w:spacing w:val="-35"/>
        </w:rPr>
        <w:t xml:space="preserve"> </w:t>
      </w:r>
      <w:r>
        <w:rPr>
          <w:spacing w:val="-8"/>
        </w:rPr>
        <w:t>District</w:t>
      </w:r>
      <w:r>
        <w:rPr>
          <w:spacing w:val="-36"/>
        </w:rPr>
        <w:t xml:space="preserve"> </w:t>
      </w:r>
      <w:r>
        <w:rPr>
          <w:spacing w:val="-8"/>
        </w:rPr>
        <w:t>of</w:t>
      </w:r>
      <w:r>
        <w:rPr>
          <w:spacing w:val="-35"/>
        </w:rPr>
        <w:t xml:space="preserve"> </w:t>
      </w:r>
      <w:r>
        <w:rPr>
          <w:spacing w:val="-8"/>
        </w:rPr>
        <w:t>Palm</w:t>
      </w:r>
      <w:r>
        <w:rPr>
          <w:spacing w:val="-36"/>
        </w:rPr>
        <w:t xml:space="preserve"> </w:t>
      </w:r>
      <w:r>
        <w:rPr>
          <w:spacing w:val="-8"/>
        </w:rPr>
        <w:t>Beach</w:t>
      </w:r>
      <w:r>
        <w:rPr>
          <w:spacing w:val="-35"/>
        </w:rPr>
        <w:t xml:space="preserve"> </w:t>
      </w:r>
      <w:r>
        <w:rPr>
          <w:spacing w:val="-8"/>
        </w:rPr>
        <w:t>County</w:t>
      </w:r>
    </w:p>
    <w:p w14:paraId="1AFE7F3A" w14:textId="77777777" w:rsidR="00573D8D" w:rsidRDefault="007A36A6">
      <w:pPr>
        <w:pStyle w:val="BodyText"/>
        <w:spacing w:line="335" w:lineRule="exact"/>
        <w:jc w:val="center"/>
      </w:pPr>
      <w:r>
        <w:rPr>
          <w:w w:val="90"/>
        </w:rPr>
        <w:t>K-12</w:t>
      </w:r>
      <w:r>
        <w:rPr>
          <w:spacing w:val="-7"/>
        </w:rPr>
        <w:t xml:space="preserve"> </w:t>
      </w:r>
      <w:r>
        <w:rPr>
          <w:w w:val="90"/>
        </w:rPr>
        <w:t>Arts</w:t>
      </w:r>
      <w:r>
        <w:rPr>
          <w:spacing w:val="-6"/>
        </w:rPr>
        <w:t xml:space="preserve"> </w:t>
      </w:r>
      <w:r>
        <w:rPr>
          <w:w w:val="90"/>
        </w:rPr>
        <w:t>Education</w:t>
      </w:r>
      <w:r>
        <w:rPr>
          <w:spacing w:val="-6"/>
        </w:rPr>
        <w:t xml:space="preserve"> </w:t>
      </w:r>
      <w:r>
        <w:rPr>
          <w:w w:val="90"/>
        </w:rPr>
        <w:t>Instructional</w:t>
      </w:r>
      <w:r>
        <w:rPr>
          <w:spacing w:val="-7"/>
        </w:rPr>
        <w:t xml:space="preserve"> </w:t>
      </w:r>
      <w:r>
        <w:rPr>
          <w:w w:val="90"/>
        </w:rPr>
        <w:t>Materials</w:t>
      </w:r>
      <w:r>
        <w:rPr>
          <w:spacing w:val="-6"/>
        </w:rPr>
        <w:t xml:space="preserve"> </w:t>
      </w:r>
      <w:r>
        <w:rPr>
          <w:w w:val="90"/>
        </w:rPr>
        <w:t>Adoption</w:t>
      </w:r>
      <w:r>
        <w:rPr>
          <w:spacing w:val="-6"/>
        </w:rPr>
        <w:t xml:space="preserve"> </w:t>
      </w:r>
      <w:r>
        <w:rPr>
          <w:w w:val="90"/>
        </w:rPr>
        <w:t>Evaluation</w:t>
      </w:r>
      <w:r>
        <w:rPr>
          <w:spacing w:val="-7"/>
        </w:rPr>
        <w:t xml:space="preserve"> </w:t>
      </w:r>
      <w:r>
        <w:rPr>
          <w:spacing w:val="-2"/>
          <w:w w:val="90"/>
        </w:rPr>
        <w:t>Rubric</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80"/>
      </w:tblGrid>
      <w:tr w:rsidR="00573D8D" w14:paraId="75B2B343" w14:textId="77777777">
        <w:trPr>
          <w:trHeight w:val="420"/>
        </w:trPr>
        <w:tc>
          <w:tcPr>
            <w:tcW w:w="11680" w:type="dxa"/>
          </w:tcPr>
          <w:p w14:paraId="30638A05" w14:textId="6AF9830C" w:rsidR="00573D8D" w:rsidRDefault="007A36A6">
            <w:pPr>
              <w:pStyle w:val="TableParagraph"/>
              <w:spacing w:before="45"/>
              <w:ind w:left="240"/>
              <w:rPr>
                <w:sz w:val="20"/>
              </w:rPr>
            </w:pPr>
            <w:r>
              <w:rPr>
                <w:w w:val="85"/>
                <w:sz w:val="20"/>
              </w:rPr>
              <w:t>Name</w:t>
            </w:r>
            <w:r>
              <w:rPr>
                <w:spacing w:val="-12"/>
                <w:w w:val="85"/>
                <w:sz w:val="20"/>
              </w:rPr>
              <w:t xml:space="preserve"> </w:t>
            </w:r>
            <w:r>
              <w:rPr>
                <w:w w:val="85"/>
                <w:sz w:val="20"/>
              </w:rPr>
              <w:t>of</w:t>
            </w:r>
            <w:r>
              <w:rPr>
                <w:spacing w:val="-11"/>
                <w:w w:val="85"/>
                <w:sz w:val="20"/>
              </w:rPr>
              <w:t xml:space="preserve"> </w:t>
            </w:r>
            <w:r>
              <w:rPr>
                <w:spacing w:val="-2"/>
                <w:w w:val="85"/>
                <w:sz w:val="20"/>
              </w:rPr>
              <w:t>Publisher:</w:t>
            </w:r>
            <w:r w:rsidR="00EB5703">
              <w:rPr>
                <w:spacing w:val="-2"/>
                <w:w w:val="85"/>
                <w:sz w:val="20"/>
              </w:rPr>
              <w:t xml:space="preserve"> Davis Publications</w:t>
            </w:r>
          </w:p>
        </w:tc>
      </w:tr>
      <w:tr w:rsidR="00573D8D" w14:paraId="3F3E9807" w14:textId="77777777">
        <w:trPr>
          <w:trHeight w:val="439"/>
        </w:trPr>
        <w:tc>
          <w:tcPr>
            <w:tcW w:w="11680" w:type="dxa"/>
          </w:tcPr>
          <w:p w14:paraId="6393FC30" w14:textId="3382BD7E" w:rsidR="00573D8D" w:rsidRDefault="007A36A6">
            <w:pPr>
              <w:pStyle w:val="TableParagraph"/>
              <w:spacing w:before="55"/>
              <w:ind w:left="240"/>
              <w:rPr>
                <w:sz w:val="18"/>
              </w:rPr>
            </w:pPr>
            <w:r>
              <w:rPr>
                <w:w w:val="80"/>
                <w:sz w:val="20"/>
              </w:rPr>
              <w:t>Tile</w:t>
            </w:r>
            <w:r>
              <w:rPr>
                <w:spacing w:val="-16"/>
                <w:w w:val="80"/>
                <w:sz w:val="20"/>
              </w:rPr>
              <w:t xml:space="preserve"> </w:t>
            </w:r>
            <w:r>
              <w:rPr>
                <w:w w:val="80"/>
                <w:sz w:val="20"/>
              </w:rPr>
              <w:t>of</w:t>
            </w:r>
            <w:r>
              <w:rPr>
                <w:spacing w:val="-15"/>
                <w:w w:val="80"/>
                <w:sz w:val="20"/>
              </w:rPr>
              <w:t xml:space="preserve"> </w:t>
            </w:r>
            <w:r>
              <w:rPr>
                <w:spacing w:val="-2"/>
                <w:w w:val="80"/>
                <w:sz w:val="20"/>
              </w:rPr>
              <w:t>Submission</w:t>
            </w:r>
            <w:r>
              <w:rPr>
                <w:spacing w:val="-2"/>
                <w:w w:val="80"/>
                <w:sz w:val="18"/>
              </w:rPr>
              <w:t>:</w:t>
            </w:r>
            <w:r w:rsidR="00EB5703">
              <w:rPr>
                <w:spacing w:val="-2"/>
                <w:w w:val="80"/>
                <w:sz w:val="18"/>
              </w:rPr>
              <w:t xml:space="preserve"> Explorations in Art Second Edition Kindergarten</w:t>
            </w:r>
          </w:p>
        </w:tc>
      </w:tr>
      <w:tr w:rsidR="00573D8D" w14:paraId="1D15CA04" w14:textId="77777777">
        <w:trPr>
          <w:trHeight w:val="1000"/>
        </w:trPr>
        <w:tc>
          <w:tcPr>
            <w:tcW w:w="11680" w:type="dxa"/>
          </w:tcPr>
          <w:p w14:paraId="5F5B0F2C" w14:textId="77777777" w:rsidR="00573D8D" w:rsidRDefault="007A36A6">
            <w:pPr>
              <w:pStyle w:val="TableParagraph"/>
              <w:spacing w:before="92" w:line="187" w:lineRule="auto"/>
              <w:ind w:left="240" w:right="24"/>
              <w:rPr>
                <w:sz w:val="18"/>
              </w:rPr>
            </w:pPr>
            <w:r>
              <w:rPr>
                <w:w w:val="90"/>
                <w:sz w:val="20"/>
              </w:rPr>
              <w:t>Scoring:</w:t>
            </w:r>
            <w:r>
              <w:rPr>
                <w:spacing w:val="-8"/>
                <w:w w:val="90"/>
                <w:sz w:val="20"/>
              </w:rPr>
              <w:t xml:space="preserve"> </w:t>
            </w:r>
            <w:r>
              <w:rPr>
                <w:w w:val="90"/>
                <w:sz w:val="18"/>
              </w:rPr>
              <w:t>Please</w:t>
            </w:r>
            <w:r>
              <w:rPr>
                <w:spacing w:val="-1"/>
                <w:w w:val="90"/>
                <w:sz w:val="18"/>
              </w:rPr>
              <w:t xml:space="preserve"> </w:t>
            </w:r>
            <w:r>
              <w:rPr>
                <w:w w:val="90"/>
                <w:sz w:val="18"/>
              </w:rPr>
              <w:t>score</w:t>
            </w:r>
            <w:r>
              <w:rPr>
                <w:spacing w:val="-1"/>
                <w:w w:val="90"/>
                <w:sz w:val="18"/>
              </w:rPr>
              <w:t xml:space="preserve"> </w:t>
            </w:r>
            <w:r>
              <w:rPr>
                <w:w w:val="90"/>
                <w:sz w:val="18"/>
              </w:rPr>
              <w:t>all</w:t>
            </w:r>
            <w:r>
              <w:rPr>
                <w:spacing w:val="-1"/>
                <w:w w:val="90"/>
                <w:sz w:val="18"/>
              </w:rPr>
              <w:t xml:space="preserve"> </w:t>
            </w:r>
            <w:r>
              <w:rPr>
                <w:w w:val="90"/>
                <w:sz w:val="18"/>
              </w:rPr>
              <w:t>line</w:t>
            </w:r>
            <w:r>
              <w:rPr>
                <w:spacing w:val="-1"/>
                <w:w w:val="90"/>
                <w:sz w:val="18"/>
              </w:rPr>
              <w:t xml:space="preserve"> </w:t>
            </w:r>
            <w:r>
              <w:rPr>
                <w:w w:val="90"/>
                <w:sz w:val="18"/>
              </w:rPr>
              <w:t>items</w:t>
            </w:r>
            <w:r>
              <w:rPr>
                <w:spacing w:val="-1"/>
                <w:w w:val="90"/>
                <w:sz w:val="18"/>
              </w:rPr>
              <w:t xml:space="preserve"> </w:t>
            </w:r>
            <w:r>
              <w:rPr>
                <w:w w:val="90"/>
                <w:sz w:val="18"/>
              </w:rPr>
              <w:t>within</w:t>
            </w:r>
            <w:r>
              <w:rPr>
                <w:spacing w:val="-1"/>
                <w:w w:val="90"/>
                <w:sz w:val="18"/>
              </w:rPr>
              <w:t xml:space="preserve"> </w:t>
            </w:r>
            <w:r>
              <w:rPr>
                <w:w w:val="90"/>
                <w:sz w:val="18"/>
              </w:rPr>
              <w:t>a</w:t>
            </w:r>
            <w:r>
              <w:rPr>
                <w:spacing w:val="-1"/>
                <w:w w:val="90"/>
                <w:sz w:val="18"/>
              </w:rPr>
              <w:t xml:space="preserve"> </w:t>
            </w:r>
            <w:r>
              <w:rPr>
                <w:w w:val="90"/>
                <w:sz w:val="18"/>
              </w:rPr>
              <w:t>section.</w:t>
            </w:r>
            <w:r>
              <w:rPr>
                <w:spacing w:val="-1"/>
                <w:w w:val="90"/>
                <w:sz w:val="18"/>
              </w:rPr>
              <w:t xml:space="preserve"> </w:t>
            </w:r>
            <w:r>
              <w:rPr>
                <w:w w:val="90"/>
                <w:sz w:val="18"/>
              </w:rPr>
              <w:t>Scores</w:t>
            </w:r>
            <w:r>
              <w:rPr>
                <w:spacing w:val="-1"/>
                <w:w w:val="90"/>
                <w:sz w:val="18"/>
              </w:rPr>
              <w:t xml:space="preserve"> </w:t>
            </w:r>
            <w:r>
              <w:rPr>
                <w:w w:val="90"/>
                <w:sz w:val="18"/>
              </w:rPr>
              <w:t>range</w:t>
            </w:r>
            <w:r>
              <w:rPr>
                <w:spacing w:val="-1"/>
                <w:w w:val="90"/>
                <w:sz w:val="18"/>
              </w:rPr>
              <w:t xml:space="preserve"> </w:t>
            </w:r>
            <w:r>
              <w:rPr>
                <w:w w:val="90"/>
                <w:sz w:val="18"/>
              </w:rPr>
              <w:t>from</w:t>
            </w:r>
            <w:r>
              <w:rPr>
                <w:spacing w:val="-1"/>
                <w:w w:val="90"/>
                <w:sz w:val="18"/>
              </w:rPr>
              <w:t xml:space="preserve"> </w:t>
            </w:r>
            <w:r>
              <w:rPr>
                <w:w w:val="90"/>
                <w:sz w:val="18"/>
              </w:rPr>
              <w:t>1-4.</w:t>
            </w:r>
            <w:r>
              <w:rPr>
                <w:spacing w:val="-1"/>
                <w:w w:val="90"/>
                <w:sz w:val="18"/>
              </w:rPr>
              <w:t xml:space="preserve"> </w:t>
            </w:r>
            <w:r>
              <w:rPr>
                <w:w w:val="90"/>
                <w:sz w:val="18"/>
              </w:rPr>
              <w:t>Please</w:t>
            </w:r>
            <w:r>
              <w:rPr>
                <w:spacing w:val="-1"/>
                <w:w w:val="90"/>
                <w:sz w:val="18"/>
              </w:rPr>
              <w:t xml:space="preserve"> </w:t>
            </w:r>
            <w:r>
              <w:rPr>
                <w:w w:val="90"/>
                <w:sz w:val="18"/>
              </w:rPr>
              <w:t>provide</w:t>
            </w:r>
            <w:r>
              <w:rPr>
                <w:spacing w:val="-1"/>
                <w:w w:val="90"/>
                <w:sz w:val="18"/>
              </w:rPr>
              <w:t xml:space="preserve"> </w:t>
            </w:r>
            <w:r>
              <w:rPr>
                <w:w w:val="90"/>
                <w:sz w:val="18"/>
              </w:rPr>
              <w:t>speciﬁc</w:t>
            </w:r>
            <w:r>
              <w:rPr>
                <w:spacing w:val="-1"/>
                <w:w w:val="90"/>
                <w:sz w:val="18"/>
              </w:rPr>
              <w:t xml:space="preserve"> </w:t>
            </w:r>
            <w:r>
              <w:rPr>
                <w:w w:val="90"/>
                <w:sz w:val="18"/>
              </w:rPr>
              <w:t>evidence</w:t>
            </w:r>
            <w:r>
              <w:rPr>
                <w:spacing w:val="-1"/>
                <w:w w:val="90"/>
                <w:sz w:val="18"/>
              </w:rPr>
              <w:t xml:space="preserve"> </w:t>
            </w:r>
            <w:r>
              <w:rPr>
                <w:w w:val="90"/>
                <w:sz w:val="18"/>
              </w:rPr>
              <w:t>or</w:t>
            </w:r>
            <w:r>
              <w:rPr>
                <w:spacing w:val="-1"/>
                <w:w w:val="90"/>
                <w:sz w:val="18"/>
              </w:rPr>
              <w:t xml:space="preserve"> </w:t>
            </w:r>
            <w:r>
              <w:rPr>
                <w:w w:val="90"/>
                <w:sz w:val="18"/>
              </w:rPr>
              <w:t>example</w:t>
            </w:r>
            <w:r>
              <w:rPr>
                <w:spacing w:val="-1"/>
                <w:w w:val="90"/>
                <w:sz w:val="18"/>
              </w:rPr>
              <w:t xml:space="preserve"> </w:t>
            </w:r>
            <w:r>
              <w:rPr>
                <w:w w:val="90"/>
                <w:sz w:val="18"/>
              </w:rPr>
              <w:t>of</w:t>
            </w:r>
            <w:r>
              <w:rPr>
                <w:spacing w:val="-1"/>
                <w:w w:val="90"/>
                <w:sz w:val="18"/>
              </w:rPr>
              <w:t xml:space="preserve"> </w:t>
            </w:r>
            <w:r>
              <w:rPr>
                <w:w w:val="90"/>
                <w:sz w:val="18"/>
              </w:rPr>
              <w:t>any</w:t>
            </w:r>
            <w:r>
              <w:rPr>
                <w:spacing w:val="-1"/>
                <w:w w:val="90"/>
                <w:sz w:val="18"/>
              </w:rPr>
              <w:t xml:space="preserve"> </w:t>
            </w:r>
            <w:r>
              <w:rPr>
                <w:w w:val="90"/>
                <w:sz w:val="18"/>
              </w:rPr>
              <w:t>item</w:t>
            </w:r>
            <w:r>
              <w:rPr>
                <w:spacing w:val="-1"/>
                <w:w w:val="90"/>
                <w:sz w:val="18"/>
              </w:rPr>
              <w:t xml:space="preserve"> </w:t>
            </w:r>
            <w:r>
              <w:rPr>
                <w:w w:val="90"/>
                <w:sz w:val="18"/>
              </w:rPr>
              <w:t>that</w:t>
            </w:r>
            <w:r>
              <w:rPr>
                <w:spacing w:val="-1"/>
                <w:w w:val="90"/>
                <w:sz w:val="18"/>
              </w:rPr>
              <w:t xml:space="preserve"> </w:t>
            </w:r>
            <w:r>
              <w:rPr>
                <w:w w:val="90"/>
                <w:sz w:val="18"/>
              </w:rPr>
              <w:t>does not meet expectations (1 or 2) and provide speciﬁc evidence or cement for any item that scores Exceeds Expectations (4).</w:t>
            </w:r>
          </w:p>
          <w:p w14:paraId="4361E187" w14:textId="77777777" w:rsidR="00573D8D" w:rsidRDefault="007A36A6">
            <w:pPr>
              <w:pStyle w:val="TableParagraph"/>
              <w:tabs>
                <w:tab w:val="left" w:pos="2126"/>
                <w:tab w:val="left" w:pos="6086"/>
                <w:tab w:val="left" w:pos="9146"/>
              </w:tabs>
              <w:spacing w:before="144"/>
              <w:ind w:left="240"/>
              <w:rPr>
                <w:sz w:val="20"/>
              </w:rPr>
            </w:pPr>
            <w:r>
              <w:rPr>
                <w:w w:val="75"/>
                <w:sz w:val="20"/>
              </w:rPr>
              <w:t>1=Little/No</w:t>
            </w:r>
            <w:r>
              <w:rPr>
                <w:spacing w:val="-2"/>
                <w:sz w:val="20"/>
              </w:rPr>
              <w:t xml:space="preserve"> </w:t>
            </w:r>
            <w:r>
              <w:rPr>
                <w:spacing w:val="-2"/>
                <w:w w:val="85"/>
                <w:sz w:val="20"/>
              </w:rPr>
              <w:t>evidence</w:t>
            </w:r>
            <w:r>
              <w:rPr>
                <w:sz w:val="20"/>
              </w:rPr>
              <w:tab/>
            </w:r>
            <w:r>
              <w:rPr>
                <w:w w:val="80"/>
                <w:sz w:val="20"/>
              </w:rPr>
              <w:t>2=Unsatisfactory;</w:t>
            </w:r>
            <w:r>
              <w:rPr>
                <w:spacing w:val="-8"/>
                <w:sz w:val="20"/>
              </w:rPr>
              <w:t xml:space="preserve"> </w:t>
            </w:r>
            <w:r>
              <w:rPr>
                <w:w w:val="80"/>
                <w:sz w:val="20"/>
              </w:rPr>
              <w:t>Does</w:t>
            </w:r>
            <w:r>
              <w:rPr>
                <w:spacing w:val="-7"/>
                <w:sz w:val="20"/>
              </w:rPr>
              <w:t xml:space="preserve"> </w:t>
            </w:r>
            <w:r>
              <w:rPr>
                <w:w w:val="80"/>
                <w:sz w:val="20"/>
              </w:rPr>
              <w:t>Not</w:t>
            </w:r>
            <w:r>
              <w:rPr>
                <w:spacing w:val="-7"/>
                <w:sz w:val="20"/>
              </w:rPr>
              <w:t xml:space="preserve"> </w:t>
            </w:r>
            <w:r>
              <w:rPr>
                <w:w w:val="80"/>
                <w:sz w:val="20"/>
              </w:rPr>
              <w:t>Meet</w:t>
            </w:r>
            <w:r>
              <w:rPr>
                <w:spacing w:val="-7"/>
                <w:sz w:val="20"/>
              </w:rPr>
              <w:t xml:space="preserve"> </w:t>
            </w:r>
            <w:r>
              <w:rPr>
                <w:spacing w:val="-2"/>
                <w:w w:val="80"/>
                <w:sz w:val="20"/>
              </w:rPr>
              <w:t>Expectations</w:t>
            </w:r>
            <w:r>
              <w:rPr>
                <w:sz w:val="20"/>
              </w:rPr>
              <w:tab/>
            </w:r>
            <w:r>
              <w:rPr>
                <w:w w:val="80"/>
                <w:sz w:val="20"/>
              </w:rPr>
              <w:t>3=Satisfactory;</w:t>
            </w:r>
            <w:r>
              <w:rPr>
                <w:spacing w:val="-12"/>
                <w:sz w:val="20"/>
              </w:rPr>
              <w:t xml:space="preserve"> </w:t>
            </w:r>
            <w:r>
              <w:rPr>
                <w:w w:val="80"/>
                <w:sz w:val="20"/>
              </w:rPr>
              <w:t>Meets</w:t>
            </w:r>
            <w:r>
              <w:rPr>
                <w:spacing w:val="-12"/>
                <w:sz w:val="20"/>
              </w:rPr>
              <w:t xml:space="preserve"> </w:t>
            </w:r>
            <w:r>
              <w:rPr>
                <w:spacing w:val="-2"/>
                <w:w w:val="80"/>
                <w:sz w:val="20"/>
              </w:rPr>
              <w:t>Expectations</w:t>
            </w:r>
            <w:r>
              <w:rPr>
                <w:sz w:val="20"/>
              </w:rPr>
              <w:tab/>
            </w:r>
            <w:r>
              <w:rPr>
                <w:spacing w:val="2"/>
                <w:w w:val="80"/>
                <w:sz w:val="20"/>
              </w:rPr>
              <w:t>4=Exceeds</w:t>
            </w:r>
            <w:r>
              <w:rPr>
                <w:spacing w:val="-10"/>
                <w:sz w:val="20"/>
              </w:rPr>
              <w:t xml:space="preserve"> </w:t>
            </w:r>
            <w:r>
              <w:rPr>
                <w:spacing w:val="-2"/>
                <w:w w:val="85"/>
                <w:sz w:val="20"/>
              </w:rPr>
              <w:t>Expectations</w:t>
            </w:r>
          </w:p>
        </w:tc>
      </w:tr>
    </w:tbl>
    <w:p w14:paraId="67F3CA5A" w14:textId="77777777" w:rsidR="00573D8D" w:rsidRDefault="00573D8D">
      <w:pPr>
        <w:pStyle w:val="BodyText"/>
        <w:spacing w:before="177"/>
        <w:rPr>
          <w:sz w:val="20"/>
        </w:r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573D8D" w14:paraId="285BCA0F" w14:textId="77777777">
        <w:trPr>
          <w:trHeight w:val="420"/>
        </w:trPr>
        <w:tc>
          <w:tcPr>
            <w:tcW w:w="5900" w:type="dxa"/>
            <w:shd w:val="clear" w:color="auto" w:fill="CCCCCC"/>
          </w:tcPr>
          <w:p w14:paraId="0EA6C2CE" w14:textId="77777777" w:rsidR="00573D8D" w:rsidRDefault="007A36A6">
            <w:pPr>
              <w:pStyle w:val="TableParagraph"/>
              <w:spacing w:before="58"/>
              <w:ind w:left="110"/>
              <w:rPr>
                <w:sz w:val="20"/>
              </w:rPr>
            </w:pPr>
            <w:r>
              <w:rPr>
                <w:w w:val="75"/>
                <w:sz w:val="20"/>
              </w:rPr>
              <w:t>Section</w:t>
            </w:r>
            <w:r>
              <w:rPr>
                <w:spacing w:val="-7"/>
                <w:sz w:val="20"/>
              </w:rPr>
              <w:t xml:space="preserve"> </w:t>
            </w:r>
            <w:r>
              <w:rPr>
                <w:w w:val="75"/>
                <w:sz w:val="20"/>
              </w:rPr>
              <w:t>1.1:</w:t>
            </w:r>
            <w:r>
              <w:rPr>
                <w:spacing w:val="-7"/>
                <w:sz w:val="20"/>
              </w:rPr>
              <w:t xml:space="preserve"> </w:t>
            </w:r>
            <w:r>
              <w:rPr>
                <w:spacing w:val="-2"/>
                <w:w w:val="75"/>
                <w:sz w:val="20"/>
              </w:rPr>
              <w:t>Content</w:t>
            </w:r>
          </w:p>
        </w:tc>
        <w:tc>
          <w:tcPr>
            <w:tcW w:w="1360" w:type="dxa"/>
            <w:shd w:val="clear" w:color="auto" w:fill="CCCCCC"/>
          </w:tcPr>
          <w:p w14:paraId="2E8BFFBA" w14:textId="77777777" w:rsidR="00573D8D" w:rsidRDefault="007A36A6">
            <w:pPr>
              <w:pStyle w:val="TableParagraph"/>
              <w:spacing w:before="58"/>
              <w:ind w:left="129" w:right="120"/>
              <w:jc w:val="center"/>
              <w:rPr>
                <w:sz w:val="20"/>
              </w:rPr>
            </w:pPr>
            <w:r>
              <w:rPr>
                <w:spacing w:val="-2"/>
                <w:w w:val="95"/>
                <w:sz w:val="20"/>
              </w:rPr>
              <w:t>Score</w:t>
            </w:r>
          </w:p>
        </w:tc>
        <w:tc>
          <w:tcPr>
            <w:tcW w:w="4220" w:type="dxa"/>
            <w:shd w:val="clear" w:color="auto" w:fill="CCCCCC"/>
          </w:tcPr>
          <w:p w14:paraId="4BDE4076" w14:textId="77777777" w:rsidR="00573D8D" w:rsidRDefault="007A36A6">
            <w:pPr>
              <w:pStyle w:val="TableParagraph"/>
              <w:spacing w:before="58"/>
              <w:ind w:left="9"/>
              <w:jc w:val="center"/>
              <w:rPr>
                <w:sz w:val="20"/>
              </w:rPr>
            </w:pPr>
            <w:r>
              <w:rPr>
                <w:spacing w:val="-2"/>
                <w:w w:val="95"/>
                <w:sz w:val="20"/>
              </w:rPr>
              <w:t>Comments</w:t>
            </w:r>
          </w:p>
        </w:tc>
      </w:tr>
      <w:tr w:rsidR="00573D8D" w14:paraId="6173221C" w14:textId="77777777">
        <w:trPr>
          <w:trHeight w:val="559"/>
        </w:trPr>
        <w:tc>
          <w:tcPr>
            <w:tcW w:w="5900" w:type="dxa"/>
          </w:tcPr>
          <w:p w14:paraId="64635719" w14:textId="77777777" w:rsidR="00573D8D" w:rsidRDefault="007A36A6">
            <w:pPr>
              <w:pStyle w:val="TableParagraph"/>
              <w:spacing w:before="100" w:line="184" w:lineRule="auto"/>
              <w:ind w:left="110"/>
              <w:rPr>
                <w:sz w:val="18"/>
              </w:rPr>
            </w:pPr>
            <w:r>
              <w:rPr>
                <w:w w:val="90"/>
                <w:sz w:val="18"/>
              </w:rPr>
              <w:t xml:space="preserve">1. Content is aligned to all standards, benchmarks, and clariﬁcations </w:t>
            </w:r>
            <w:r>
              <w:rPr>
                <w:spacing w:val="-2"/>
                <w:sz w:val="18"/>
              </w:rPr>
              <w:t>identiﬁed</w:t>
            </w:r>
            <w:r>
              <w:rPr>
                <w:spacing w:val="-22"/>
                <w:sz w:val="18"/>
              </w:rPr>
              <w:t xml:space="preserve"> </w:t>
            </w:r>
            <w:r>
              <w:rPr>
                <w:spacing w:val="-2"/>
                <w:sz w:val="18"/>
              </w:rPr>
              <w:t>in</w:t>
            </w:r>
            <w:r>
              <w:rPr>
                <w:spacing w:val="-22"/>
                <w:sz w:val="18"/>
              </w:rPr>
              <w:t xml:space="preserve"> </w:t>
            </w:r>
            <w:r>
              <w:rPr>
                <w:spacing w:val="-2"/>
                <w:sz w:val="18"/>
              </w:rPr>
              <w:t>the</w:t>
            </w:r>
            <w:r>
              <w:rPr>
                <w:spacing w:val="-22"/>
                <w:sz w:val="18"/>
              </w:rPr>
              <w:t xml:space="preserve"> </w:t>
            </w:r>
            <w:r>
              <w:rPr>
                <w:spacing w:val="-2"/>
                <w:sz w:val="18"/>
              </w:rPr>
              <w:t>State</w:t>
            </w:r>
            <w:r>
              <w:rPr>
                <w:spacing w:val="-22"/>
                <w:sz w:val="18"/>
              </w:rPr>
              <w:t xml:space="preserve"> </w:t>
            </w:r>
            <w:r>
              <w:rPr>
                <w:spacing w:val="-2"/>
                <w:sz w:val="18"/>
              </w:rPr>
              <w:t>Course</w:t>
            </w:r>
            <w:r>
              <w:rPr>
                <w:spacing w:val="-22"/>
                <w:sz w:val="18"/>
              </w:rPr>
              <w:t xml:space="preserve"> </w:t>
            </w:r>
            <w:r>
              <w:rPr>
                <w:spacing w:val="-2"/>
                <w:sz w:val="18"/>
              </w:rPr>
              <w:t>Description.</w:t>
            </w:r>
          </w:p>
        </w:tc>
        <w:tc>
          <w:tcPr>
            <w:tcW w:w="1360" w:type="dxa"/>
          </w:tcPr>
          <w:p w14:paraId="52113605" w14:textId="77777777" w:rsidR="00573D8D" w:rsidRDefault="00573D8D">
            <w:pPr>
              <w:pStyle w:val="TableParagraph"/>
              <w:rPr>
                <w:rFonts w:ascii="Times New Roman"/>
                <w:sz w:val="18"/>
              </w:rPr>
            </w:pPr>
          </w:p>
        </w:tc>
        <w:tc>
          <w:tcPr>
            <w:tcW w:w="4220" w:type="dxa"/>
          </w:tcPr>
          <w:p w14:paraId="191E23BE" w14:textId="5BF2879D" w:rsidR="00EB5703" w:rsidRDefault="00EB5703">
            <w:pPr>
              <w:pStyle w:val="TableParagraph"/>
              <w:rPr>
                <w:rFonts w:ascii="Times New Roman"/>
                <w:sz w:val="18"/>
              </w:rPr>
            </w:pPr>
            <w:r>
              <w:rPr>
                <w:rFonts w:ascii="Times New Roman"/>
                <w:sz w:val="18"/>
              </w:rPr>
              <w:t xml:space="preserve">Explorations in Art 2E Kindergarten is designed for students to explore art media and processes, concepts, and ideas through hands-on exploration of tools, media, and processes, as well as discussions about </w:t>
            </w:r>
            <w:r w:rsidR="00236F63">
              <w:rPr>
                <w:rFonts w:ascii="Times New Roman"/>
                <w:sz w:val="18"/>
              </w:rPr>
              <w:t xml:space="preserve">artworks and </w:t>
            </w:r>
            <w:r>
              <w:rPr>
                <w:rFonts w:ascii="Times New Roman"/>
                <w:sz w:val="18"/>
              </w:rPr>
              <w:t>the artmaking process using learned vocabulary terms.</w:t>
            </w:r>
          </w:p>
          <w:p w14:paraId="2B655F71" w14:textId="77777777" w:rsidR="00EB5703" w:rsidRDefault="00EB5703">
            <w:pPr>
              <w:pStyle w:val="TableParagraph"/>
              <w:rPr>
                <w:rFonts w:ascii="Times New Roman"/>
                <w:sz w:val="18"/>
              </w:rPr>
            </w:pPr>
          </w:p>
          <w:p w14:paraId="10EF5B23" w14:textId="344DE560" w:rsidR="00EB5703" w:rsidRDefault="00EB5703">
            <w:pPr>
              <w:pStyle w:val="TableParagraph"/>
              <w:rPr>
                <w:rFonts w:ascii="Times New Roman"/>
                <w:sz w:val="18"/>
              </w:rPr>
            </w:pPr>
            <w:r>
              <w:rPr>
                <w:rFonts w:ascii="Times New Roman"/>
                <w:sz w:val="18"/>
              </w:rPr>
              <w:t xml:space="preserve">The program is aligned to all standards, including </w:t>
            </w:r>
            <w:r w:rsidRPr="00EB5703">
              <w:rPr>
                <w:rFonts w:ascii="Times New Roman"/>
                <w:sz w:val="18"/>
              </w:rPr>
              <w:t>Benchmarks for Excellent Student Thinking (B.E.S.T.) Standards</w:t>
            </w:r>
            <w:r>
              <w:rPr>
                <w:rFonts w:ascii="Times New Roman"/>
                <w:sz w:val="18"/>
              </w:rPr>
              <w:t xml:space="preserve"> and </w:t>
            </w:r>
            <w:r w:rsidRPr="00EB5703">
              <w:rPr>
                <w:rFonts w:ascii="Times New Roman"/>
                <w:sz w:val="18"/>
              </w:rPr>
              <w:t>English Language Development ELD Standards</w:t>
            </w:r>
            <w:r>
              <w:rPr>
                <w:rFonts w:ascii="Times New Roman"/>
                <w:sz w:val="18"/>
              </w:rPr>
              <w:t>. Correlations to the course standards are available in PDF titled:</w:t>
            </w:r>
          </w:p>
          <w:p w14:paraId="795232C8" w14:textId="59CE4C32" w:rsidR="00EB5703" w:rsidRDefault="00EB5703">
            <w:pPr>
              <w:pStyle w:val="TableParagraph"/>
              <w:rPr>
                <w:rFonts w:ascii="Times New Roman"/>
                <w:sz w:val="18"/>
              </w:rPr>
            </w:pPr>
            <w:r w:rsidRPr="00EB5703">
              <w:rPr>
                <w:rFonts w:ascii="Times New Roman"/>
                <w:sz w:val="18"/>
              </w:rPr>
              <w:t>Explorations-in-Art-2E-Kindergarten_Florida_5001010-Art-Grade-Kindergarten_Correlations-by-Standard</w:t>
            </w:r>
            <w:r w:rsidR="00914F94">
              <w:rPr>
                <w:rFonts w:ascii="Times New Roman"/>
                <w:sz w:val="18"/>
              </w:rPr>
              <w:t>.pdf</w:t>
            </w:r>
          </w:p>
        </w:tc>
      </w:tr>
      <w:tr w:rsidR="00573D8D" w14:paraId="2CDE2ED2" w14:textId="77777777">
        <w:trPr>
          <w:trHeight w:val="580"/>
        </w:trPr>
        <w:tc>
          <w:tcPr>
            <w:tcW w:w="5900" w:type="dxa"/>
          </w:tcPr>
          <w:p w14:paraId="18F064F7" w14:textId="77777777" w:rsidR="00573D8D" w:rsidRDefault="007A36A6">
            <w:pPr>
              <w:pStyle w:val="TableParagraph"/>
              <w:spacing w:before="116" w:line="184" w:lineRule="auto"/>
              <w:ind w:left="110" w:right="190"/>
              <w:rPr>
                <w:sz w:val="18"/>
              </w:rPr>
            </w:pPr>
            <w:r>
              <w:rPr>
                <w:w w:val="90"/>
                <w:sz w:val="18"/>
              </w:rPr>
              <w:t xml:space="preserve">2. Benchmarks are not taught in isolation but are purposely combined </w:t>
            </w:r>
            <w:r>
              <w:rPr>
                <w:spacing w:val="-2"/>
                <w:sz w:val="18"/>
              </w:rPr>
              <w:t>or</w:t>
            </w:r>
            <w:r>
              <w:rPr>
                <w:spacing w:val="-22"/>
                <w:sz w:val="18"/>
              </w:rPr>
              <w:t xml:space="preserve"> </w:t>
            </w:r>
            <w:r>
              <w:rPr>
                <w:spacing w:val="-2"/>
                <w:sz w:val="18"/>
              </w:rPr>
              <w:t>stacked</w:t>
            </w:r>
            <w:r>
              <w:rPr>
                <w:spacing w:val="-22"/>
                <w:sz w:val="18"/>
              </w:rPr>
              <w:t xml:space="preserve"> </w:t>
            </w:r>
            <w:r>
              <w:rPr>
                <w:spacing w:val="-2"/>
                <w:sz w:val="18"/>
              </w:rPr>
              <w:t>to</w:t>
            </w:r>
            <w:r>
              <w:rPr>
                <w:spacing w:val="-22"/>
                <w:sz w:val="18"/>
              </w:rPr>
              <w:t xml:space="preserve"> </w:t>
            </w:r>
            <w:r>
              <w:rPr>
                <w:spacing w:val="-2"/>
                <w:sz w:val="18"/>
              </w:rPr>
              <w:t>support</w:t>
            </w:r>
            <w:r>
              <w:rPr>
                <w:spacing w:val="-22"/>
                <w:sz w:val="18"/>
              </w:rPr>
              <w:t xml:space="preserve"> </w:t>
            </w:r>
            <w:r>
              <w:rPr>
                <w:spacing w:val="-2"/>
                <w:sz w:val="18"/>
              </w:rPr>
              <w:t>student</w:t>
            </w:r>
            <w:r>
              <w:rPr>
                <w:spacing w:val="-22"/>
                <w:sz w:val="18"/>
              </w:rPr>
              <w:t xml:space="preserve"> </w:t>
            </w:r>
            <w:r>
              <w:rPr>
                <w:spacing w:val="-2"/>
                <w:sz w:val="18"/>
              </w:rPr>
              <w:t>learning.</w:t>
            </w:r>
          </w:p>
        </w:tc>
        <w:tc>
          <w:tcPr>
            <w:tcW w:w="1360" w:type="dxa"/>
          </w:tcPr>
          <w:p w14:paraId="59A774E9" w14:textId="77777777" w:rsidR="00573D8D" w:rsidRDefault="00573D8D">
            <w:pPr>
              <w:pStyle w:val="TableParagraph"/>
              <w:rPr>
                <w:rFonts w:ascii="Times New Roman"/>
                <w:sz w:val="18"/>
              </w:rPr>
            </w:pPr>
          </w:p>
          <w:p w14:paraId="268CC4BF" w14:textId="77777777" w:rsidR="00236F63" w:rsidRDefault="00236F63">
            <w:pPr>
              <w:pStyle w:val="TableParagraph"/>
              <w:rPr>
                <w:rFonts w:ascii="Times New Roman"/>
                <w:sz w:val="18"/>
              </w:rPr>
            </w:pPr>
          </w:p>
          <w:p w14:paraId="595E1492" w14:textId="77777777" w:rsidR="00236F63" w:rsidRDefault="00236F63">
            <w:pPr>
              <w:pStyle w:val="TableParagraph"/>
              <w:rPr>
                <w:rFonts w:ascii="Times New Roman"/>
                <w:sz w:val="18"/>
              </w:rPr>
            </w:pPr>
          </w:p>
        </w:tc>
        <w:tc>
          <w:tcPr>
            <w:tcW w:w="4220" w:type="dxa"/>
          </w:tcPr>
          <w:p w14:paraId="094811C4" w14:textId="35728FF0" w:rsidR="00573D8D" w:rsidRDefault="00236F63">
            <w:pPr>
              <w:pStyle w:val="TableParagraph"/>
              <w:rPr>
                <w:rFonts w:ascii="Times New Roman"/>
                <w:sz w:val="18"/>
              </w:rPr>
            </w:pPr>
            <w:r>
              <w:rPr>
                <w:rFonts w:ascii="Times New Roman"/>
                <w:sz w:val="18"/>
              </w:rPr>
              <w:t xml:space="preserve">Through discussions about artworks and real-world photographs, explorations of art media and tools, engagement with subject matter, the development skills in sequenced encounters with artmaking processes, and shared reflections about artmaking, students are taught combined and stacked benchmarks within </w:t>
            </w:r>
            <w:r w:rsidR="009D7B28">
              <w:rPr>
                <w:rFonts w:ascii="Times New Roman"/>
                <w:sz w:val="18"/>
              </w:rPr>
              <w:t>individual lessons and across lesson strands</w:t>
            </w:r>
            <w:r>
              <w:rPr>
                <w:rFonts w:ascii="Times New Roman"/>
                <w:sz w:val="18"/>
              </w:rPr>
              <w:t>.</w:t>
            </w:r>
          </w:p>
        </w:tc>
      </w:tr>
      <w:tr w:rsidR="00573D8D" w14:paraId="76C803BA" w14:textId="77777777">
        <w:trPr>
          <w:trHeight w:val="580"/>
        </w:trPr>
        <w:tc>
          <w:tcPr>
            <w:tcW w:w="5900" w:type="dxa"/>
          </w:tcPr>
          <w:p w14:paraId="62B704FB" w14:textId="77777777" w:rsidR="00573D8D" w:rsidRDefault="007A36A6">
            <w:pPr>
              <w:pStyle w:val="TableParagraph"/>
              <w:spacing w:before="112" w:line="184" w:lineRule="auto"/>
              <w:ind w:left="110"/>
              <w:rPr>
                <w:sz w:val="18"/>
              </w:rPr>
            </w:pPr>
            <w:r>
              <w:rPr>
                <w:w w:val="90"/>
                <w:sz w:val="18"/>
              </w:rPr>
              <w:t>3.</w:t>
            </w:r>
            <w:r>
              <w:rPr>
                <w:spacing w:val="-7"/>
                <w:w w:val="90"/>
                <w:sz w:val="18"/>
              </w:rPr>
              <w:t xml:space="preserve"> </w:t>
            </w:r>
            <w:r>
              <w:rPr>
                <w:w w:val="90"/>
                <w:sz w:val="18"/>
              </w:rPr>
              <w:t>Texts</w:t>
            </w:r>
            <w:r>
              <w:rPr>
                <w:spacing w:val="-7"/>
                <w:w w:val="90"/>
                <w:sz w:val="18"/>
              </w:rPr>
              <w:t xml:space="preserve"> </w:t>
            </w:r>
            <w:r>
              <w:rPr>
                <w:w w:val="90"/>
                <w:sz w:val="18"/>
              </w:rPr>
              <w:t>are</w:t>
            </w:r>
            <w:r>
              <w:rPr>
                <w:spacing w:val="-7"/>
                <w:w w:val="90"/>
                <w:sz w:val="18"/>
              </w:rPr>
              <w:t xml:space="preserve"> </w:t>
            </w:r>
            <w:r>
              <w:rPr>
                <w:w w:val="90"/>
                <w:sz w:val="18"/>
              </w:rPr>
              <w:t>aligned</w:t>
            </w:r>
            <w:r>
              <w:rPr>
                <w:spacing w:val="-7"/>
                <w:w w:val="90"/>
                <w:sz w:val="18"/>
              </w:rPr>
              <w:t xml:space="preserve"> </w:t>
            </w:r>
            <w:r>
              <w:rPr>
                <w:w w:val="90"/>
                <w:sz w:val="18"/>
              </w:rPr>
              <w:t>to</w:t>
            </w:r>
            <w:r>
              <w:rPr>
                <w:spacing w:val="-7"/>
                <w:w w:val="90"/>
                <w:sz w:val="18"/>
              </w:rPr>
              <w:t xml:space="preserve"> </w:t>
            </w:r>
            <w:r>
              <w:rPr>
                <w:w w:val="90"/>
                <w:sz w:val="18"/>
              </w:rPr>
              <w:t>appropriate</w:t>
            </w:r>
            <w:r>
              <w:rPr>
                <w:spacing w:val="-7"/>
                <w:w w:val="90"/>
                <w:sz w:val="18"/>
              </w:rPr>
              <w:t xml:space="preserve"> </w:t>
            </w:r>
            <w:r>
              <w:rPr>
                <w:w w:val="90"/>
                <w:sz w:val="18"/>
              </w:rPr>
              <w:t>grade-level</w:t>
            </w:r>
            <w:r>
              <w:rPr>
                <w:spacing w:val="-7"/>
                <w:w w:val="90"/>
                <w:sz w:val="18"/>
              </w:rPr>
              <w:t xml:space="preserve"> </w:t>
            </w:r>
            <w:r>
              <w:rPr>
                <w:w w:val="90"/>
                <w:sz w:val="18"/>
              </w:rPr>
              <w:t>text</w:t>
            </w:r>
            <w:r>
              <w:rPr>
                <w:spacing w:val="-7"/>
                <w:w w:val="90"/>
                <w:sz w:val="18"/>
              </w:rPr>
              <w:t xml:space="preserve"> </w:t>
            </w:r>
            <w:r>
              <w:rPr>
                <w:w w:val="90"/>
                <w:sz w:val="18"/>
              </w:rPr>
              <w:t xml:space="preserve">complexity </w:t>
            </w:r>
            <w:r>
              <w:rPr>
                <w:spacing w:val="-2"/>
                <w:sz w:val="18"/>
              </w:rPr>
              <w:t>requirements.</w:t>
            </w:r>
          </w:p>
        </w:tc>
        <w:tc>
          <w:tcPr>
            <w:tcW w:w="1360" w:type="dxa"/>
          </w:tcPr>
          <w:p w14:paraId="2246F118" w14:textId="77777777" w:rsidR="00573D8D" w:rsidRDefault="00573D8D">
            <w:pPr>
              <w:pStyle w:val="TableParagraph"/>
              <w:rPr>
                <w:rFonts w:ascii="Times New Roman"/>
                <w:sz w:val="18"/>
              </w:rPr>
            </w:pPr>
          </w:p>
        </w:tc>
        <w:tc>
          <w:tcPr>
            <w:tcW w:w="4220" w:type="dxa"/>
          </w:tcPr>
          <w:p w14:paraId="169BEC61" w14:textId="7AD2B210" w:rsidR="00573D8D" w:rsidRDefault="004C6AE2">
            <w:pPr>
              <w:pStyle w:val="TableParagraph"/>
              <w:rPr>
                <w:rFonts w:ascii="Times New Roman"/>
                <w:sz w:val="18"/>
              </w:rPr>
            </w:pPr>
            <w:r>
              <w:rPr>
                <w:rFonts w:ascii="Times New Roman"/>
                <w:sz w:val="18"/>
              </w:rPr>
              <w:t xml:space="preserve">The </w:t>
            </w:r>
            <w:r w:rsidR="008832A6">
              <w:rPr>
                <w:rFonts w:ascii="Times New Roman"/>
                <w:sz w:val="18"/>
              </w:rPr>
              <w:t xml:space="preserve">Student Edition </w:t>
            </w:r>
            <w:r>
              <w:rPr>
                <w:rFonts w:ascii="Times New Roman"/>
                <w:sz w:val="18"/>
              </w:rPr>
              <w:t>lesson materials are aligned to the kindergarten level. Teacher discussion points in the Teach section of each lesson are developed to align with kindergarten grade-level comprehension.</w:t>
            </w:r>
          </w:p>
        </w:tc>
      </w:tr>
      <w:tr w:rsidR="00573D8D" w14:paraId="65ACF21A" w14:textId="77777777">
        <w:trPr>
          <w:trHeight w:val="580"/>
        </w:trPr>
        <w:tc>
          <w:tcPr>
            <w:tcW w:w="5900" w:type="dxa"/>
          </w:tcPr>
          <w:p w14:paraId="7243E323" w14:textId="77777777" w:rsidR="00573D8D" w:rsidRDefault="007A36A6">
            <w:pPr>
              <w:pStyle w:val="TableParagraph"/>
              <w:spacing w:before="108" w:line="184" w:lineRule="auto"/>
              <w:ind w:left="110" w:right="190"/>
              <w:rPr>
                <w:sz w:val="18"/>
              </w:rPr>
            </w:pPr>
            <w:r>
              <w:rPr>
                <w:w w:val="90"/>
                <w:sz w:val="18"/>
              </w:rPr>
              <w:t xml:space="preserve">4. The materials are coherent regarding both artistic domain and </w:t>
            </w:r>
            <w:r>
              <w:rPr>
                <w:spacing w:val="-2"/>
                <w:sz w:val="18"/>
              </w:rPr>
              <w:t>genre.</w:t>
            </w:r>
          </w:p>
        </w:tc>
        <w:tc>
          <w:tcPr>
            <w:tcW w:w="1360" w:type="dxa"/>
          </w:tcPr>
          <w:p w14:paraId="316DBD90" w14:textId="77777777" w:rsidR="00573D8D" w:rsidRDefault="00573D8D">
            <w:pPr>
              <w:pStyle w:val="TableParagraph"/>
              <w:rPr>
                <w:rFonts w:ascii="Times New Roman"/>
                <w:sz w:val="18"/>
              </w:rPr>
            </w:pPr>
          </w:p>
        </w:tc>
        <w:tc>
          <w:tcPr>
            <w:tcW w:w="4220" w:type="dxa"/>
          </w:tcPr>
          <w:p w14:paraId="5A0DFCED" w14:textId="51EC1096" w:rsidR="00A70A38" w:rsidRDefault="007733EC">
            <w:pPr>
              <w:pStyle w:val="TableParagraph"/>
              <w:rPr>
                <w:rFonts w:ascii="Times New Roman"/>
                <w:sz w:val="18"/>
              </w:rPr>
            </w:pPr>
            <w:r>
              <w:rPr>
                <w:rFonts w:ascii="Times New Roman"/>
                <w:sz w:val="18"/>
              </w:rPr>
              <w:t>The program is organized by unit for a coherent organization of topics. These include exploring materials and approaches to artmaking, exploring one subject</w:t>
            </w:r>
            <w:r w:rsidR="00CE6448">
              <w:rPr>
                <w:rFonts w:ascii="Times New Roman"/>
                <w:sz w:val="18"/>
              </w:rPr>
              <w:t xml:space="preserve"> (insects)</w:t>
            </w:r>
            <w:r>
              <w:rPr>
                <w:rFonts w:ascii="Times New Roman"/>
                <w:sz w:val="18"/>
              </w:rPr>
              <w:t xml:space="preserve"> in different media, found materials, clay exploration, line printing, design, sewing, animals as subject matter, color, and buildings/communities</w:t>
            </w:r>
            <w:r w:rsidR="00A70A38">
              <w:rPr>
                <w:rFonts w:ascii="Times New Roman"/>
                <w:sz w:val="18"/>
              </w:rPr>
              <w:t xml:space="preserve">. </w:t>
            </w:r>
            <w:r w:rsidR="00A70A38" w:rsidRPr="00A70A38">
              <w:rPr>
                <w:rFonts w:ascii="Times New Roman"/>
                <w:sz w:val="18"/>
              </w:rPr>
              <w:t>Each unit explores specific processes and approaches to learning offered by the visual arts. The lessons build sequentially throughout the year to develop children</w:t>
            </w:r>
            <w:r w:rsidR="00A70A38" w:rsidRPr="00A70A38">
              <w:rPr>
                <w:rFonts w:ascii="Times New Roman"/>
                <w:sz w:val="18"/>
              </w:rPr>
              <w:t>’</w:t>
            </w:r>
            <w:r w:rsidR="00A70A38" w:rsidRPr="00A70A38">
              <w:rPr>
                <w:rFonts w:ascii="Times New Roman"/>
                <w:sz w:val="18"/>
              </w:rPr>
              <w:t>s skills with a variety of expressive media.</w:t>
            </w:r>
            <w:r w:rsidR="00A70A38">
              <w:rPr>
                <w:rFonts w:ascii="Times New Roman"/>
                <w:sz w:val="18"/>
              </w:rPr>
              <w:t xml:space="preserve"> Teacher Edition openers</w:t>
            </w:r>
            <w:r w:rsidR="00A70A38" w:rsidRPr="00A70A38">
              <w:rPr>
                <w:rFonts w:ascii="Times New Roman"/>
                <w:sz w:val="18"/>
              </w:rPr>
              <w:t xml:space="preserve"> for each </w:t>
            </w:r>
            <w:r w:rsidR="00A70A38">
              <w:rPr>
                <w:rFonts w:ascii="Times New Roman"/>
                <w:sz w:val="18"/>
              </w:rPr>
              <w:t>unit</w:t>
            </w:r>
            <w:r w:rsidR="00A70A38" w:rsidRPr="00A70A38">
              <w:rPr>
                <w:rFonts w:ascii="Times New Roman"/>
                <w:sz w:val="18"/>
              </w:rPr>
              <w:t xml:space="preserve"> introduce the Big Ideas and Essential Questions that </w:t>
            </w:r>
            <w:proofErr w:type="gramStart"/>
            <w:r w:rsidR="00A70A38" w:rsidRPr="00A70A38">
              <w:rPr>
                <w:rFonts w:ascii="Times New Roman"/>
                <w:sz w:val="18"/>
              </w:rPr>
              <w:t>ground work</w:t>
            </w:r>
            <w:proofErr w:type="gramEnd"/>
            <w:r w:rsidR="00A70A38" w:rsidRPr="00A70A38">
              <w:rPr>
                <w:rFonts w:ascii="Times New Roman"/>
                <w:sz w:val="18"/>
              </w:rPr>
              <w:t xml:space="preserve"> in the visual arts.</w:t>
            </w:r>
            <w:r w:rsidR="00A70A38">
              <w:rPr>
                <w:rFonts w:ascii="Times New Roman"/>
                <w:sz w:val="18"/>
              </w:rPr>
              <w:t xml:space="preserve"> </w:t>
            </w:r>
          </w:p>
        </w:tc>
      </w:tr>
      <w:tr w:rsidR="00573D8D" w14:paraId="3D1A8EDC" w14:textId="77777777">
        <w:trPr>
          <w:trHeight w:val="580"/>
        </w:trPr>
        <w:tc>
          <w:tcPr>
            <w:tcW w:w="5900" w:type="dxa"/>
          </w:tcPr>
          <w:p w14:paraId="36D0BFC4" w14:textId="77777777" w:rsidR="00573D8D" w:rsidRDefault="007A36A6">
            <w:pPr>
              <w:pStyle w:val="TableParagraph"/>
              <w:spacing w:before="103" w:line="184" w:lineRule="auto"/>
              <w:ind w:left="110"/>
              <w:rPr>
                <w:sz w:val="18"/>
              </w:rPr>
            </w:pPr>
            <w:r>
              <w:rPr>
                <w:w w:val="90"/>
                <w:sz w:val="18"/>
              </w:rPr>
              <w:t>5.</w:t>
            </w:r>
            <w:r>
              <w:rPr>
                <w:spacing w:val="-3"/>
                <w:w w:val="90"/>
                <w:sz w:val="18"/>
              </w:rPr>
              <w:t xml:space="preserve"> </w:t>
            </w:r>
            <w:r>
              <w:rPr>
                <w:w w:val="90"/>
                <w:sz w:val="18"/>
              </w:rPr>
              <w:t>Lessons</w:t>
            </w:r>
            <w:r>
              <w:rPr>
                <w:spacing w:val="-3"/>
                <w:w w:val="90"/>
                <w:sz w:val="18"/>
              </w:rPr>
              <w:t xml:space="preserve"> </w:t>
            </w:r>
            <w:r>
              <w:rPr>
                <w:w w:val="90"/>
                <w:sz w:val="18"/>
              </w:rPr>
              <w:t>provide</w:t>
            </w:r>
            <w:r>
              <w:rPr>
                <w:spacing w:val="-3"/>
                <w:w w:val="90"/>
                <w:sz w:val="18"/>
              </w:rPr>
              <w:t xml:space="preserve"> </w:t>
            </w:r>
            <w:r>
              <w:rPr>
                <w:w w:val="90"/>
                <w:sz w:val="18"/>
              </w:rPr>
              <w:t>systematic,</w:t>
            </w:r>
            <w:r>
              <w:rPr>
                <w:spacing w:val="-3"/>
                <w:w w:val="90"/>
                <w:sz w:val="18"/>
              </w:rPr>
              <w:t xml:space="preserve"> </w:t>
            </w:r>
            <w:r>
              <w:rPr>
                <w:w w:val="90"/>
                <w:sz w:val="18"/>
              </w:rPr>
              <w:t>explicit</w:t>
            </w:r>
            <w:r>
              <w:rPr>
                <w:spacing w:val="-3"/>
                <w:w w:val="90"/>
                <w:sz w:val="18"/>
              </w:rPr>
              <w:t xml:space="preserve"> </w:t>
            </w:r>
            <w:r>
              <w:rPr>
                <w:w w:val="90"/>
                <w:sz w:val="18"/>
              </w:rPr>
              <w:t>instruction</w:t>
            </w:r>
            <w:r>
              <w:rPr>
                <w:spacing w:val="-3"/>
                <w:w w:val="90"/>
                <w:sz w:val="18"/>
              </w:rPr>
              <w:t xml:space="preserve"> </w:t>
            </w:r>
            <w:r>
              <w:rPr>
                <w:w w:val="90"/>
                <w:sz w:val="18"/>
              </w:rPr>
              <w:t>and</w:t>
            </w:r>
            <w:r>
              <w:rPr>
                <w:spacing w:val="-3"/>
                <w:w w:val="90"/>
                <w:sz w:val="18"/>
              </w:rPr>
              <w:t xml:space="preserve"> </w:t>
            </w:r>
            <w:r>
              <w:rPr>
                <w:w w:val="90"/>
                <w:sz w:val="18"/>
              </w:rPr>
              <w:t>connect</w:t>
            </w:r>
            <w:r>
              <w:rPr>
                <w:spacing w:val="-3"/>
                <w:w w:val="90"/>
                <w:sz w:val="18"/>
              </w:rPr>
              <w:t xml:space="preserve"> </w:t>
            </w:r>
            <w:r>
              <w:rPr>
                <w:w w:val="90"/>
                <w:sz w:val="18"/>
              </w:rPr>
              <w:t xml:space="preserve">multiple </w:t>
            </w:r>
            <w:r>
              <w:rPr>
                <w:spacing w:val="-2"/>
                <w:sz w:val="18"/>
              </w:rPr>
              <w:t>learning</w:t>
            </w:r>
            <w:r>
              <w:rPr>
                <w:spacing w:val="-20"/>
                <w:sz w:val="18"/>
              </w:rPr>
              <w:t xml:space="preserve"> </w:t>
            </w:r>
            <w:r>
              <w:rPr>
                <w:spacing w:val="-2"/>
                <w:sz w:val="18"/>
              </w:rPr>
              <w:t>standards</w:t>
            </w:r>
            <w:r>
              <w:rPr>
                <w:spacing w:val="-20"/>
                <w:sz w:val="18"/>
              </w:rPr>
              <w:t xml:space="preserve"> </w:t>
            </w:r>
            <w:r>
              <w:rPr>
                <w:spacing w:val="-2"/>
                <w:sz w:val="18"/>
              </w:rPr>
              <w:t>across</w:t>
            </w:r>
            <w:r>
              <w:rPr>
                <w:spacing w:val="-20"/>
                <w:sz w:val="18"/>
              </w:rPr>
              <w:t xml:space="preserve"> </w:t>
            </w:r>
            <w:r>
              <w:rPr>
                <w:spacing w:val="-2"/>
                <w:sz w:val="18"/>
              </w:rPr>
              <w:t>multiple</w:t>
            </w:r>
            <w:r>
              <w:rPr>
                <w:spacing w:val="-20"/>
                <w:sz w:val="18"/>
              </w:rPr>
              <w:t xml:space="preserve"> </w:t>
            </w:r>
            <w:r>
              <w:rPr>
                <w:spacing w:val="-2"/>
                <w:sz w:val="18"/>
              </w:rPr>
              <w:t>artistic</w:t>
            </w:r>
            <w:r>
              <w:rPr>
                <w:spacing w:val="-20"/>
                <w:sz w:val="18"/>
              </w:rPr>
              <w:t xml:space="preserve"> </w:t>
            </w:r>
            <w:r>
              <w:rPr>
                <w:spacing w:val="-2"/>
                <w:sz w:val="18"/>
              </w:rPr>
              <w:t>processes.</w:t>
            </w:r>
          </w:p>
        </w:tc>
        <w:tc>
          <w:tcPr>
            <w:tcW w:w="1360" w:type="dxa"/>
          </w:tcPr>
          <w:p w14:paraId="01598066" w14:textId="77777777" w:rsidR="00573D8D" w:rsidRDefault="00573D8D">
            <w:pPr>
              <w:pStyle w:val="TableParagraph"/>
              <w:rPr>
                <w:rFonts w:ascii="Times New Roman"/>
                <w:sz w:val="18"/>
              </w:rPr>
            </w:pPr>
          </w:p>
        </w:tc>
        <w:tc>
          <w:tcPr>
            <w:tcW w:w="4220" w:type="dxa"/>
          </w:tcPr>
          <w:p w14:paraId="64085F6A" w14:textId="77777777" w:rsidR="00CE6448" w:rsidRDefault="00CE6448" w:rsidP="00CE6448">
            <w:pPr>
              <w:pStyle w:val="TableParagraph"/>
              <w:rPr>
                <w:rFonts w:ascii="Times New Roman"/>
                <w:sz w:val="18"/>
              </w:rPr>
            </w:pPr>
            <w:r>
              <w:rPr>
                <w:rFonts w:ascii="Times New Roman"/>
                <w:sz w:val="18"/>
              </w:rPr>
              <w:t xml:space="preserve">Each lesson follows a clear, systematic structure for responding to art, engaging with art processes, and reflecting on the artmaking experience. In the Student Edition, lessons begin with fine art and/or real-world examples to begin discussions of concepts in art. This is followed by Explore, a hands-on, step-by-step artmaking experience. </w:t>
            </w:r>
          </w:p>
          <w:p w14:paraId="53FF75CB" w14:textId="77777777" w:rsidR="00CE6448" w:rsidRDefault="00CE6448" w:rsidP="00CE6448">
            <w:pPr>
              <w:pStyle w:val="TableParagraph"/>
              <w:rPr>
                <w:rFonts w:ascii="Times New Roman"/>
                <w:sz w:val="18"/>
              </w:rPr>
            </w:pPr>
          </w:p>
          <w:p w14:paraId="619F7363" w14:textId="438E3869" w:rsidR="00573D8D" w:rsidRDefault="00CE6448">
            <w:pPr>
              <w:pStyle w:val="TableParagraph"/>
              <w:rPr>
                <w:rFonts w:ascii="Times New Roman"/>
                <w:sz w:val="18"/>
              </w:rPr>
            </w:pPr>
            <w:r>
              <w:rPr>
                <w:rFonts w:ascii="Times New Roman"/>
                <w:sz w:val="18"/>
              </w:rPr>
              <w:t xml:space="preserve">The Teacher Edition content begins with Prepare to list objectives, materials, setup, and vocabulary for the lesson. Teach content for each lesson includes Engage to introduce the lesson topic and discuss the artwork/real-world image; Explore to demonstrate and practice art </w:t>
            </w:r>
            <w:r>
              <w:rPr>
                <w:rFonts w:ascii="Times New Roman"/>
                <w:sz w:val="18"/>
              </w:rPr>
              <w:lastRenderedPageBreak/>
              <w:t>techniques, tools, and materials; and Create to facilitate student artmaking and reflection. Variations/Extensions provide opportunities to adapt the lesson to meet student needs. Teaching Tips include support for handling materials and tools, student engagement, and documenting student learning. About the Artist</w:t>
            </w:r>
            <w:r w:rsidR="005D67DC">
              <w:rPr>
                <w:rFonts w:ascii="Times New Roman"/>
                <w:sz w:val="18"/>
              </w:rPr>
              <w:t>/About the Artwork</w:t>
            </w:r>
            <w:r>
              <w:rPr>
                <w:rFonts w:ascii="Times New Roman"/>
                <w:sz w:val="18"/>
              </w:rPr>
              <w:t xml:space="preserve"> provides background information for the </w:t>
            </w:r>
            <w:r w:rsidR="005D67DC">
              <w:rPr>
                <w:rFonts w:ascii="Times New Roman"/>
                <w:sz w:val="18"/>
              </w:rPr>
              <w:t>artworks</w:t>
            </w:r>
            <w:r>
              <w:rPr>
                <w:rFonts w:ascii="Times New Roman"/>
                <w:sz w:val="18"/>
              </w:rPr>
              <w:t xml:space="preserve"> featured in the lesson. Assessment includes a </w:t>
            </w:r>
            <w:r w:rsidR="00A70A38">
              <w:rPr>
                <w:rFonts w:ascii="Times New Roman"/>
                <w:sz w:val="18"/>
              </w:rPr>
              <w:t xml:space="preserve">scale for grading and assessing the lesson. </w:t>
            </w:r>
          </w:p>
        </w:tc>
      </w:tr>
      <w:tr w:rsidR="00573D8D" w14:paraId="01C62B5A" w14:textId="77777777">
        <w:trPr>
          <w:trHeight w:val="559"/>
        </w:trPr>
        <w:tc>
          <w:tcPr>
            <w:tcW w:w="5900" w:type="dxa"/>
          </w:tcPr>
          <w:p w14:paraId="3EE75075" w14:textId="77777777" w:rsidR="00573D8D" w:rsidRDefault="007A36A6">
            <w:pPr>
              <w:pStyle w:val="TableParagraph"/>
              <w:spacing w:before="99" w:line="184" w:lineRule="auto"/>
              <w:ind w:left="110" w:right="190"/>
              <w:rPr>
                <w:sz w:val="18"/>
              </w:rPr>
            </w:pPr>
            <w:r>
              <w:rPr>
                <w:w w:val="90"/>
                <w:sz w:val="18"/>
              </w:rPr>
              <w:lastRenderedPageBreak/>
              <w:t>6.</w:t>
            </w:r>
            <w:r>
              <w:rPr>
                <w:spacing w:val="-2"/>
                <w:w w:val="9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guide</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develop</w:t>
            </w:r>
            <w:r>
              <w:rPr>
                <w:spacing w:val="-2"/>
                <w:w w:val="90"/>
                <w:sz w:val="18"/>
              </w:rPr>
              <w:t xml:space="preserve"> </w:t>
            </w:r>
            <w:r>
              <w:rPr>
                <w:w w:val="90"/>
                <w:sz w:val="18"/>
              </w:rPr>
              <w:t>various</w:t>
            </w:r>
            <w:r>
              <w:rPr>
                <w:spacing w:val="-2"/>
                <w:w w:val="90"/>
                <w:sz w:val="18"/>
              </w:rPr>
              <w:t xml:space="preserve"> </w:t>
            </w:r>
            <w:r>
              <w:rPr>
                <w:w w:val="90"/>
                <w:sz w:val="18"/>
              </w:rPr>
              <w:t>artistic</w:t>
            </w:r>
            <w:r>
              <w:rPr>
                <w:spacing w:val="-2"/>
                <w:w w:val="90"/>
                <w:sz w:val="18"/>
              </w:rPr>
              <w:t xml:space="preserve"> </w:t>
            </w:r>
            <w:r>
              <w:rPr>
                <w:w w:val="90"/>
                <w:sz w:val="18"/>
              </w:rPr>
              <w:t xml:space="preserve">techniques </w:t>
            </w:r>
            <w:r>
              <w:rPr>
                <w:sz w:val="18"/>
              </w:rPr>
              <w:t>and</w:t>
            </w:r>
            <w:r>
              <w:rPr>
                <w:spacing w:val="-5"/>
                <w:sz w:val="18"/>
              </w:rPr>
              <w:t xml:space="preserve"> </w:t>
            </w:r>
            <w:r>
              <w:rPr>
                <w:sz w:val="18"/>
              </w:rPr>
              <w:t>thinking</w:t>
            </w:r>
            <w:r>
              <w:rPr>
                <w:spacing w:val="-5"/>
                <w:sz w:val="18"/>
              </w:rPr>
              <w:t xml:space="preserve"> </w:t>
            </w:r>
            <w:r>
              <w:rPr>
                <w:sz w:val="18"/>
              </w:rPr>
              <w:t>skills.</w:t>
            </w:r>
          </w:p>
        </w:tc>
        <w:tc>
          <w:tcPr>
            <w:tcW w:w="1360" w:type="dxa"/>
          </w:tcPr>
          <w:p w14:paraId="4B067DBB" w14:textId="77777777" w:rsidR="00573D8D" w:rsidRDefault="00573D8D">
            <w:pPr>
              <w:pStyle w:val="TableParagraph"/>
              <w:rPr>
                <w:rFonts w:ascii="Times New Roman"/>
                <w:sz w:val="18"/>
              </w:rPr>
            </w:pPr>
          </w:p>
        </w:tc>
        <w:tc>
          <w:tcPr>
            <w:tcW w:w="4220" w:type="dxa"/>
          </w:tcPr>
          <w:p w14:paraId="55E25931" w14:textId="7ECEFF20" w:rsidR="00862EA7" w:rsidRDefault="00963E52">
            <w:pPr>
              <w:pStyle w:val="TableParagraph"/>
              <w:rPr>
                <w:rFonts w:ascii="Times New Roman"/>
                <w:sz w:val="18"/>
              </w:rPr>
            </w:pPr>
            <w:r>
              <w:rPr>
                <w:rFonts w:ascii="Times New Roman"/>
                <w:sz w:val="18"/>
              </w:rPr>
              <w:t xml:space="preserve">Artistic techniques in the program include creating with natural and found materials; drawing media such as crayons, markers, and pastel; tearing, cutting, and constructing with paper; </w:t>
            </w:r>
            <w:r w:rsidR="004F78A2">
              <w:rPr>
                <w:rFonts w:ascii="Times New Roman"/>
                <w:sz w:val="18"/>
              </w:rPr>
              <w:t>painting with watercolor and tempera, including mixing colors; clay sculpture and utilitarian objects; line stamp printing; design; and sewing. Initial exploration of techniques, tools, and media lead to extended engagement with techniques in a variety of subjects.</w:t>
            </w:r>
          </w:p>
          <w:p w14:paraId="75477F49" w14:textId="77777777" w:rsidR="003A5994" w:rsidRDefault="003A5994">
            <w:pPr>
              <w:pStyle w:val="TableParagraph"/>
              <w:rPr>
                <w:rFonts w:ascii="Times New Roman"/>
                <w:sz w:val="18"/>
              </w:rPr>
            </w:pPr>
          </w:p>
          <w:p w14:paraId="531257FB" w14:textId="058D71AC" w:rsidR="00862EA7" w:rsidRDefault="004F78A2">
            <w:pPr>
              <w:pStyle w:val="TableParagraph"/>
              <w:rPr>
                <w:rFonts w:ascii="Times New Roman"/>
                <w:sz w:val="18"/>
              </w:rPr>
            </w:pPr>
            <w:r>
              <w:rPr>
                <w:rFonts w:ascii="Times New Roman"/>
                <w:sz w:val="18"/>
              </w:rPr>
              <w:t>Students</w:t>
            </w:r>
            <w:r w:rsidRPr="00862EA7">
              <w:rPr>
                <w:rFonts w:ascii="Times New Roman"/>
                <w:sz w:val="18"/>
              </w:rPr>
              <w:t xml:space="preserve"> engage their analytical thinking skills and increase their vocabulary while explaining their </w:t>
            </w:r>
            <w:r>
              <w:rPr>
                <w:rFonts w:ascii="Times New Roman"/>
                <w:sz w:val="18"/>
              </w:rPr>
              <w:t xml:space="preserve">own work and the work of others throughout each lesson. </w:t>
            </w:r>
            <w:r w:rsidR="00862EA7" w:rsidRPr="00862EA7">
              <w:rPr>
                <w:rFonts w:ascii="Times New Roman"/>
                <w:sz w:val="18"/>
              </w:rPr>
              <w:t xml:space="preserve">Acquiring and using descriptive language occurs when </w:t>
            </w:r>
            <w:r w:rsidR="00862EA7">
              <w:rPr>
                <w:rFonts w:ascii="Times New Roman"/>
                <w:sz w:val="18"/>
              </w:rPr>
              <w:t>students</w:t>
            </w:r>
            <w:r w:rsidR="00862EA7" w:rsidRPr="00862EA7">
              <w:rPr>
                <w:rFonts w:ascii="Times New Roman"/>
                <w:sz w:val="18"/>
              </w:rPr>
              <w:t xml:space="preserve"> </w:t>
            </w:r>
            <w:r w:rsidR="00862EA7">
              <w:rPr>
                <w:rFonts w:ascii="Times New Roman"/>
                <w:sz w:val="18"/>
              </w:rPr>
              <w:t xml:space="preserve">explore fine art and real-world examples, </w:t>
            </w:r>
            <w:r w:rsidR="00862EA7" w:rsidRPr="00862EA7">
              <w:rPr>
                <w:rFonts w:ascii="Times New Roman"/>
                <w:sz w:val="18"/>
              </w:rPr>
              <w:t>explain their work, share their intentions, or observe interesting qualities in a classmate</w:t>
            </w:r>
            <w:r w:rsidR="00862EA7" w:rsidRPr="00862EA7">
              <w:rPr>
                <w:rFonts w:ascii="Times New Roman"/>
                <w:sz w:val="18"/>
              </w:rPr>
              <w:t>’</w:t>
            </w:r>
            <w:r w:rsidR="00862EA7" w:rsidRPr="00862EA7">
              <w:rPr>
                <w:rFonts w:ascii="Times New Roman"/>
                <w:sz w:val="18"/>
              </w:rPr>
              <w:t>s work.</w:t>
            </w:r>
          </w:p>
        </w:tc>
      </w:tr>
      <w:tr w:rsidR="00573D8D" w14:paraId="5BD8429D" w14:textId="77777777">
        <w:trPr>
          <w:trHeight w:val="580"/>
        </w:trPr>
        <w:tc>
          <w:tcPr>
            <w:tcW w:w="5900" w:type="dxa"/>
          </w:tcPr>
          <w:p w14:paraId="2A79D624" w14:textId="77777777" w:rsidR="00573D8D" w:rsidRDefault="007A36A6">
            <w:pPr>
              <w:pStyle w:val="TableParagraph"/>
              <w:spacing w:before="115" w:line="184" w:lineRule="auto"/>
              <w:ind w:left="110"/>
              <w:rPr>
                <w:sz w:val="18"/>
              </w:rPr>
            </w:pPr>
            <w:r>
              <w:rPr>
                <w:w w:val="90"/>
                <w:sz w:val="18"/>
              </w:rPr>
              <w:t>7.</w:t>
            </w:r>
            <w:r>
              <w:rPr>
                <w:spacing w:val="-9"/>
                <w:w w:val="90"/>
                <w:sz w:val="18"/>
              </w:rPr>
              <w:t xml:space="preserve"> </w:t>
            </w:r>
            <w:r>
              <w:rPr>
                <w:w w:val="90"/>
                <w:sz w:val="18"/>
              </w:rPr>
              <w:t>The</w:t>
            </w:r>
            <w:r>
              <w:rPr>
                <w:spacing w:val="-9"/>
                <w:w w:val="90"/>
                <w:sz w:val="18"/>
              </w:rPr>
              <w:t xml:space="preserve"> </w:t>
            </w:r>
            <w:r>
              <w:rPr>
                <w:w w:val="90"/>
                <w:sz w:val="18"/>
              </w:rPr>
              <w:t>materials</w:t>
            </w:r>
            <w:r>
              <w:rPr>
                <w:spacing w:val="-9"/>
                <w:w w:val="90"/>
                <w:sz w:val="18"/>
              </w:rPr>
              <w:t xml:space="preserve"> </w:t>
            </w:r>
            <w:r>
              <w:rPr>
                <w:w w:val="90"/>
                <w:sz w:val="18"/>
              </w:rPr>
              <w:t>oﬀer</w:t>
            </w:r>
            <w:r>
              <w:rPr>
                <w:spacing w:val="-9"/>
                <w:w w:val="90"/>
                <w:sz w:val="18"/>
              </w:rPr>
              <w:t xml:space="preserve"> </w:t>
            </w:r>
            <w:r>
              <w:rPr>
                <w:w w:val="90"/>
                <w:sz w:val="18"/>
              </w:rPr>
              <w:t>opportunities</w:t>
            </w:r>
            <w:r>
              <w:rPr>
                <w:spacing w:val="-9"/>
                <w:w w:val="90"/>
                <w:sz w:val="18"/>
              </w:rPr>
              <w:t xml:space="preserve"> </w:t>
            </w:r>
            <w:r>
              <w:rPr>
                <w:w w:val="90"/>
                <w:sz w:val="18"/>
              </w:rPr>
              <w:t>to</w:t>
            </w:r>
            <w:r>
              <w:rPr>
                <w:spacing w:val="-9"/>
                <w:w w:val="90"/>
                <w:sz w:val="18"/>
              </w:rPr>
              <w:t xml:space="preserve"> </w:t>
            </w:r>
            <w:r>
              <w:rPr>
                <w:w w:val="90"/>
                <w:sz w:val="18"/>
              </w:rPr>
              <w:t>develop</w:t>
            </w:r>
            <w:r>
              <w:rPr>
                <w:spacing w:val="-9"/>
                <w:w w:val="90"/>
                <w:sz w:val="18"/>
              </w:rPr>
              <w:t xml:space="preserve"> </w:t>
            </w:r>
            <w:r>
              <w:rPr>
                <w:w w:val="90"/>
                <w:sz w:val="18"/>
              </w:rPr>
              <w:t>intellectual</w:t>
            </w:r>
            <w:r>
              <w:rPr>
                <w:spacing w:val="-9"/>
                <w:w w:val="90"/>
                <w:sz w:val="18"/>
              </w:rPr>
              <w:t xml:space="preserve"> </w:t>
            </w:r>
            <w:r>
              <w:rPr>
                <w:w w:val="90"/>
                <w:sz w:val="18"/>
              </w:rPr>
              <w:t xml:space="preserve">rigor </w:t>
            </w:r>
            <w:r>
              <w:rPr>
                <w:spacing w:val="-4"/>
                <w:sz w:val="18"/>
              </w:rPr>
              <w:t>appropriate</w:t>
            </w:r>
            <w:r>
              <w:rPr>
                <w:spacing w:val="-14"/>
                <w:sz w:val="18"/>
              </w:rPr>
              <w:t xml:space="preserve"> </w:t>
            </w:r>
            <w:r>
              <w:rPr>
                <w:spacing w:val="-4"/>
                <w:sz w:val="18"/>
              </w:rPr>
              <w:t>to</w:t>
            </w:r>
            <w:r>
              <w:rPr>
                <w:spacing w:val="-14"/>
                <w:sz w:val="18"/>
              </w:rPr>
              <w:t xml:space="preserve"> </w:t>
            </w:r>
            <w:r>
              <w:rPr>
                <w:spacing w:val="-4"/>
                <w:sz w:val="18"/>
              </w:rPr>
              <w:t>the</w:t>
            </w:r>
            <w:r>
              <w:rPr>
                <w:spacing w:val="-14"/>
                <w:sz w:val="18"/>
              </w:rPr>
              <w:t xml:space="preserve"> </w:t>
            </w:r>
            <w:r>
              <w:rPr>
                <w:spacing w:val="-4"/>
                <w:sz w:val="18"/>
              </w:rPr>
              <w:t>grade</w:t>
            </w:r>
            <w:r>
              <w:rPr>
                <w:spacing w:val="-14"/>
                <w:sz w:val="18"/>
              </w:rPr>
              <w:t xml:space="preserve"> </w:t>
            </w:r>
            <w:r>
              <w:rPr>
                <w:spacing w:val="-4"/>
                <w:sz w:val="18"/>
              </w:rPr>
              <w:t>or</w:t>
            </w:r>
            <w:r>
              <w:rPr>
                <w:spacing w:val="-14"/>
                <w:sz w:val="18"/>
              </w:rPr>
              <w:t xml:space="preserve"> </w:t>
            </w:r>
            <w:r>
              <w:rPr>
                <w:spacing w:val="-4"/>
                <w:sz w:val="18"/>
              </w:rPr>
              <w:t>skill</w:t>
            </w:r>
            <w:r>
              <w:rPr>
                <w:spacing w:val="-14"/>
                <w:sz w:val="18"/>
              </w:rPr>
              <w:t xml:space="preserve"> </w:t>
            </w:r>
            <w:r>
              <w:rPr>
                <w:spacing w:val="-4"/>
                <w:sz w:val="18"/>
              </w:rPr>
              <w:t>level</w:t>
            </w:r>
            <w:r>
              <w:rPr>
                <w:spacing w:val="-14"/>
                <w:sz w:val="18"/>
              </w:rPr>
              <w:t xml:space="preserve"> </w:t>
            </w:r>
            <w:r>
              <w:rPr>
                <w:spacing w:val="-4"/>
                <w:sz w:val="18"/>
              </w:rPr>
              <w:t>through</w:t>
            </w:r>
            <w:r>
              <w:rPr>
                <w:spacing w:val="-14"/>
                <w:sz w:val="18"/>
              </w:rPr>
              <w:t xml:space="preserve"> </w:t>
            </w:r>
            <w:r>
              <w:rPr>
                <w:spacing w:val="-4"/>
                <w:sz w:val="18"/>
              </w:rPr>
              <w:t>artmaking.</w:t>
            </w:r>
          </w:p>
        </w:tc>
        <w:tc>
          <w:tcPr>
            <w:tcW w:w="1360" w:type="dxa"/>
          </w:tcPr>
          <w:p w14:paraId="1F18F0A2" w14:textId="77777777" w:rsidR="00573D8D" w:rsidRDefault="00573D8D">
            <w:pPr>
              <w:pStyle w:val="TableParagraph"/>
              <w:rPr>
                <w:rFonts w:ascii="Times New Roman"/>
                <w:sz w:val="18"/>
              </w:rPr>
            </w:pPr>
          </w:p>
        </w:tc>
        <w:tc>
          <w:tcPr>
            <w:tcW w:w="4220" w:type="dxa"/>
          </w:tcPr>
          <w:p w14:paraId="1AD44142" w14:textId="732F95A9" w:rsidR="00573D8D" w:rsidRDefault="00D70A09">
            <w:pPr>
              <w:pStyle w:val="TableParagraph"/>
              <w:rPr>
                <w:rFonts w:ascii="Times New Roman"/>
                <w:sz w:val="18"/>
              </w:rPr>
            </w:pPr>
            <w:r>
              <w:rPr>
                <w:rFonts w:ascii="Times New Roman"/>
                <w:sz w:val="18"/>
              </w:rPr>
              <w:t xml:space="preserve">Opportunities for grade-level appropriate intellectual rigor </w:t>
            </w:r>
            <w:r w:rsidR="00827FD0">
              <w:rPr>
                <w:rFonts w:ascii="Times New Roman"/>
                <w:sz w:val="18"/>
              </w:rPr>
              <w:t xml:space="preserve">and skills </w:t>
            </w:r>
            <w:r>
              <w:rPr>
                <w:rFonts w:ascii="Times New Roman"/>
                <w:sz w:val="18"/>
              </w:rPr>
              <w:t>are offered throughout each lesson. As teachers guide the lesson content in the Teach section, students develop skills in responding to works of art, communicating using vocabulary terms, and exploring and expressing ideas in art subject matter</w:t>
            </w:r>
            <w:r w:rsidR="00827FD0">
              <w:rPr>
                <w:rFonts w:ascii="Times New Roman"/>
                <w:sz w:val="18"/>
              </w:rPr>
              <w:t xml:space="preserve"> and processes</w:t>
            </w:r>
            <w:r>
              <w:rPr>
                <w:rFonts w:ascii="Times New Roman"/>
                <w:sz w:val="18"/>
              </w:rPr>
              <w:t xml:space="preserve">. </w:t>
            </w:r>
          </w:p>
        </w:tc>
      </w:tr>
      <w:tr w:rsidR="00573D8D" w14:paraId="2630CE25" w14:textId="77777777">
        <w:trPr>
          <w:trHeight w:val="760"/>
        </w:trPr>
        <w:tc>
          <w:tcPr>
            <w:tcW w:w="5900" w:type="dxa"/>
          </w:tcPr>
          <w:p w14:paraId="12805F5F" w14:textId="77777777" w:rsidR="00573D8D" w:rsidRDefault="007A36A6">
            <w:pPr>
              <w:pStyle w:val="TableParagraph"/>
              <w:spacing w:before="111" w:line="184" w:lineRule="auto"/>
              <w:ind w:left="110"/>
              <w:rPr>
                <w:sz w:val="18"/>
              </w:rPr>
            </w:pPr>
            <w:r>
              <w:rPr>
                <w:w w:val="90"/>
                <w:sz w:val="18"/>
              </w:rPr>
              <w:t>8.</w:t>
            </w:r>
            <w:r>
              <w:rPr>
                <w:spacing w:val="-9"/>
                <w:w w:val="90"/>
                <w:sz w:val="18"/>
              </w:rPr>
              <w:t xml:space="preserve"> </w:t>
            </w:r>
            <w:r>
              <w:rPr>
                <w:w w:val="90"/>
                <w:sz w:val="18"/>
              </w:rPr>
              <w:t>The</w:t>
            </w:r>
            <w:r>
              <w:rPr>
                <w:spacing w:val="-9"/>
                <w:w w:val="90"/>
                <w:sz w:val="18"/>
              </w:rPr>
              <w:t xml:space="preserve"> </w:t>
            </w:r>
            <w:r>
              <w:rPr>
                <w:w w:val="90"/>
                <w:sz w:val="18"/>
              </w:rPr>
              <w:t>questions</w:t>
            </w:r>
            <w:r>
              <w:rPr>
                <w:spacing w:val="-9"/>
                <w:w w:val="90"/>
                <w:sz w:val="18"/>
              </w:rPr>
              <w:t xml:space="preserve"> </w:t>
            </w:r>
            <w:r>
              <w:rPr>
                <w:w w:val="90"/>
                <w:sz w:val="18"/>
              </w:rPr>
              <w:t>and</w:t>
            </w:r>
            <w:r>
              <w:rPr>
                <w:spacing w:val="-9"/>
                <w:w w:val="90"/>
                <w:sz w:val="18"/>
              </w:rPr>
              <w:t xml:space="preserve"> </w:t>
            </w:r>
            <w:r>
              <w:rPr>
                <w:w w:val="90"/>
                <w:sz w:val="18"/>
              </w:rPr>
              <w:t>tasks</w:t>
            </w:r>
            <w:r>
              <w:rPr>
                <w:spacing w:val="-9"/>
                <w:w w:val="90"/>
                <w:sz w:val="18"/>
              </w:rPr>
              <w:t xml:space="preserve"> </w:t>
            </w:r>
            <w:r>
              <w:rPr>
                <w:w w:val="90"/>
                <w:sz w:val="18"/>
              </w:rPr>
              <w:t>eﬀectively</w:t>
            </w:r>
            <w:r>
              <w:rPr>
                <w:spacing w:val="-9"/>
                <w:w w:val="90"/>
                <w:sz w:val="18"/>
              </w:rPr>
              <w:t xml:space="preserve"> </w:t>
            </w:r>
            <w:r>
              <w:rPr>
                <w:w w:val="90"/>
                <w:sz w:val="18"/>
              </w:rPr>
              <w:t>promote</w:t>
            </w:r>
            <w:r>
              <w:rPr>
                <w:spacing w:val="-9"/>
                <w:w w:val="90"/>
                <w:sz w:val="18"/>
              </w:rPr>
              <w:t xml:space="preserve"> </w:t>
            </w:r>
            <w:r>
              <w:rPr>
                <w:w w:val="90"/>
                <w:sz w:val="18"/>
              </w:rPr>
              <w:t>critical</w:t>
            </w:r>
            <w:r>
              <w:rPr>
                <w:spacing w:val="-9"/>
                <w:w w:val="90"/>
                <w:sz w:val="18"/>
              </w:rPr>
              <w:t xml:space="preserve"> </w:t>
            </w:r>
            <w:r>
              <w:rPr>
                <w:w w:val="90"/>
                <w:sz w:val="18"/>
              </w:rPr>
              <w:t>thinking,</w:t>
            </w:r>
            <w:r>
              <w:rPr>
                <w:spacing w:val="-9"/>
                <w:w w:val="90"/>
                <w:sz w:val="18"/>
              </w:rPr>
              <w:t xml:space="preserve"> </w:t>
            </w:r>
            <w:r>
              <w:rPr>
                <w:w w:val="90"/>
                <w:sz w:val="18"/>
              </w:rPr>
              <w:t xml:space="preserve">artistic </w:t>
            </w:r>
            <w:r>
              <w:rPr>
                <w:spacing w:val="-4"/>
                <w:sz w:val="18"/>
              </w:rPr>
              <w:t>skills,</w:t>
            </w:r>
            <w:r>
              <w:rPr>
                <w:spacing w:val="-14"/>
                <w:sz w:val="18"/>
              </w:rPr>
              <w:t xml:space="preserve"> </w:t>
            </w:r>
            <w:r>
              <w:rPr>
                <w:spacing w:val="-4"/>
                <w:sz w:val="18"/>
              </w:rPr>
              <w:t>and</w:t>
            </w:r>
            <w:r>
              <w:rPr>
                <w:spacing w:val="-14"/>
                <w:sz w:val="18"/>
              </w:rPr>
              <w:t xml:space="preserve"> </w:t>
            </w:r>
            <w:r>
              <w:rPr>
                <w:spacing w:val="-4"/>
                <w:sz w:val="18"/>
              </w:rPr>
              <w:t>knowledge,</w:t>
            </w:r>
            <w:r>
              <w:rPr>
                <w:spacing w:val="-14"/>
                <w:sz w:val="18"/>
              </w:rPr>
              <w:t xml:space="preserve"> </w:t>
            </w:r>
            <w:r>
              <w:rPr>
                <w:spacing w:val="-4"/>
                <w:sz w:val="18"/>
              </w:rPr>
              <w:t>aligning</w:t>
            </w:r>
            <w:r>
              <w:rPr>
                <w:spacing w:val="-14"/>
                <w:sz w:val="18"/>
              </w:rPr>
              <w:t xml:space="preserve"> </w:t>
            </w:r>
            <w:r>
              <w:rPr>
                <w:spacing w:val="-4"/>
                <w:sz w:val="18"/>
              </w:rPr>
              <w:t>clearly</w:t>
            </w:r>
            <w:r>
              <w:rPr>
                <w:spacing w:val="-14"/>
                <w:sz w:val="18"/>
              </w:rPr>
              <w:t xml:space="preserve"> </w:t>
            </w:r>
            <w:r>
              <w:rPr>
                <w:spacing w:val="-4"/>
                <w:sz w:val="18"/>
              </w:rPr>
              <w:t>with</w:t>
            </w:r>
            <w:r>
              <w:rPr>
                <w:spacing w:val="-14"/>
                <w:sz w:val="18"/>
              </w:rPr>
              <w:t xml:space="preserve"> </w:t>
            </w:r>
            <w:r>
              <w:rPr>
                <w:spacing w:val="-4"/>
                <w:sz w:val="18"/>
              </w:rPr>
              <w:t>the</w:t>
            </w:r>
            <w:r>
              <w:rPr>
                <w:spacing w:val="-14"/>
                <w:sz w:val="18"/>
              </w:rPr>
              <w:t xml:space="preserve"> </w:t>
            </w:r>
            <w:r>
              <w:rPr>
                <w:spacing w:val="-4"/>
                <w:sz w:val="18"/>
              </w:rPr>
              <w:t>Florida</w:t>
            </w:r>
            <w:r>
              <w:rPr>
                <w:spacing w:val="-14"/>
                <w:sz w:val="18"/>
              </w:rPr>
              <w:t xml:space="preserve"> </w:t>
            </w:r>
            <w:r>
              <w:rPr>
                <w:spacing w:val="-4"/>
                <w:sz w:val="18"/>
              </w:rPr>
              <w:t xml:space="preserve">B.E.S.T. </w:t>
            </w:r>
            <w:r>
              <w:rPr>
                <w:spacing w:val="-2"/>
                <w:sz w:val="18"/>
              </w:rPr>
              <w:t>standards.</w:t>
            </w:r>
          </w:p>
        </w:tc>
        <w:tc>
          <w:tcPr>
            <w:tcW w:w="1360" w:type="dxa"/>
          </w:tcPr>
          <w:p w14:paraId="61D78D49" w14:textId="77777777" w:rsidR="00573D8D" w:rsidRDefault="00573D8D">
            <w:pPr>
              <w:pStyle w:val="TableParagraph"/>
              <w:rPr>
                <w:rFonts w:ascii="Times New Roman"/>
                <w:sz w:val="18"/>
              </w:rPr>
            </w:pPr>
          </w:p>
        </w:tc>
        <w:tc>
          <w:tcPr>
            <w:tcW w:w="4220" w:type="dxa"/>
          </w:tcPr>
          <w:p w14:paraId="70A45740" w14:textId="1FC54768" w:rsidR="00573D8D" w:rsidRDefault="00656A79">
            <w:pPr>
              <w:pStyle w:val="TableParagraph"/>
              <w:rPr>
                <w:rFonts w:ascii="Times New Roman"/>
                <w:sz w:val="18"/>
              </w:rPr>
            </w:pPr>
            <w:r>
              <w:rPr>
                <w:rFonts w:ascii="Times New Roman"/>
                <w:sz w:val="18"/>
              </w:rPr>
              <w:t xml:space="preserve">Lessons in the </w:t>
            </w:r>
            <w:r w:rsidR="00DA3B49">
              <w:rPr>
                <w:rFonts w:ascii="Times New Roman"/>
                <w:sz w:val="18"/>
              </w:rPr>
              <w:t>S</w:t>
            </w:r>
            <w:r>
              <w:rPr>
                <w:rFonts w:ascii="Times New Roman"/>
                <w:sz w:val="18"/>
              </w:rPr>
              <w:t xml:space="preserve">tudent </w:t>
            </w:r>
            <w:r w:rsidR="00DA3B49">
              <w:rPr>
                <w:rFonts w:ascii="Times New Roman"/>
                <w:sz w:val="18"/>
              </w:rPr>
              <w:t>E</w:t>
            </w:r>
            <w:r>
              <w:rPr>
                <w:rFonts w:ascii="Times New Roman"/>
                <w:sz w:val="18"/>
              </w:rPr>
              <w:t xml:space="preserve">dition include grade-level appropriate questions to guide students engagement with the fine art and real-world examples, lesson topics, and </w:t>
            </w:r>
            <w:r w:rsidR="003A5994">
              <w:rPr>
                <w:rFonts w:ascii="Times New Roman"/>
                <w:sz w:val="18"/>
              </w:rPr>
              <w:t>approaches to art. The step-by-step Explore steps promote artistic skills and critical thinking in approaching the artmaking processed for each lesson.</w:t>
            </w:r>
            <w:r>
              <w:rPr>
                <w:rFonts w:ascii="Times New Roman"/>
                <w:sz w:val="18"/>
              </w:rPr>
              <w:t xml:space="preserve"> </w:t>
            </w:r>
          </w:p>
          <w:p w14:paraId="1D5DE908" w14:textId="77777777" w:rsidR="003A5994" w:rsidRDefault="003A5994">
            <w:pPr>
              <w:pStyle w:val="TableParagraph"/>
              <w:rPr>
                <w:rFonts w:ascii="Times New Roman"/>
                <w:sz w:val="18"/>
              </w:rPr>
            </w:pPr>
          </w:p>
          <w:p w14:paraId="25541831" w14:textId="2ACB61D3" w:rsidR="003A5994" w:rsidRDefault="003A5994">
            <w:pPr>
              <w:pStyle w:val="TableParagraph"/>
              <w:rPr>
                <w:rFonts w:ascii="Times New Roman"/>
                <w:sz w:val="18"/>
              </w:rPr>
            </w:pPr>
            <w:r>
              <w:rPr>
                <w:rFonts w:ascii="Times New Roman"/>
                <w:sz w:val="18"/>
              </w:rPr>
              <w:t xml:space="preserve">The Teach section of each lesson in the Teacher Edition includes Engage tasks to promote critical thinking about the artwork and real-world examples. The Explore tasks and questions provide opportunities to practice skills and development knowledge around art processes ad concepts. The Create steps encourage critical thinking in applying artistic skills and knowledge to create and discuss personal artwork. </w:t>
            </w:r>
          </w:p>
        </w:tc>
      </w:tr>
      <w:tr w:rsidR="00DA3B49" w14:paraId="622F492A" w14:textId="77777777">
        <w:trPr>
          <w:trHeight w:val="580"/>
        </w:trPr>
        <w:tc>
          <w:tcPr>
            <w:tcW w:w="5900" w:type="dxa"/>
          </w:tcPr>
          <w:p w14:paraId="396119B7" w14:textId="77777777" w:rsidR="00DA3B49" w:rsidRDefault="00DA3B49" w:rsidP="00DA3B49">
            <w:pPr>
              <w:pStyle w:val="TableParagraph"/>
              <w:spacing w:before="112" w:line="184" w:lineRule="auto"/>
              <w:ind w:left="110"/>
              <w:rPr>
                <w:sz w:val="18"/>
              </w:rPr>
            </w:pPr>
            <w:r>
              <w:rPr>
                <w:w w:val="90"/>
                <w:sz w:val="18"/>
              </w:rPr>
              <w:t xml:space="preserve">9. Questions and tasks encourage student creative and artistic </w:t>
            </w:r>
            <w:r>
              <w:rPr>
                <w:spacing w:val="-2"/>
                <w:sz w:val="18"/>
              </w:rPr>
              <w:t>expression.</w:t>
            </w:r>
          </w:p>
        </w:tc>
        <w:tc>
          <w:tcPr>
            <w:tcW w:w="1360" w:type="dxa"/>
          </w:tcPr>
          <w:p w14:paraId="5D2444C4" w14:textId="77777777" w:rsidR="00DA3B49" w:rsidRDefault="00DA3B49" w:rsidP="00DA3B49">
            <w:pPr>
              <w:pStyle w:val="TableParagraph"/>
              <w:rPr>
                <w:rFonts w:ascii="Times New Roman"/>
                <w:sz w:val="18"/>
              </w:rPr>
            </w:pPr>
          </w:p>
        </w:tc>
        <w:tc>
          <w:tcPr>
            <w:tcW w:w="4220" w:type="dxa"/>
          </w:tcPr>
          <w:p w14:paraId="62EFC319" w14:textId="78B2FFF8" w:rsidR="00DA3B49" w:rsidRDefault="00DA3B49" w:rsidP="00DA3B49">
            <w:pPr>
              <w:pStyle w:val="TableParagraph"/>
              <w:rPr>
                <w:rFonts w:ascii="Times New Roman"/>
                <w:sz w:val="18"/>
              </w:rPr>
            </w:pPr>
            <w:r>
              <w:rPr>
                <w:rFonts w:ascii="Times New Roman"/>
                <w:sz w:val="18"/>
              </w:rPr>
              <w:t>Student Edition lessons include questions to guide students engagement with the fine art and real-world examples, lesson topics, and approaches to art to begin to explore creativity and artistic expression. Explore steps guide students through the artistic process while encourage individual creative and artistic expression.</w:t>
            </w:r>
          </w:p>
          <w:p w14:paraId="231C87E6" w14:textId="77777777" w:rsidR="00DA3B49" w:rsidRDefault="00DA3B49" w:rsidP="00DA3B49">
            <w:pPr>
              <w:pStyle w:val="TableParagraph"/>
              <w:rPr>
                <w:rFonts w:ascii="Times New Roman"/>
                <w:sz w:val="18"/>
              </w:rPr>
            </w:pPr>
          </w:p>
          <w:p w14:paraId="536EF163" w14:textId="4CA204D8" w:rsidR="00DA3B49" w:rsidRDefault="00DA3B49" w:rsidP="00DA3B49">
            <w:pPr>
              <w:pStyle w:val="TableParagraph"/>
              <w:rPr>
                <w:rFonts w:ascii="Times New Roman"/>
                <w:sz w:val="18"/>
              </w:rPr>
            </w:pPr>
            <w:r>
              <w:rPr>
                <w:rFonts w:ascii="Times New Roman"/>
                <w:sz w:val="18"/>
              </w:rPr>
              <w:t xml:space="preserve">The Teach section of each lesson in the Teacher Edition includes Engage tasks and questions to explore creativity and artistic expression the artwork and real-world examples. The Explore tasks and questions provide opportunities to develop skills needed for creativity and artistic expression. The Create steps encourage students to apply their learning for creative and artistic expression. </w:t>
            </w:r>
          </w:p>
        </w:tc>
      </w:tr>
      <w:tr w:rsidR="00DA3B49" w14:paraId="60C6A4C3" w14:textId="77777777">
        <w:trPr>
          <w:trHeight w:val="580"/>
        </w:trPr>
        <w:tc>
          <w:tcPr>
            <w:tcW w:w="5900" w:type="dxa"/>
          </w:tcPr>
          <w:p w14:paraId="4B16C72B" w14:textId="77777777" w:rsidR="00DA3B49" w:rsidRDefault="00DA3B49" w:rsidP="00DA3B49">
            <w:pPr>
              <w:pStyle w:val="TableParagraph"/>
              <w:spacing w:before="108" w:line="184" w:lineRule="auto"/>
              <w:ind w:left="110"/>
              <w:rPr>
                <w:sz w:val="18"/>
              </w:rPr>
            </w:pPr>
            <w:r>
              <w:rPr>
                <w:w w:val="90"/>
                <w:sz w:val="18"/>
              </w:rPr>
              <w:t xml:space="preserve">10. Questions are sequenced to build knowledge by guiding students to </w:t>
            </w:r>
            <w:r>
              <w:rPr>
                <w:spacing w:val="-2"/>
                <w:sz w:val="18"/>
              </w:rPr>
              <w:t>delve</w:t>
            </w:r>
            <w:r>
              <w:rPr>
                <w:spacing w:val="-21"/>
                <w:sz w:val="18"/>
              </w:rPr>
              <w:t xml:space="preserve"> </w:t>
            </w:r>
            <w:r>
              <w:rPr>
                <w:spacing w:val="-2"/>
                <w:sz w:val="18"/>
              </w:rPr>
              <w:t>deeper</w:t>
            </w:r>
            <w:r>
              <w:rPr>
                <w:spacing w:val="-21"/>
                <w:sz w:val="18"/>
              </w:rPr>
              <w:t xml:space="preserve"> </w:t>
            </w:r>
            <w:r>
              <w:rPr>
                <w:spacing w:val="-2"/>
                <w:sz w:val="18"/>
              </w:rPr>
              <w:t>into</w:t>
            </w:r>
            <w:r>
              <w:rPr>
                <w:spacing w:val="-21"/>
                <w:sz w:val="18"/>
              </w:rPr>
              <w:t xml:space="preserve"> </w:t>
            </w:r>
            <w:r>
              <w:rPr>
                <w:spacing w:val="-2"/>
                <w:sz w:val="18"/>
              </w:rPr>
              <w:t>their</w:t>
            </w:r>
            <w:r>
              <w:rPr>
                <w:spacing w:val="-21"/>
                <w:sz w:val="18"/>
              </w:rPr>
              <w:t xml:space="preserve"> </w:t>
            </w:r>
            <w:r>
              <w:rPr>
                <w:spacing w:val="-2"/>
                <w:sz w:val="18"/>
              </w:rPr>
              <w:t>art</w:t>
            </w:r>
            <w:r>
              <w:rPr>
                <w:spacing w:val="-21"/>
                <w:sz w:val="18"/>
              </w:rPr>
              <w:t xml:space="preserve"> </w:t>
            </w:r>
            <w:r>
              <w:rPr>
                <w:spacing w:val="-2"/>
                <w:sz w:val="18"/>
              </w:rPr>
              <w:t>form.</w:t>
            </w:r>
          </w:p>
        </w:tc>
        <w:tc>
          <w:tcPr>
            <w:tcW w:w="1360" w:type="dxa"/>
          </w:tcPr>
          <w:p w14:paraId="43E3A093" w14:textId="77777777" w:rsidR="00DA3B49" w:rsidRDefault="00DA3B49" w:rsidP="00DA3B49">
            <w:pPr>
              <w:pStyle w:val="TableParagraph"/>
              <w:rPr>
                <w:rFonts w:ascii="Times New Roman"/>
                <w:sz w:val="18"/>
              </w:rPr>
            </w:pPr>
          </w:p>
        </w:tc>
        <w:tc>
          <w:tcPr>
            <w:tcW w:w="4220" w:type="dxa"/>
          </w:tcPr>
          <w:p w14:paraId="0E940D15" w14:textId="4B9FFFF8" w:rsidR="00DA3B49" w:rsidRDefault="00A63850" w:rsidP="00DA3B49">
            <w:pPr>
              <w:pStyle w:val="TableParagraph"/>
              <w:rPr>
                <w:rFonts w:ascii="Times New Roman"/>
                <w:sz w:val="18"/>
              </w:rPr>
            </w:pPr>
            <w:r>
              <w:rPr>
                <w:rFonts w:ascii="Times New Roman"/>
                <w:sz w:val="18"/>
              </w:rPr>
              <w:t>Within each lesson, the Teach section of the Teacher Edition includes sequenced questions and engagement to build knowledge throughout the lesson. Within each unit, the lessons are sequenced to build upon previously learned knowledge to delve deeper into the art form</w:t>
            </w:r>
            <w:r w:rsidR="00084E28">
              <w:rPr>
                <w:rFonts w:ascii="Times New Roman"/>
                <w:sz w:val="18"/>
              </w:rPr>
              <w:t xml:space="preserve"> and engage with the unit topic in </w:t>
            </w:r>
            <w:r w:rsidR="00C1766E">
              <w:rPr>
                <w:rFonts w:ascii="Times New Roman"/>
                <w:sz w:val="18"/>
              </w:rPr>
              <w:t>deeper</w:t>
            </w:r>
            <w:r w:rsidR="00084E28">
              <w:rPr>
                <w:rFonts w:ascii="Times New Roman"/>
                <w:sz w:val="18"/>
              </w:rPr>
              <w:t xml:space="preserve"> ways</w:t>
            </w:r>
            <w:r>
              <w:rPr>
                <w:rFonts w:ascii="Times New Roman"/>
                <w:sz w:val="18"/>
              </w:rPr>
              <w:t>.</w:t>
            </w:r>
          </w:p>
        </w:tc>
      </w:tr>
      <w:tr w:rsidR="00DA3B49" w14:paraId="528BEE9F" w14:textId="77777777">
        <w:trPr>
          <w:trHeight w:val="1120"/>
        </w:trPr>
        <w:tc>
          <w:tcPr>
            <w:tcW w:w="5900" w:type="dxa"/>
          </w:tcPr>
          <w:p w14:paraId="3FABA747" w14:textId="77777777" w:rsidR="00DA3B49" w:rsidRDefault="00DA3B49" w:rsidP="00DA3B49">
            <w:pPr>
              <w:pStyle w:val="TableParagraph"/>
              <w:spacing w:before="104" w:line="184" w:lineRule="auto"/>
              <w:ind w:left="110"/>
              <w:rPr>
                <w:sz w:val="18"/>
              </w:rPr>
            </w:pPr>
            <w:r>
              <w:rPr>
                <w:spacing w:val="-6"/>
                <w:sz w:val="18"/>
              </w:rPr>
              <w:lastRenderedPageBreak/>
              <w:t>11.</w:t>
            </w:r>
            <w:r>
              <w:rPr>
                <w:spacing w:val="-12"/>
                <w:sz w:val="18"/>
              </w:rPr>
              <w:t xml:space="preserve"> </w:t>
            </w:r>
            <w:r>
              <w:rPr>
                <w:spacing w:val="-6"/>
                <w:sz w:val="18"/>
              </w:rPr>
              <w:t>Student</w:t>
            </w:r>
            <w:r>
              <w:rPr>
                <w:spacing w:val="-12"/>
                <w:sz w:val="18"/>
              </w:rPr>
              <w:t xml:space="preserve"> </w:t>
            </w:r>
            <w:r>
              <w:rPr>
                <w:spacing w:val="-6"/>
                <w:sz w:val="18"/>
              </w:rPr>
              <w:t>content</w:t>
            </w:r>
            <w:r>
              <w:rPr>
                <w:spacing w:val="-12"/>
                <w:sz w:val="18"/>
              </w:rPr>
              <w:t xml:space="preserve"> </w:t>
            </w:r>
            <w:r>
              <w:rPr>
                <w:spacing w:val="-6"/>
                <w:sz w:val="18"/>
              </w:rPr>
              <w:t>integrates</w:t>
            </w:r>
            <w:r>
              <w:rPr>
                <w:spacing w:val="-12"/>
                <w:sz w:val="18"/>
              </w:rPr>
              <w:t xml:space="preserve"> </w:t>
            </w:r>
            <w:r>
              <w:rPr>
                <w:spacing w:val="-6"/>
                <w:sz w:val="18"/>
              </w:rPr>
              <w:t>diversity</w:t>
            </w:r>
            <w:r>
              <w:rPr>
                <w:spacing w:val="-12"/>
                <w:sz w:val="18"/>
              </w:rPr>
              <w:t xml:space="preserve"> </w:t>
            </w:r>
            <w:r>
              <w:rPr>
                <w:spacing w:val="-6"/>
                <w:sz w:val="18"/>
              </w:rPr>
              <w:t>across</w:t>
            </w:r>
            <w:r>
              <w:rPr>
                <w:spacing w:val="-12"/>
                <w:sz w:val="18"/>
              </w:rPr>
              <w:t xml:space="preserve"> </w:t>
            </w:r>
            <w:r>
              <w:rPr>
                <w:spacing w:val="-6"/>
                <w:sz w:val="18"/>
              </w:rPr>
              <w:t>ethnic</w:t>
            </w:r>
            <w:r>
              <w:rPr>
                <w:spacing w:val="-12"/>
                <w:sz w:val="18"/>
              </w:rPr>
              <w:t xml:space="preserve"> </w:t>
            </w:r>
            <w:r>
              <w:rPr>
                <w:spacing w:val="-6"/>
                <w:sz w:val="18"/>
              </w:rPr>
              <w:t>groups</w:t>
            </w:r>
            <w:r>
              <w:rPr>
                <w:spacing w:val="-12"/>
                <w:sz w:val="18"/>
              </w:rPr>
              <w:t xml:space="preserve"> </w:t>
            </w:r>
            <w:r>
              <w:rPr>
                <w:spacing w:val="-6"/>
                <w:sz w:val="18"/>
              </w:rPr>
              <w:t xml:space="preserve">and </w:t>
            </w:r>
            <w:r>
              <w:rPr>
                <w:w w:val="90"/>
                <w:sz w:val="18"/>
              </w:rPr>
              <w:t>persons</w:t>
            </w:r>
            <w:r>
              <w:rPr>
                <w:spacing w:val="-5"/>
                <w:w w:val="90"/>
                <w:sz w:val="18"/>
              </w:rPr>
              <w:t xml:space="preserve"> </w:t>
            </w:r>
            <w:r>
              <w:rPr>
                <w:w w:val="90"/>
                <w:sz w:val="18"/>
              </w:rPr>
              <w:t>with</w:t>
            </w:r>
            <w:r>
              <w:rPr>
                <w:spacing w:val="-5"/>
                <w:w w:val="90"/>
                <w:sz w:val="18"/>
              </w:rPr>
              <w:t xml:space="preserve"> </w:t>
            </w:r>
            <w:r>
              <w:rPr>
                <w:w w:val="90"/>
                <w:sz w:val="18"/>
              </w:rPr>
              <w:t>disabilities,</w:t>
            </w:r>
            <w:r>
              <w:rPr>
                <w:spacing w:val="-5"/>
                <w:w w:val="90"/>
                <w:sz w:val="18"/>
              </w:rPr>
              <w:t xml:space="preserve"> </w:t>
            </w:r>
            <w:r>
              <w:rPr>
                <w:w w:val="90"/>
                <w:sz w:val="18"/>
              </w:rPr>
              <w:t>including,</w:t>
            </w:r>
            <w:r>
              <w:rPr>
                <w:spacing w:val="-5"/>
                <w:w w:val="90"/>
                <w:sz w:val="18"/>
              </w:rPr>
              <w:t xml:space="preserve"> </w:t>
            </w:r>
            <w:r>
              <w:rPr>
                <w:w w:val="90"/>
                <w:sz w:val="18"/>
              </w:rPr>
              <w:t>but</w:t>
            </w:r>
            <w:r>
              <w:rPr>
                <w:spacing w:val="-5"/>
                <w:w w:val="90"/>
                <w:sz w:val="18"/>
              </w:rPr>
              <w:t xml:space="preserve"> </w:t>
            </w:r>
            <w:r>
              <w:rPr>
                <w:w w:val="90"/>
                <w:sz w:val="18"/>
              </w:rPr>
              <w:t>not</w:t>
            </w:r>
            <w:r>
              <w:rPr>
                <w:spacing w:val="-5"/>
                <w:w w:val="90"/>
                <w:sz w:val="18"/>
              </w:rPr>
              <w:t xml:space="preserve"> </w:t>
            </w:r>
            <w:r>
              <w:rPr>
                <w:w w:val="90"/>
                <w:sz w:val="18"/>
              </w:rPr>
              <w:t>limited</w:t>
            </w:r>
            <w:r>
              <w:rPr>
                <w:spacing w:val="-5"/>
                <w:w w:val="90"/>
                <w:sz w:val="18"/>
              </w:rPr>
              <w:t xml:space="preserve"> </w:t>
            </w:r>
            <w:r>
              <w:rPr>
                <w:w w:val="90"/>
                <w:sz w:val="18"/>
              </w:rPr>
              <w:t>to,</w:t>
            </w:r>
            <w:r>
              <w:rPr>
                <w:spacing w:val="-5"/>
                <w:w w:val="90"/>
                <w:sz w:val="18"/>
              </w:rPr>
              <w:t xml:space="preserve"> </w:t>
            </w:r>
            <w:r>
              <w:rPr>
                <w:w w:val="90"/>
                <w:sz w:val="18"/>
              </w:rPr>
              <w:t>relevant</w:t>
            </w:r>
            <w:r>
              <w:rPr>
                <w:spacing w:val="-5"/>
                <w:w w:val="90"/>
                <w:sz w:val="18"/>
              </w:rPr>
              <w:t xml:space="preserve"> </w:t>
            </w:r>
            <w:r>
              <w:rPr>
                <w:w w:val="90"/>
                <w:sz w:val="18"/>
              </w:rPr>
              <w:t xml:space="preserve">graphics, </w:t>
            </w:r>
            <w:r>
              <w:rPr>
                <w:spacing w:val="-2"/>
                <w:sz w:val="18"/>
              </w:rPr>
              <w:t>images,</w:t>
            </w:r>
            <w:r>
              <w:rPr>
                <w:spacing w:val="-19"/>
                <w:sz w:val="18"/>
              </w:rPr>
              <w:t xml:space="preserve"> </w:t>
            </w:r>
            <w:r>
              <w:rPr>
                <w:spacing w:val="-2"/>
                <w:sz w:val="18"/>
              </w:rPr>
              <w:t>authentic</w:t>
            </w:r>
            <w:r>
              <w:rPr>
                <w:spacing w:val="-19"/>
                <w:sz w:val="18"/>
              </w:rPr>
              <w:t xml:space="preserve"> </w:t>
            </w:r>
            <w:r>
              <w:rPr>
                <w:spacing w:val="-2"/>
                <w:sz w:val="18"/>
              </w:rPr>
              <w:t>experiences,</w:t>
            </w:r>
            <w:r>
              <w:rPr>
                <w:spacing w:val="-19"/>
                <w:sz w:val="18"/>
              </w:rPr>
              <w:t xml:space="preserve"> </w:t>
            </w:r>
            <w:r>
              <w:rPr>
                <w:spacing w:val="-2"/>
                <w:sz w:val="18"/>
              </w:rPr>
              <w:t>and</w:t>
            </w:r>
            <w:r>
              <w:rPr>
                <w:spacing w:val="-19"/>
                <w:sz w:val="18"/>
              </w:rPr>
              <w:t xml:space="preserve"> </w:t>
            </w:r>
            <w:r>
              <w:rPr>
                <w:spacing w:val="-2"/>
                <w:sz w:val="18"/>
              </w:rPr>
              <w:t>names</w:t>
            </w:r>
            <w:r>
              <w:rPr>
                <w:spacing w:val="-19"/>
                <w:sz w:val="18"/>
              </w:rPr>
              <w:t xml:space="preserve"> </w:t>
            </w:r>
            <w:r>
              <w:rPr>
                <w:spacing w:val="-2"/>
                <w:sz w:val="18"/>
              </w:rPr>
              <w:t>of</w:t>
            </w:r>
            <w:r>
              <w:rPr>
                <w:spacing w:val="-19"/>
                <w:sz w:val="18"/>
              </w:rPr>
              <w:t xml:space="preserve"> </w:t>
            </w:r>
            <w:r>
              <w:rPr>
                <w:spacing w:val="-2"/>
                <w:sz w:val="18"/>
              </w:rPr>
              <w:t>African</w:t>
            </w:r>
            <w:r>
              <w:rPr>
                <w:spacing w:val="-19"/>
                <w:sz w:val="18"/>
              </w:rPr>
              <w:t xml:space="preserve"> </w:t>
            </w:r>
            <w:r>
              <w:rPr>
                <w:spacing w:val="-2"/>
                <w:sz w:val="18"/>
              </w:rPr>
              <w:t>Diaspora, Hispanic,</w:t>
            </w:r>
            <w:r>
              <w:rPr>
                <w:spacing w:val="-22"/>
                <w:sz w:val="18"/>
              </w:rPr>
              <w:t xml:space="preserve"> </w:t>
            </w:r>
            <w:r>
              <w:rPr>
                <w:spacing w:val="-2"/>
                <w:sz w:val="18"/>
              </w:rPr>
              <w:t>and</w:t>
            </w:r>
            <w:r>
              <w:rPr>
                <w:spacing w:val="-22"/>
                <w:sz w:val="18"/>
              </w:rPr>
              <w:t xml:space="preserve"> </w:t>
            </w:r>
            <w:r>
              <w:rPr>
                <w:spacing w:val="-2"/>
                <w:sz w:val="18"/>
              </w:rPr>
              <w:t>Latinx</w:t>
            </w:r>
            <w:r>
              <w:rPr>
                <w:spacing w:val="-22"/>
                <w:sz w:val="18"/>
              </w:rPr>
              <w:t xml:space="preserve"> </w:t>
            </w:r>
            <w:r>
              <w:rPr>
                <w:spacing w:val="-2"/>
                <w:sz w:val="18"/>
              </w:rPr>
              <w:t>cultures.</w:t>
            </w:r>
            <w:r>
              <w:rPr>
                <w:spacing w:val="-22"/>
                <w:sz w:val="18"/>
              </w:rPr>
              <w:t xml:space="preserve"> </w:t>
            </w:r>
            <w:r>
              <w:rPr>
                <w:spacing w:val="-2"/>
                <w:sz w:val="18"/>
              </w:rPr>
              <w:t>Images</w:t>
            </w:r>
            <w:r>
              <w:rPr>
                <w:spacing w:val="-22"/>
                <w:sz w:val="18"/>
              </w:rPr>
              <w:t xml:space="preserve"> </w:t>
            </w:r>
            <w:r>
              <w:rPr>
                <w:spacing w:val="-2"/>
                <w:sz w:val="18"/>
              </w:rPr>
              <w:t>are</w:t>
            </w:r>
            <w:r>
              <w:rPr>
                <w:spacing w:val="-22"/>
                <w:sz w:val="18"/>
              </w:rPr>
              <w:t xml:space="preserve"> </w:t>
            </w:r>
            <w:r>
              <w:rPr>
                <w:spacing w:val="-2"/>
                <w:sz w:val="18"/>
              </w:rPr>
              <w:t>absent</w:t>
            </w:r>
            <w:r>
              <w:rPr>
                <w:spacing w:val="-22"/>
                <w:sz w:val="18"/>
              </w:rPr>
              <w:t xml:space="preserve"> </w:t>
            </w:r>
            <w:r>
              <w:rPr>
                <w:spacing w:val="-2"/>
                <w:sz w:val="18"/>
              </w:rPr>
              <w:t>of</w:t>
            </w:r>
            <w:r>
              <w:rPr>
                <w:spacing w:val="-22"/>
                <w:sz w:val="18"/>
              </w:rPr>
              <w:t xml:space="preserve"> </w:t>
            </w:r>
            <w:r>
              <w:rPr>
                <w:spacing w:val="-2"/>
                <w:sz w:val="18"/>
              </w:rPr>
              <w:t>racial,</w:t>
            </w:r>
            <w:r>
              <w:rPr>
                <w:spacing w:val="-22"/>
                <w:sz w:val="18"/>
              </w:rPr>
              <w:t xml:space="preserve"> </w:t>
            </w:r>
            <w:r>
              <w:rPr>
                <w:spacing w:val="-2"/>
                <w:sz w:val="18"/>
              </w:rPr>
              <w:t xml:space="preserve">disability, </w:t>
            </w:r>
            <w:r>
              <w:rPr>
                <w:sz w:val="18"/>
              </w:rPr>
              <w:t>and</w:t>
            </w:r>
            <w:r>
              <w:rPr>
                <w:spacing w:val="-17"/>
                <w:sz w:val="18"/>
              </w:rPr>
              <w:t xml:space="preserve"> </w:t>
            </w:r>
            <w:r>
              <w:rPr>
                <w:sz w:val="18"/>
              </w:rPr>
              <w:t>ethnic</w:t>
            </w:r>
            <w:r>
              <w:rPr>
                <w:spacing w:val="-17"/>
                <w:sz w:val="18"/>
              </w:rPr>
              <w:t xml:space="preserve"> </w:t>
            </w:r>
            <w:r>
              <w:rPr>
                <w:sz w:val="18"/>
              </w:rPr>
              <w:t>stereotypes.</w:t>
            </w:r>
          </w:p>
        </w:tc>
        <w:tc>
          <w:tcPr>
            <w:tcW w:w="1360" w:type="dxa"/>
          </w:tcPr>
          <w:p w14:paraId="373D31D9" w14:textId="77777777" w:rsidR="00DA3B49" w:rsidRDefault="00DA3B49" w:rsidP="00DA3B49">
            <w:pPr>
              <w:pStyle w:val="TableParagraph"/>
              <w:rPr>
                <w:rFonts w:ascii="Times New Roman"/>
                <w:sz w:val="18"/>
              </w:rPr>
            </w:pPr>
          </w:p>
        </w:tc>
        <w:tc>
          <w:tcPr>
            <w:tcW w:w="4220" w:type="dxa"/>
          </w:tcPr>
          <w:p w14:paraId="41AE309E" w14:textId="3476CFB7" w:rsidR="00DA3B49" w:rsidRDefault="008454C4" w:rsidP="00DA3B49">
            <w:pPr>
              <w:pStyle w:val="TableParagraph"/>
              <w:rPr>
                <w:rFonts w:ascii="Times New Roman"/>
                <w:sz w:val="18"/>
              </w:rPr>
            </w:pPr>
            <w:r>
              <w:rPr>
                <w:rFonts w:ascii="Times New Roman"/>
                <w:sz w:val="18"/>
              </w:rPr>
              <w:t>The fine art examples throughout the program reflect a wide range of experiences and ethnicities, including artists from Gee</w:t>
            </w:r>
            <w:r>
              <w:rPr>
                <w:rFonts w:ascii="Times New Roman"/>
                <w:sz w:val="18"/>
              </w:rPr>
              <w:t>’</w:t>
            </w:r>
            <w:r>
              <w:rPr>
                <w:rFonts w:ascii="Times New Roman"/>
                <w:sz w:val="18"/>
              </w:rPr>
              <w:t xml:space="preserve">s Bend, Cambodia, Japan, Ghana, Nigeria, Indonesia, Bangladesh, Mexico, and Argentina. </w:t>
            </w:r>
          </w:p>
        </w:tc>
      </w:tr>
      <w:tr w:rsidR="00DA3B49" w14:paraId="18F1F311" w14:textId="77777777">
        <w:trPr>
          <w:trHeight w:val="1519"/>
        </w:trPr>
        <w:tc>
          <w:tcPr>
            <w:tcW w:w="5900" w:type="dxa"/>
          </w:tcPr>
          <w:p w14:paraId="5D4E1FB4" w14:textId="77777777" w:rsidR="00DA3B49" w:rsidRDefault="00DA3B49" w:rsidP="00DA3B49">
            <w:pPr>
              <w:pStyle w:val="TableParagraph"/>
              <w:spacing w:before="116" w:line="184" w:lineRule="auto"/>
              <w:ind w:left="110" w:right="109"/>
              <w:rPr>
                <w:sz w:val="18"/>
              </w:rPr>
            </w:pPr>
            <w:r>
              <w:rPr>
                <w:spacing w:val="-4"/>
                <w:sz w:val="18"/>
              </w:rPr>
              <w:t>12.</w:t>
            </w:r>
            <w:r>
              <w:rPr>
                <w:spacing w:val="-22"/>
                <w:sz w:val="18"/>
              </w:rPr>
              <w:t xml:space="preserve"> </w:t>
            </w:r>
            <w:r>
              <w:rPr>
                <w:spacing w:val="-4"/>
                <w:sz w:val="18"/>
              </w:rPr>
              <w:t>Student</w:t>
            </w:r>
            <w:r>
              <w:rPr>
                <w:spacing w:val="-22"/>
                <w:sz w:val="18"/>
              </w:rPr>
              <w:t xml:space="preserve"> </w:t>
            </w:r>
            <w:r>
              <w:rPr>
                <w:spacing w:val="-4"/>
                <w:sz w:val="18"/>
              </w:rPr>
              <w:t>content</w:t>
            </w:r>
            <w:r>
              <w:rPr>
                <w:spacing w:val="-22"/>
                <w:sz w:val="18"/>
              </w:rPr>
              <w:t xml:space="preserve"> </w:t>
            </w:r>
            <w:r>
              <w:rPr>
                <w:spacing w:val="-4"/>
                <w:sz w:val="18"/>
              </w:rPr>
              <w:t>includes</w:t>
            </w:r>
            <w:r>
              <w:rPr>
                <w:spacing w:val="-22"/>
                <w:sz w:val="18"/>
              </w:rPr>
              <w:t xml:space="preserve"> </w:t>
            </w:r>
            <w:r>
              <w:rPr>
                <w:spacing w:val="-4"/>
                <w:sz w:val="18"/>
              </w:rPr>
              <w:t>a</w:t>
            </w:r>
            <w:r>
              <w:rPr>
                <w:spacing w:val="-22"/>
                <w:sz w:val="18"/>
              </w:rPr>
              <w:t xml:space="preserve"> </w:t>
            </w:r>
            <w:r>
              <w:rPr>
                <w:spacing w:val="-4"/>
                <w:sz w:val="18"/>
              </w:rPr>
              <w:t>seamless</w:t>
            </w:r>
            <w:r>
              <w:rPr>
                <w:spacing w:val="-22"/>
                <w:sz w:val="18"/>
              </w:rPr>
              <w:t xml:space="preserve"> </w:t>
            </w:r>
            <w:r>
              <w:rPr>
                <w:spacing w:val="-4"/>
                <w:sz w:val="18"/>
              </w:rPr>
              <w:t>infusion</w:t>
            </w:r>
            <w:r>
              <w:rPr>
                <w:spacing w:val="-22"/>
                <w:sz w:val="18"/>
              </w:rPr>
              <w:t xml:space="preserve"> </w:t>
            </w:r>
            <w:r>
              <w:rPr>
                <w:spacing w:val="-4"/>
                <w:sz w:val="18"/>
              </w:rPr>
              <w:t>of</w:t>
            </w:r>
            <w:r>
              <w:rPr>
                <w:spacing w:val="-22"/>
                <w:sz w:val="18"/>
              </w:rPr>
              <w:t xml:space="preserve"> </w:t>
            </w:r>
            <w:r>
              <w:rPr>
                <w:spacing w:val="-4"/>
                <w:sz w:val="18"/>
              </w:rPr>
              <w:t>the</w:t>
            </w:r>
            <w:r>
              <w:rPr>
                <w:spacing w:val="-22"/>
                <w:sz w:val="18"/>
              </w:rPr>
              <w:t xml:space="preserve"> </w:t>
            </w:r>
            <w:r>
              <w:rPr>
                <w:spacing w:val="-4"/>
                <w:sz w:val="18"/>
              </w:rPr>
              <w:t>history</w:t>
            </w:r>
            <w:r>
              <w:rPr>
                <w:spacing w:val="-22"/>
                <w:sz w:val="18"/>
              </w:rPr>
              <w:t xml:space="preserve"> </w:t>
            </w:r>
            <w:r>
              <w:rPr>
                <w:spacing w:val="-4"/>
                <w:sz w:val="18"/>
              </w:rPr>
              <w:t xml:space="preserve">and </w:t>
            </w:r>
            <w:r>
              <w:rPr>
                <w:w w:val="90"/>
                <w:sz w:val="18"/>
              </w:rPr>
              <w:t xml:space="preserve">culture of Africans, African Americans, Hispanics, Latinx Studies, Asian </w:t>
            </w:r>
            <w:r>
              <w:rPr>
                <w:spacing w:val="-2"/>
                <w:sz w:val="18"/>
              </w:rPr>
              <w:t>Americans,</w:t>
            </w:r>
            <w:r>
              <w:rPr>
                <w:spacing w:val="-22"/>
                <w:sz w:val="18"/>
              </w:rPr>
              <w:t xml:space="preserve"> </w:t>
            </w:r>
            <w:r>
              <w:rPr>
                <w:spacing w:val="-2"/>
                <w:sz w:val="18"/>
              </w:rPr>
              <w:t>Paciﬁc</w:t>
            </w:r>
            <w:r>
              <w:rPr>
                <w:spacing w:val="-22"/>
                <w:sz w:val="18"/>
              </w:rPr>
              <w:t xml:space="preserve"> </w:t>
            </w:r>
            <w:r>
              <w:rPr>
                <w:spacing w:val="-2"/>
                <w:sz w:val="18"/>
              </w:rPr>
              <w:t>Islanders,</w:t>
            </w:r>
            <w:r>
              <w:rPr>
                <w:spacing w:val="-22"/>
                <w:sz w:val="18"/>
              </w:rPr>
              <w:t xml:space="preserve"> </w:t>
            </w:r>
            <w:r>
              <w:rPr>
                <w:spacing w:val="-2"/>
                <w:sz w:val="18"/>
              </w:rPr>
              <w:t>Jewish,</w:t>
            </w:r>
            <w:r>
              <w:rPr>
                <w:spacing w:val="-22"/>
                <w:sz w:val="18"/>
              </w:rPr>
              <w:t xml:space="preserve"> </w:t>
            </w:r>
            <w:r>
              <w:rPr>
                <w:spacing w:val="-2"/>
                <w:sz w:val="18"/>
              </w:rPr>
              <w:t>and</w:t>
            </w:r>
            <w:r>
              <w:rPr>
                <w:spacing w:val="-22"/>
                <w:sz w:val="18"/>
              </w:rPr>
              <w:t xml:space="preserve"> </w:t>
            </w:r>
            <w:r>
              <w:rPr>
                <w:spacing w:val="-2"/>
                <w:sz w:val="18"/>
              </w:rPr>
              <w:t>women</w:t>
            </w:r>
            <w:r>
              <w:rPr>
                <w:spacing w:val="-22"/>
                <w:sz w:val="18"/>
              </w:rPr>
              <w:t xml:space="preserve"> </w:t>
            </w:r>
            <w:r>
              <w:rPr>
                <w:spacing w:val="-2"/>
                <w:sz w:val="18"/>
              </w:rPr>
              <w:t>studies</w:t>
            </w:r>
            <w:r>
              <w:rPr>
                <w:spacing w:val="-22"/>
                <w:sz w:val="18"/>
              </w:rPr>
              <w:t xml:space="preserve"> </w:t>
            </w:r>
            <w:r>
              <w:rPr>
                <w:spacing w:val="-2"/>
                <w:sz w:val="18"/>
              </w:rPr>
              <w:t>as</w:t>
            </w:r>
            <w:r>
              <w:rPr>
                <w:spacing w:val="-22"/>
                <w:sz w:val="18"/>
              </w:rPr>
              <w:t xml:space="preserve"> </w:t>
            </w:r>
            <w:r>
              <w:rPr>
                <w:spacing w:val="-2"/>
                <w:sz w:val="18"/>
              </w:rPr>
              <w:t xml:space="preserve">required </w:t>
            </w:r>
            <w:r>
              <w:rPr>
                <w:w w:val="90"/>
                <w:sz w:val="18"/>
              </w:rPr>
              <w:t>by</w:t>
            </w:r>
            <w:r>
              <w:rPr>
                <w:spacing w:val="-15"/>
                <w:w w:val="90"/>
                <w:sz w:val="18"/>
              </w:rPr>
              <w:t xml:space="preserve"> </w:t>
            </w:r>
            <w:r>
              <w:rPr>
                <w:w w:val="90"/>
                <w:sz w:val="18"/>
              </w:rPr>
              <w:t>FS</w:t>
            </w:r>
            <w:r>
              <w:rPr>
                <w:spacing w:val="-15"/>
                <w:w w:val="90"/>
                <w:sz w:val="18"/>
              </w:rPr>
              <w:t xml:space="preserve"> </w:t>
            </w:r>
            <w:r>
              <w:rPr>
                <w:w w:val="90"/>
                <w:sz w:val="18"/>
              </w:rPr>
              <w:t>Statute</w:t>
            </w:r>
            <w:r>
              <w:rPr>
                <w:spacing w:val="-15"/>
                <w:w w:val="90"/>
                <w:sz w:val="18"/>
              </w:rPr>
              <w:t xml:space="preserve"> </w:t>
            </w:r>
            <w:hyperlink r:id="rId7">
              <w:r>
                <w:rPr>
                  <w:w w:val="90"/>
                  <w:sz w:val="18"/>
                  <w:u w:val="thick"/>
                </w:rPr>
                <w:t>1003.42</w:t>
              </w:r>
            </w:hyperlink>
            <w:r>
              <w:rPr>
                <w:spacing w:val="-15"/>
                <w:w w:val="90"/>
                <w:sz w:val="18"/>
              </w:rPr>
              <w:t xml:space="preserve"> </w:t>
            </w:r>
            <w:r>
              <w:rPr>
                <w:w w:val="90"/>
                <w:sz w:val="18"/>
              </w:rPr>
              <w:t>(h)</w:t>
            </w:r>
            <w:r>
              <w:rPr>
                <w:spacing w:val="-15"/>
                <w:w w:val="90"/>
                <w:sz w:val="18"/>
              </w:rPr>
              <w:t xml:space="preserve"> </w:t>
            </w:r>
            <w:r>
              <w:rPr>
                <w:w w:val="90"/>
                <w:sz w:val="18"/>
              </w:rPr>
              <w:t>(i)</w:t>
            </w:r>
            <w:r>
              <w:rPr>
                <w:spacing w:val="-15"/>
                <w:w w:val="90"/>
                <w:sz w:val="18"/>
              </w:rPr>
              <w:t xml:space="preserve"> </w:t>
            </w:r>
            <w:r>
              <w:rPr>
                <w:w w:val="90"/>
                <w:sz w:val="18"/>
              </w:rPr>
              <w:t>(q)</w:t>
            </w:r>
            <w:r>
              <w:rPr>
                <w:spacing w:val="-15"/>
                <w:w w:val="90"/>
                <w:sz w:val="18"/>
              </w:rPr>
              <w:t xml:space="preserve"> </w:t>
            </w:r>
            <w:r>
              <w:rPr>
                <w:w w:val="90"/>
                <w:sz w:val="18"/>
              </w:rPr>
              <w:t>®.</w:t>
            </w:r>
            <w:r>
              <w:rPr>
                <w:spacing w:val="19"/>
                <w:sz w:val="18"/>
              </w:rPr>
              <w:t xml:space="preserve"> </w:t>
            </w:r>
            <w:r>
              <w:rPr>
                <w:w w:val="90"/>
                <w:sz w:val="18"/>
              </w:rPr>
              <w:t>It</w:t>
            </w:r>
            <w:r>
              <w:rPr>
                <w:spacing w:val="-15"/>
                <w:w w:val="90"/>
                <w:sz w:val="18"/>
              </w:rPr>
              <w:t xml:space="preserve"> </w:t>
            </w:r>
            <w:r>
              <w:rPr>
                <w:w w:val="90"/>
                <w:sz w:val="18"/>
              </w:rPr>
              <w:t>is</w:t>
            </w:r>
            <w:r>
              <w:rPr>
                <w:spacing w:val="-15"/>
                <w:w w:val="90"/>
                <w:sz w:val="18"/>
              </w:rPr>
              <w:t xml:space="preserve"> </w:t>
            </w:r>
            <w:r>
              <w:rPr>
                <w:w w:val="90"/>
                <w:sz w:val="18"/>
              </w:rPr>
              <w:t>included</w:t>
            </w:r>
            <w:r>
              <w:rPr>
                <w:spacing w:val="-15"/>
                <w:w w:val="90"/>
                <w:sz w:val="18"/>
              </w:rPr>
              <w:t xml:space="preserve"> </w:t>
            </w:r>
            <w:r>
              <w:rPr>
                <w:w w:val="90"/>
                <w:sz w:val="18"/>
              </w:rPr>
              <w:t>in</w:t>
            </w:r>
            <w:r>
              <w:rPr>
                <w:spacing w:val="-15"/>
                <w:w w:val="90"/>
                <w:sz w:val="18"/>
              </w:rPr>
              <w:t xml:space="preserve"> </w:t>
            </w:r>
            <w:r>
              <w:rPr>
                <w:w w:val="90"/>
                <w:sz w:val="18"/>
              </w:rPr>
              <w:t>a</w:t>
            </w:r>
            <w:r>
              <w:rPr>
                <w:spacing w:val="-15"/>
                <w:w w:val="90"/>
                <w:sz w:val="18"/>
              </w:rPr>
              <w:t xml:space="preserve"> </w:t>
            </w:r>
            <w:r>
              <w:rPr>
                <w:w w:val="90"/>
                <w:sz w:val="18"/>
              </w:rPr>
              <w:t>way</w:t>
            </w:r>
            <w:r>
              <w:rPr>
                <w:spacing w:val="-15"/>
                <w:w w:val="90"/>
                <w:sz w:val="18"/>
              </w:rPr>
              <w:t xml:space="preserve"> </w:t>
            </w:r>
            <w:r>
              <w:rPr>
                <w:w w:val="90"/>
                <w:sz w:val="18"/>
              </w:rPr>
              <w:t>that</w:t>
            </w:r>
            <w:r>
              <w:rPr>
                <w:spacing w:val="-15"/>
                <w:w w:val="90"/>
                <w:sz w:val="18"/>
              </w:rPr>
              <w:t xml:space="preserve"> </w:t>
            </w:r>
            <w:r>
              <w:rPr>
                <w:w w:val="90"/>
                <w:sz w:val="18"/>
              </w:rPr>
              <w:t xml:space="preserve">supports </w:t>
            </w:r>
            <w:r>
              <w:rPr>
                <w:spacing w:val="-4"/>
                <w:sz w:val="18"/>
              </w:rPr>
              <w:t>rigorous</w:t>
            </w:r>
            <w:r>
              <w:rPr>
                <w:spacing w:val="-21"/>
                <w:sz w:val="18"/>
              </w:rPr>
              <w:t xml:space="preserve"> </w:t>
            </w:r>
            <w:r>
              <w:rPr>
                <w:spacing w:val="-4"/>
                <w:sz w:val="18"/>
              </w:rPr>
              <w:t>instruction</w:t>
            </w:r>
            <w:r>
              <w:rPr>
                <w:spacing w:val="-21"/>
                <w:sz w:val="18"/>
              </w:rPr>
              <w:t xml:space="preserve"> </w:t>
            </w:r>
            <w:r>
              <w:rPr>
                <w:spacing w:val="-4"/>
                <w:sz w:val="18"/>
              </w:rPr>
              <w:t>and</w:t>
            </w:r>
            <w:r>
              <w:rPr>
                <w:spacing w:val="-21"/>
                <w:sz w:val="18"/>
              </w:rPr>
              <w:t xml:space="preserve"> </w:t>
            </w:r>
            <w:r>
              <w:rPr>
                <w:spacing w:val="-4"/>
                <w:sz w:val="18"/>
              </w:rPr>
              <w:t>makes</w:t>
            </w:r>
            <w:r>
              <w:rPr>
                <w:spacing w:val="-21"/>
                <w:sz w:val="18"/>
              </w:rPr>
              <w:t xml:space="preserve"> </w:t>
            </w:r>
            <w:r>
              <w:rPr>
                <w:spacing w:val="-4"/>
                <w:sz w:val="18"/>
              </w:rPr>
              <w:t>authentic</w:t>
            </w:r>
            <w:r>
              <w:rPr>
                <w:spacing w:val="-21"/>
                <w:sz w:val="18"/>
              </w:rPr>
              <w:t xml:space="preserve"> </w:t>
            </w:r>
            <w:r>
              <w:rPr>
                <w:spacing w:val="-4"/>
                <w:sz w:val="18"/>
              </w:rPr>
              <w:t>connections</w:t>
            </w:r>
            <w:r>
              <w:rPr>
                <w:spacing w:val="-21"/>
                <w:sz w:val="18"/>
              </w:rPr>
              <w:t xml:space="preserve"> </w:t>
            </w:r>
            <w:r>
              <w:rPr>
                <w:spacing w:val="-4"/>
                <w:sz w:val="18"/>
              </w:rPr>
              <w:t>to</w:t>
            </w:r>
            <w:r>
              <w:rPr>
                <w:spacing w:val="-21"/>
                <w:sz w:val="18"/>
              </w:rPr>
              <w:t xml:space="preserve"> </w:t>
            </w:r>
            <w:r>
              <w:rPr>
                <w:spacing w:val="-4"/>
                <w:sz w:val="18"/>
              </w:rPr>
              <w:t>the</w:t>
            </w:r>
            <w:r>
              <w:rPr>
                <w:spacing w:val="-21"/>
                <w:sz w:val="18"/>
              </w:rPr>
              <w:t xml:space="preserve"> </w:t>
            </w:r>
            <w:r>
              <w:rPr>
                <w:spacing w:val="-4"/>
                <w:sz w:val="18"/>
              </w:rPr>
              <w:t xml:space="preserve">history </w:t>
            </w:r>
            <w:r>
              <w:rPr>
                <w:sz w:val="18"/>
              </w:rPr>
              <w:t>and</w:t>
            </w:r>
            <w:r>
              <w:rPr>
                <w:spacing w:val="-21"/>
                <w:sz w:val="18"/>
              </w:rPr>
              <w:t xml:space="preserve"> </w:t>
            </w:r>
            <w:r>
              <w:rPr>
                <w:sz w:val="18"/>
              </w:rPr>
              <w:t>cultures</w:t>
            </w:r>
            <w:r>
              <w:rPr>
                <w:spacing w:val="-21"/>
                <w:sz w:val="18"/>
              </w:rPr>
              <w:t xml:space="preserve"> </w:t>
            </w:r>
            <w:r>
              <w:rPr>
                <w:sz w:val="18"/>
              </w:rPr>
              <w:t>of</w:t>
            </w:r>
            <w:r>
              <w:rPr>
                <w:spacing w:val="-21"/>
                <w:sz w:val="18"/>
              </w:rPr>
              <w:t xml:space="preserve"> </w:t>
            </w:r>
            <w:r>
              <w:rPr>
                <w:sz w:val="18"/>
              </w:rPr>
              <w:t>these</w:t>
            </w:r>
            <w:r>
              <w:rPr>
                <w:spacing w:val="-21"/>
                <w:sz w:val="18"/>
              </w:rPr>
              <w:t xml:space="preserve"> </w:t>
            </w:r>
            <w:r>
              <w:rPr>
                <w:sz w:val="18"/>
              </w:rPr>
              <w:t>groups.</w:t>
            </w:r>
          </w:p>
        </w:tc>
        <w:tc>
          <w:tcPr>
            <w:tcW w:w="1360" w:type="dxa"/>
          </w:tcPr>
          <w:p w14:paraId="19232358" w14:textId="77777777" w:rsidR="00DA3B49" w:rsidRDefault="00DA3B49" w:rsidP="00DA3B49">
            <w:pPr>
              <w:pStyle w:val="TableParagraph"/>
              <w:rPr>
                <w:rFonts w:ascii="Times New Roman"/>
                <w:sz w:val="18"/>
              </w:rPr>
            </w:pPr>
          </w:p>
        </w:tc>
        <w:tc>
          <w:tcPr>
            <w:tcW w:w="4220" w:type="dxa"/>
          </w:tcPr>
          <w:p w14:paraId="740FB078" w14:textId="3EC41900" w:rsidR="00DA3B49" w:rsidRDefault="00400264" w:rsidP="00DA3B49">
            <w:pPr>
              <w:pStyle w:val="TableParagraph"/>
              <w:rPr>
                <w:rFonts w:ascii="Times New Roman"/>
                <w:sz w:val="18"/>
              </w:rPr>
            </w:pPr>
            <w:r>
              <w:rPr>
                <w:rFonts w:ascii="Times New Roman"/>
                <w:sz w:val="18"/>
              </w:rPr>
              <w:t>As students explore the fine art images in the Student Edition, the Teacher Edition includes questions for discussion related to the images in the Teach: Engage section. About the Artist/About the Artwork content in the Teacher Edition provides additional background information to support engagement.</w:t>
            </w:r>
          </w:p>
        </w:tc>
      </w:tr>
      <w:tr w:rsidR="00DA3B49" w14:paraId="56267F09" w14:textId="77777777">
        <w:trPr>
          <w:trHeight w:val="400"/>
        </w:trPr>
        <w:tc>
          <w:tcPr>
            <w:tcW w:w="5900" w:type="dxa"/>
          </w:tcPr>
          <w:p w14:paraId="1506963D" w14:textId="77777777" w:rsidR="00DA3B49" w:rsidRDefault="00DA3B49" w:rsidP="00DA3B49">
            <w:pPr>
              <w:pStyle w:val="TableParagraph"/>
              <w:spacing w:before="53"/>
              <w:ind w:left="110"/>
              <w:rPr>
                <w:sz w:val="18"/>
              </w:rPr>
            </w:pPr>
            <w:r>
              <w:rPr>
                <w:w w:val="90"/>
                <w:sz w:val="18"/>
              </w:rPr>
              <w:t>18.</w:t>
            </w:r>
            <w:r>
              <w:rPr>
                <w:spacing w:val="-5"/>
                <w:sz w:val="18"/>
              </w:rPr>
              <w:t xml:space="preserve"> </w:t>
            </w:r>
            <w:r>
              <w:rPr>
                <w:w w:val="90"/>
                <w:sz w:val="18"/>
              </w:rPr>
              <w:t>Indexes</w:t>
            </w:r>
            <w:r>
              <w:rPr>
                <w:spacing w:val="-4"/>
                <w:sz w:val="18"/>
              </w:rPr>
              <w:t xml:space="preserve"> </w:t>
            </w:r>
            <w:r>
              <w:rPr>
                <w:w w:val="90"/>
                <w:sz w:val="18"/>
              </w:rPr>
              <w:t>and</w:t>
            </w:r>
            <w:r>
              <w:rPr>
                <w:spacing w:val="-4"/>
                <w:sz w:val="18"/>
              </w:rPr>
              <w:t xml:space="preserve"> </w:t>
            </w:r>
            <w:r>
              <w:rPr>
                <w:w w:val="90"/>
                <w:sz w:val="18"/>
              </w:rPr>
              <w:t>glossaries</w:t>
            </w:r>
            <w:r>
              <w:rPr>
                <w:spacing w:val="-4"/>
                <w:sz w:val="18"/>
              </w:rPr>
              <w:t xml:space="preserve"> </w:t>
            </w:r>
            <w:r>
              <w:rPr>
                <w:w w:val="90"/>
                <w:sz w:val="18"/>
              </w:rPr>
              <w:t>are</w:t>
            </w:r>
            <w:r>
              <w:rPr>
                <w:spacing w:val="-4"/>
                <w:sz w:val="18"/>
              </w:rPr>
              <w:t xml:space="preserve"> </w:t>
            </w:r>
            <w:r>
              <w:rPr>
                <w:spacing w:val="-2"/>
                <w:w w:val="90"/>
                <w:sz w:val="18"/>
              </w:rPr>
              <w:t>included.</w:t>
            </w:r>
          </w:p>
        </w:tc>
        <w:tc>
          <w:tcPr>
            <w:tcW w:w="1360" w:type="dxa"/>
          </w:tcPr>
          <w:p w14:paraId="38BE6B71" w14:textId="77777777" w:rsidR="00DA3B49" w:rsidRDefault="00DA3B49" w:rsidP="00DA3B49">
            <w:pPr>
              <w:pStyle w:val="TableParagraph"/>
              <w:rPr>
                <w:rFonts w:ascii="Times New Roman"/>
                <w:sz w:val="18"/>
              </w:rPr>
            </w:pPr>
          </w:p>
        </w:tc>
        <w:tc>
          <w:tcPr>
            <w:tcW w:w="4220" w:type="dxa"/>
          </w:tcPr>
          <w:p w14:paraId="7C2C9A40" w14:textId="01DA7174" w:rsidR="00DA3B49" w:rsidRDefault="00443FBD" w:rsidP="00DA3B49">
            <w:pPr>
              <w:pStyle w:val="TableParagraph"/>
              <w:rPr>
                <w:rFonts w:ascii="Times New Roman"/>
                <w:sz w:val="18"/>
              </w:rPr>
            </w:pPr>
            <w:r>
              <w:rPr>
                <w:rFonts w:ascii="Times New Roman"/>
                <w:sz w:val="18"/>
              </w:rPr>
              <w:t>An English glossary, Spanish glossary, and index are included</w:t>
            </w:r>
            <w:r w:rsidR="00F44003">
              <w:rPr>
                <w:rFonts w:ascii="Times New Roman"/>
                <w:sz w:val="18"/>
              </w:rPr>
              <w:t xml:space="preserve"> in the Teacher Edition</w:t>
            </w:r>
            <w:r>
              <w:rPr>
                <w:rFonts w:ascii="Times New Roman"/>
                <w:sz w:val="18"/>
              </w:rPr>
              <w:t>.</w:t>
            </w:r>
            <w:r w:rsidR="00F44003">
              <w:rPr>
                <w:rFonts w:ascii="Times New Roman"/>
                <w:sz w:val="18"/>
              </w:rPr>
              <w:t xml:space="preserve"> An index is included in the Student Edition.</w:t>
            </w:r>
          </w:p>
        </w:tc>
      </w:tr>
      <w:tr w:rsidR="00DA3B49" w14:paraId="2643421D" w14:textId="77777777">
        <w:trPr>
          <w:trHeight w:val="440"/>
        </w:trPr>
        <w:tc>
          <w:tcPr>
            <w:tcW w:w="5900" w:type="dxa"/>
            <w:shd w:val="clear" w:color="auto" w:fill="FFF1CC"/>
          </w:tcPr>
          <w:p w14:paraId="1DE46ACB" w14:textId="77777777" w:rsidR="00DA3B49" w:rsidRDefault="00DA3B49" w:rsidP="00DA3B49">
            <w:pPr>
              <w:pStyle w:val="TableParagraph"/>
              <w:spacing w:before="72"/>
              <w:ind w:left="3404"/>
              <w:rPr>
                <w:sz w:val="20"/>
              </w:rPr>
            </w:pPr>
            <w:r>
              <w:rPr>
                <w:w w:val="80"/>
                <w:sz w:val="20"/>
              </w:rPr>
              <w:t>Section</w:t>
            </w:r>
            <w:r>
              <w:rPr>
                <w:spacing w:val="-15"/>
                <w:w w:val="80"/>
                <w:sz w:val="20"/>
              </w:rPr>
              <w:t xml:space="preserve"> </w:t>
            </w:r>
            <w:r>
              <w:rPr>
                <w:w w:val="80"/>
                <w:sz w:val="20"/>
              </w:rPr>
              <w:t>1.1:</w:t>
            </w:r>
            <w:r>
              <w:rPr>
                <w:spacing w:val="49"/>
                <w:sz w:val="20"/>
              </w:rPr>
              <w:t xml:space="preserve"> </w:t>
            </w:r>
            <w:r>
              <w:rPr>
                <w:w w:val="80"/>
                <w:sz w:val="20"/>
              </w:rPr>
              <w:t>Content</w:t>
            </w:r>
            <w:r>
              <w:rPr>
                <w:spacing w:val="-15"/>
                <w:w w:val="80"/>
                <w:sz w:val="20"/>
              </w:rPr>
              <w:t xml:space="preserve"> </w:t>
            </w:r>
            <w:r>
              <w:rPr>
                <w:spacing w:val="-2"/>
                <w:w w:val="80"/>
                <w:sz w:val="20"/>
              </w:rPr>
              <w:t>Subtotal</w:t>
            </w:r>
          </w:p>
        </w:tc>
        <w:tc>
          <w:tcPr>
            <w:tcW w:w="1360" w:type="dxa"/>
            <w:shd w:val="clear" w:color="auto" w:fill="FFF1CC"/>
          </w:tcPr>
          <w:p w14:paraId="5EE19E26" w14:textId="77777777" w:rsidR="00DA3B49" w:rsidRDefault="00DA3B49" w:rsidP="00DA3B49">
            <w:pPr>
              <w:pStyle w:val="TableParagraph"/>
              <w:spacing w:before="68"/>
              <w:ind w:left="129" w:right="120"/>
              <w:jc w:val="center"/>
              <w:rPr>
                <w:sz w:val="18"/>
              </w:rPr>
            </w:pPr>
            <w:r>
              <w:rPr>
                <w:spacing w:val="-5"/>
                <w:w w:val="85"/>
                <w:sz w:val="18"/>
              </w:rPr>
              <w:t>/72</w:t>
            </w:r>
          </w:p>
        </w:tc>
        <w:tc>
          <w:tcPr>
            <w:tcW w:w="4220" w:type="dxa"/>
            <w:shd w:val="clear" w:color="auto" w:fill="FFF1CC"/>
          </w:tcPr>
          <w:p w14:paraId="107CFEAF" w14:textId="77777777" w:rsidR="00DA3B49" w:rsidRDefault="00DA3B49" w:rsidP="00DA3B49">
            <w:pPr>
              <w:pStyle w:val="TableParagraph"/>
              <w:rPr>
                <w:rFonts w:ascii="Times New Roman"/>
                <w:sz w:val="18"/>
              </w:rPr>
            </w:pPr>
          </w:p>
        </w:tc>
      </w:tr>
      <w:tr w:rsidR="00DA3B49" w14:paraId="6A445F1A" w14:textId="77777777">
        <w:trPr>
          <w:trHeight w:val="419"/>
        </w:trPr>
        <w:tc>
          <w:tcPr>
            <w:tcW w:w="11480" w:type="dxa"/>
            <w:gridSpan w:val="3"/>
            <w:shd w:val="clear" w:color="auto" w:fill="CCCCCC"/>
          </w:tcPr>
          <w:p w14:paraId="7D4C1166" w14:textId="77777777" w:rsidR="00DA3B49" w:rsidRDefault="00DA3B49" w:rsidP="00DA3B49">
            <w:pPr>
              <w:pStyle w:val="TableParagraph"/>
              <w:rPr>
                <w:rFonts w:ascii="Times New Roman"/>
                <w:sz w:val="18"/>
              </w:rPr>
            </w:pPr>
          </w:p>
        </w:tc>
      </w:tr>
    </w:tbl>
    <w:p w14:paraId="5C015B9C" w14:textId="77777777" w:rsidR="00573D8D" w:rsidRDefault="00573D8D">
      <w:pPr>
        <w:pStyle w:val="TableParagraph"/>
        <w:rPr>
          <w:rFonts w:ascii="Times New Roman"/>
          <w:sz w:val="18"/>
        </w:rPr>
        <w:sectPr w:rsidR="00573D8D">
          <w:footerReference w:type="default" r:id="rId8"/>
          <w:type w:val="continuous"/>
          <w:pgSz w:w="12240" w:h="15840"/>
          <w:pgMar w:top="640" w:right="0" w:bottom="1000" w:left="0" w:header="0" w:footer="804" w:gutter="0"/>
          <w:pgNumType w:start="1"/>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573D8D" w14:paraId="7B304C3B" w14:textId="77777777">
        <w:trPr>
          <w:trHeight w:val="339"/>
        </w:trPr>
        <w:tc>
          <w:tcPr>
            <w:tcW w:w="11480" w:type="dxa"/>
            <w:gridSpan w:val="3"/>
            <w:shd w:val="clear" w:color="auto" w:fill="CCCCCC"/>
          </w:tcPr>
          <w:p w14:paraId="3B24507B" w14:textId="77777777" w:rsidR="00573D8D" w:rsidRDefault="00573D8D">
            <w:pPr>
              <w:pStyle w:val="TableParagraph"/>
              <w:rPr>
                <w:rFonts w:ascii="Times New Roman"/>
                <w:sz w:val="16"/>
              </w:rPr>
            </w:pPr>
          </w:p>
        </w:tc>
      </w:tr>
      <w:tr w:rsidR="00573D8D" w14:paraId="4B208595" w14:textId="77777777">
        <w:trPr>
          <w:trHeight w:val="420"/>
        </w:trPr>
        <w:tc>
          <w:tcPr>
            <w:tcW w:w="5900" w:type="dxa"/>
            <w:shd w:val="clear" w:color="auto" w:fill="CCCCCC"/>
          </w:tcPr>
          <w:p w14:paraId="06E97391" w14:textId="77777777" w:rsidR="00573D8D" w:rsidRDefault="007A36A6">
            <w:pPr>
              <w:pStyle w:val="TableParagraph"/>
              <w:spacing w:before="56"/>
              <w:ind w:left="110"/>
              <w:rPr>
                <w:sz w:val="20"/>
              </w:rPr>
            </w:pPr>
            <w:r>
              <w:rPr>
                <w:w w:val="75"/>
                <w:sz w:val="20"/>
              </w:rPr>
              <w:t>Section</w:t>
            </w:r>
            <w:r>
              <w:rPr>
                <w:spacing w:val="-6"/>
                <w:sz w:val="20"/>
              </w:rPr>
              <w:t xml:space="preserve"> </w:t>
            </w:r>
            <w:r>
              <w:rPr>
                <w:w w:val="75"/>
                <w:sz w:val="20"/>
              </w:rPr>
              <w:t>1.2:</w:t>
            </w:r>
            <w:r>
              <w:rPr>
                <w:spacing w:val="-6"/>
                <w:sz w:val="20"/>
              </w:rPr>
              <w:t xml:space="preserve"> </w:t>
            </w:r>
            <w:r>
              <w:rPr>
                <w:w w:val="75"/>
                <w:sz w:val="20"/>
              </w:rPr>
              <w:t>Artistic</w:t>
            </w:r>
            <w:r>
              <w:rPr>
                <w:spacing w:val="-6"/>
                <w:sz w:val="20"/>
              </w:rPr>
              <w:t xml:space="preserve"> </w:t>
            </w:r>
            <w:r>
              <w:rPr>
                <w:spacing w:val="-2"/>
                <w:w w:val="75"/>
                <w:sz w:val="20"/>
              </w:rPr>
              <w:t>Processes</w:t>
            </w:r>
          </w:p>
        </w:tc>
        <w:tc>
          <w:tcPr>
            <w:tcW w:w="1360" w:type="dxa"/>
            <w:shd w:val="clear" w:color="auto" w:fill="CCCCCC"/>
          </w:tcPr>
          <w:p w14:paraId="45032604" w14:textId="77777777" w:rsidR="00573D8D" w:rsidRDefault="007A36A6">
            <w:pPr>
              <w:pStyle w:val="TableParagraph"/>
              <w:spacing w:before="56"/>
              <w:ind w:left="129" w:right="120"/>
              <w:jc w:val="center"/>
              <w:rPr>
                <w:sz w:val="20"/>
              </w:rPr>
            </w:pPr>
            <w:r>
              <w:rPr>
                <w:spacing w:val="-2"/>
                <w:w w:val="95"/>
                <w:sz w:val="20"/>
              </w:rPr>
              <w:t>Score</w:t>
            </w:r>
          </w:p>
        </w:tc>
        <w:tc>
          <w:tcPr>
            <w:tcW w:w="4220" w:type="dxa"/>
            <w:shd w:val="clear" w:color="auto" w:fill="CCCCCC"/>
          </w:tcPr>
          <w:p w14:paraId="24D644F7" w14:textId="77777777" w:rsidR="00573D8D" w:rsidRDefault="007A36A6">
            <w:pPr>
              <w:pStyle w:val="TableParagraph"/>
              <w:spacing w:before="56"/>
              <w:ind w:left="9"/>
              <w:jc w:val="center"/>
              <w:rPr>
                <w:sz w:val="20"/>
              </w:rPr>
            </w:pPr>
            <w:r>
              <w:rPr>
                <w:spacing w:val="-2"/>
                <w:w w:val="95"/>
                <w:sz w:val="20"/>
              </w:rPr>
              <w:t>Comments</w:t>
            </w:r>
          </w:p>
        </w:tc>
      </w:tr>
      <w:tr w:rsidR="00573D8D" w14:paraId="173649DB" w14:textId="77777777">
        <w:trPr>
          <w:trHeight w:val="559"/>
        </w:trPr>
        <w:tc>
          <w:tcPr>
            <w:tcW w:w="5900" w:type="dxa"/>
          </w:tcPr>
          <w:p w14:paraId="39B17467" w14:textId="77777777" w:rsidR="00573D8D" w:rsidRDefault="007A36A6">
            <w:pPr>
              <w:pStyle w:val="TableParagraph"/>
              <w:spacing w:before="98" w:line="184" w:lineRule="auto"/>
              <w:ind w:left="110"/>
              <w:rPr>
                <w:sz w:val="18"/>
              </w:rPr>
            </w:pPr>
            <w:r>
              <w:rPr>
                <w:w w:val="90"/>
                <w:sz w:val="18"/>
              </w:rPr>
              <w:t>1.</w:t>
            </w:r>
            <w:r>
              <w:rPr>
                <w:spacing w:val="4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allow</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generate</w:t>
            </w:r>
            <w:r>
              <w:rPr>
                <w:spacing w:val="-2"/>
                <w:w w:val="90"/>
                <w:sz w:val="18"/>
              </w:rPr>
              <w:t xml:space="preserve"> </w:t>
            </w:r>
            <w:r>
              <w:rPr>
                <w:w w:val="90"/>
                <w:sz w:val="18"/>
              </w:rPr>
              <w:t>and</w:t>
            </w:r>
            <w:r>
              <w:rPr>
                <w:spacing w:val="-2"/>
                <w:w w:val="90"/>
                <w:sz w:val="18"/>
              </w:rPr>
              <w:t xml:space="preserve"> </w:t>
            </w:r>
            <w:r>
              <w:rPr>
                <w:w w:val="90"/>
                <w:sz w:val="18"/>
              </w:rPr>
              <w:t>conceptualize</w:t>
            </w:r>
            <w:r>
              <w:rPr>
                <w:spacing w:val="-2"/>
                <w:w w:val="90"/>
                <w:sz w:val="18"/>
              </w:rPr>
              <w:t xml:space="preserve"> </w:t>
            </w:r>
            <w:r>
              <w:rPr>
                <w:w w:val="90"/>
                <w:sz w:val="18"/>
              </w:rPr>
              <w:t xml:space="preserve">artistic </w:t>
            </w:r>
            <w:r>
              <w:rPr>
                <w:sz w:val="18"/>
              </w:rPr>
              <w:t>ideas and create works.</w:t>
            </w:r>
          </w:p>
        </w:tc>
        <w:tc>
          <w:tcPr>
            <w:tcW w:w="1360" w:type="dxa"/>
          </w:tcPr>
          <w:p w14:paraId="67CB7400" w14:textId="77777777" w:rsidR="00573D8D" w:rsidRDefault="00573D8D">
            <w:pPr>
              <w:pStyle w:val="TableParagraph"/>
              <w:rPr>
                <w:rFonts w:ascii="Times New Roman"/>
                <w:sz w:val="16"/>
              </w:rPr>
            </w:pPr>
          </w:p>
        </w:tc>
        <w:tc>
          <w:tcPr>
            <w:tcW w:w="4220" w:type="dxa"/>
          </w:tcPr>
          <w:p w14:paraId="2C3C0214" w14:textId="14A4C5E3" w:rsidR="005D0202" w:rsidRDefault="005D0202" w:rsidP="005D0202">
            <w:pPr>
              <w:pStyle w:val="TableParagraph"/>
              <w:rPr>
                <w:rFonts w:ascii="Times New Roman"/>
                <w:sz w:val="18"/>
              </w:rPr>
            </w:pPr>
            <w:r>
              <w:rPr>
                <w:rFonts w:ascii="Times New Roman"/>
                <w:sz w:val="18"/>
              </w:rPr>
              <w:t>Lessons in the Student Edition engages students with fine art and real-world examples, lesson topics, and approaches to art to conceptualize artistic ideas. The step-by-step Explore steps promote artistic skills and critical thinking in approaching the artmaking processed to create works.</w:t>
            </w:r>
          </w:p>
          <w:p w14:paraId="15287476" w14:textId="77777777" w:rsidR="005D0202" w:rsidRDefault="005D0202" w:rsidP="005D0202">
            <w:pPr>
              <w:pStyle w:val="TableParagraph"/>
              <w:rPr>
                <w:rFonts w:ascii="Times New Roman"/>
                <w:sz w:val="18"/>
              </w:rPr>
            </w:pPr>
          </w:p>
          <w:p w14:paraId="032E0303" w14:textId="2A49F5BB" w:rsidR="00573D8D" w:rsidRDefault="005D0202" w:rsidP="005D0202">
            <w:pPr>
              <w:pStyle w:val="TableParagraph"/>
              <w:rPr>
                <w:rFonts w:ascii="Times New Roman"/>
                <w:sz w:val="16"/>
              </w:rPr>
            </w:pPr>
            <w:r>
              <w:rPr>
                <w:rFonts w:ascii="Times New Roman"/>
                <w:sz w:val="18"/>
              </w:rPr>
              <w:t>The Teach section of each lesson in the Teacher Edition includes Engage tasks to conceptualize artistic ideas about the artwork and real-world examples. The Explore tasks and questions provide opportunities to practice skills and development knowledge around art processes ad concepts to begin generating ideas. The Create steps encourage critical thinking in applying artistic skills and knowledge to create personal artwork.</w:t>
            </w:r>
          </w:p>
        </w:tc>
      </w:tr>
      <w:tr w:rsidR="00573D8D" w14:paraId="767CDE06" w14:textId="77777777">
        <w:trPr>
          <w:trHeight w:val="580"/>
        </w:trPr>
        <w:tc>
          <w:tcPr>
            <w:tcW w:w="5900" w:type="dxa"/>
          </w:tcPr>
          <w:p w14:paraId="18BC2025" w14:textId="77777777" w:rsidR="00573D8D" w:rsidRDefault="007A36A6">
            <w:pPr>
              <w:pStyle w:val="TableParagraph"/>
              <w:spacing w:before="114" w:line="184" w:lineRule="auto"/>
              <w:ind w:left="110"/>
              <w:rPr>
                <w:sz w:val="18"/>
              </w:rPr>
            </w:pPr>
            <w:r>
              <w:rPr>
                <w:w w:val="90"/>
                <w:sz w:val="18"/>
              </w:rPr>
              <w:t xml:space="preserve">2. The materials encourage students to organize and develop artistic </w:t>
            </w:r>
            <w:r>
              <w:rPr>
                <w:sz w:val="18"/>
              </w:rPr>
              <w:t>ideas</w:t>
            </w:r>
            <w:r>
              <w:rPr>
                <w:spacing w:val="-5"/>
                <w:sz w:val="18"/>
              </w:rPr>
              <w:t xml:space="preserve"> </w:t>
            </w:r>
            <w:r>
              <w:rPr>
                <w:sz w:val="18"/>
              </w:rPr>
              <w:t>and</w:t>
            </w:r>
            <w:r>
              <w:rPr>
                <w:spacing w:val="-5"/>
                <w:sz w:val="18"/>
              </w:rPr>
              <w:t xml:space="preserve"> </w:t>
            </w:r>
            <w:r>
              <w:rPr>
                <w:sz w:val="18"/>
              </w:rPr>
              <w:t>work.</w:t>
            </w:r>
          </w:p>
        </w:tc>
        <w:tc>
          <w:tcPr>
            <w:tcW w:w="1360" w:type="dxa"/>
          </w:tcPr>
          <w:p w14:paraId="0429DDCC" w14:textId="77777777" w:rsidR="00573D8D" w:rsidRDefault="00573D8D">
            <w:pPr>
              <w:pStyle w:val="TableParagraph"/>
              <w:rPr>
                <w:rFonts w:ascii="Times New Roman"/>
                <w:sz w:val="16"/>
              </w:rPr>
            </w:pPr>
          </w:p>
        </w:tc>
        <w:tc>
          <w:tcPr>
            <w:tcW w:w="4220" w:type="dxa"/>
          </w:tcPr>
          <w:p w14:paraId="552E90FB" w14:textId="3017B420" w:rsidR="00573D8D" w:rsidRPr="001178E7" w:rsidRDefault="007D11A4">
            <w:pPr>
              <w:pStyle w:val="TableParagraph"/>
              <w:rPr>
                <w:rFonts w:ascii="Times New Roman"/>
                <w:sz w:val="18"/>
                <w:szCs w:val="18"/>
              </w:rPr>
            </w:pPr>
            <w:r>
              <w:rPr>
                <w:rFonts w:ascii="Times New Roman"/>
                <w:sz w:val="18"/>
                <w:szCs w:val="18"/>
              </w:rPr>
              <w:t>Step-by-step instructions and illustrations in the Explore section of the Student Edition lessons encourage students to organize and develop their artistic ideas and work. The sequenced steps of the Teach section in the Teacher Edition supports the organization and development of artistic ideas and work Engage (artwork discussion and lesson instruction), Explore (practice with art processes and ideas), and Create (producing and sharing artwork).</w:t>
            </w:r>
          </w:p>
        </w:tc>
      </w:tr>
      <w:tr w:rsidR="00573D8D" w14:paraId="652EE4C4" w14:textId="77777777">
        <w:trPr>
          <w:trHeight w:val="579"/>
        </w:trPr>
        <w:tc>
          <w:tcPr>
            <w:tcW w:w="5900" w:type="dxa"/>
          </w:tcPr>
          <w:p w14:paraId="2F5E7B26" w14:textId="77777777" w:rsidR="00573D8D" w:rsidRDefault="007A36A6">
            <w:pPr>
              <w:pStyle w:val="TableParagraph"/>
              <w:spacing w:before="110" w:line="184" w:lineRule="auto"/>
              <w:ind w:left="110" w:right="190"/>
              <w:rPr>
                <w:sz w:val="18"/>
              </w:rPr>
            </w:pPr>
            <w:r>
              <w:rPr>
                <w:w w:val="90"/>
                <w:sz w:val="18"/>
              </w:rPr>
              <w:t xml:space="preserve">3. The materials include opportunities for reﬂection and feedback, </w:t>
            </w:r>
            <w:r>
              <w:rPr>
                <w:spacing w:val="-4"/>
                <w:sz w:val="18"/>
              </w:rPr>
              <w:t>helping</w:t>
            </w:r>
            <w:r>
              <w:rPr>
                <w:spacing w:val="-18"/>
                <w:sz w:val="18"/>
              </w:rPr>
              <w:t xml:space="preserve"> </w:t>
            </w:r>
            <w:r>
              <w:rPr>
                <w:spacing w:val="-4"/>
                <w:sz w:val="18"/>
              </w:rPr>
              <w:t>students</w:t>
            </w:r>
            <w:r>
              <w:rPr>
                <w:spacing w:val="-18"/>
                <w:sz w:val="18"/>
              </w:rPr>
              <w:t xml:space="preserve"> </w:t>
            </w:r>
            <w:r>
              <w:rPr>
                <w:spacing w:val="-4"/>
                <w:sz w:val="18"/>
              </w:rPr>
              <w:t>reﬁne</w:t>
            </w:r>
            <w:r>
              <w:rPr>
                <w:spacing w:val="-18"/>
                <w:sz w:val="18"/>
              </w:rPr>
              <w:t xml:space="preserve"> </w:t>
            </w:r>
            <w:r>
              <w:rPr>
                <w:spacing w:val="-4"/>
                <w:sz w:val="18"/>
              </w:rPr>
              <w:t>and</w:t>
            </w:r>
            <w:r>
              <w:rPr>
                <w:spacing w:val="-18"/>
                <w:sz w:val="18"/>
              </w:rPr>
              <w:t xml:space="preserve"> </w:t>
            </w:r>
            <w:r>
              <w:rPr>
                <w:spacing w:val="-4"/>
                <w:sz w:val="18"/>
              </w:rPr>
              <w:t>ﬁnalize</w:t>
            </w:r>
            <w:r>
              <w:rPr>
                <w:spacing w:val="-18"/>
                <w:sz w:val="18"/>
              </w:rPr>
              <w:t xml:space="preserve"> </w:t>
            </w:r>
            <w:r>
              <w:rPr>
                <w:spacing w:val="-4"/>
                <w:sz w:val="18"/>
              </w:rPr>
              <w:t>their</w:t>
            </w:r>
            <w:r>
              <w:rPr>
                <w:spacing w:val="-18"/>
                <w:sz w:val="18"/>
              </w:rPr>
              <w:t xml:space="preserve"> </w:t>
            </w:r>
            <w:r>
              <w:rPr>
                <w:spacing w:val="-4"/>
                <w:sz w:val="18"/>
              </w:rPr>
              <w:t>artistic</w:t>
            </w:r>
            <w:r>
              <w:rPr>
                <w:spacing w:val="-18"/>
                <w:sz w:val="18"/>
              </w:rPr>
              <w:t xml:space="preserve"> </w:t>
            </w:r>
            <w:r>
              <w:rPr>
                <w:spacing w:val="-4"/>
                <w:sz w:val="18"/>
              </w:rPr>
              <w:t>work.</w:t>
            </w:r>
          </w:p>
        </w:tc>
        <w:tc>
          <w:tcPr>
            <w:tcW w:w="1360" w:type="dxa"/>
          </w:tcPr>
          <w:p w14:paraId="56A73B18" w14:textId="77777777" w:rsidR="00573D8D" w:rsidRDefault="00573D8D">
            <w:pPr>
              <w:pStyle w:val="TableParagraph"/>
              <w:rPr>
                <w:rFonts w:ascii="Times New Roman"/>
                <w:sz w:val="16"/>
              </w:rPr>
            </w:pPr>
          </w:p>
        </w:tc>
        <w:tc>
          <w:tcPr>
            <w:tcW w:w="4220" w:type="dxa"/>
          </w:tcPr>
          <w:p w14:paraId="6892DCD6" w14:textId="00C5D077" w:rsidR="00573D8D" w:rsidRPr="001178E7" w:rsidRDefault="007F42A4">
            <w:pPr>
              <w:pStyle w:val="TableParagraph"/>
              <w:rPr>
                <w:rFonts w:ascii="Times New Roman"/>
                <w:sz w:val="18"/>
                <w:szCs w:val="18"/>
              </w:rPr>
            </w:pPr>
            <w:r>
              <w:rPr>
                <w:rFonts w:ascii="Times New Roman"/>
                <w:sz w:val="18"/>
                <w:szCs w:val="18"/>
              </w:rPr>
              <w:t xml:space="preserve">Throughout the sequenced process of the Teach: Create steps, students are able to reflect on their work and obtain feedback to refine and finalize their work. Share and Reflect steps provide opportunities for students to discuss their approaches and plan next steps. </w:t>
            </w:r>
          </w:p>
        </w:tc>
      </w:tr>
      <w:tr w:rsidR="00573D8D" w14:paraId="58035349" w14:textId="77777777">
        <w:trPr>
          <w:trHeight w:val="760"/>
        </w:trPr>
        <w:tc>
          <w:tcPr>
            <w:tcW w:w="5900" w:type="dxa"/>
          </w:tcPr>
          <w:p w14:paraId="530B2A0A" w14:textId="77777777" w:rsidR="00573D8D" w:rsidRDefault="007A36A6">
            <w:pPr>
              <w:pStyle w:val="TableParagraph"/>
              <w:spacing w:before="106" w:line="184" w:lineRule="auto"/>
              <w:ind w:left="110"/>
              <w:rPr>
                <w:sz w:val="18"/>
              </w:rPr>
            </w:pPr>
            <w:r>
              <w:rPr>
                <w:w w:val="90"/>
                <w:sz w:val="18"/>
              </w:rPr>
              <w:t xml:space="preserve">4. The materials oﬀer a structured progression of skills, supporting student development and reﬁnement of artistic techniques through </w:t>
            </w:r>
            <w:r>
              <w:rPr>
                <w:sz w:val="18"/>
              </w:rPr>
              <w:t>presentation,</w:t>
            </w:r>
            <w:r>
              <w:rPr>
                <w:spacing w:val="-22"/>
                <w:sz w:val="18"/>
              </w:rPr>
              <w:t xml:space="preserve"> </w:t>
            </w:r>
            <w:r>
              <w:rPr>
                <w:sz w:val="18"/>
              </w:rPr>
              <w:t>analysis,</w:t>
            </w:r>
            <w:r>
              <w:rPr>
                <w:spacing w:val="-22"/>
                <w:sz w:val="18"/>
              </w:rPr>
              <w:t xml:space="preserve"> </w:t>
            </w:r>
            <w:r>
              <w:rPr>
                <w:sz w:val="18"/>
              </w:rPr>
              <w:t>and</w:t>
            </w:r>
            <w:r>
              <w:rPr>
                <w:spacing w:val="-22"/>
                <w:sz w:val="18"/>
              </w:rPr>
              <w:t xml:space="preserve"> </w:t>
            </w:r>
            <w:r>
              <w:rPr>
                <w:sz w:val="18"/>
              </w:rPr>
              <w:t>feedback.</w:t>
            </w:r>
          </w:p>
        </w:tc>
        <w:tc>
          <w:tcPr>
            <w:tcW w:w="1360" w:type="dxa"/>
          </w:tcPr>
          <w:p w14:paraId="6E589E9E" w14:textId="77777777" w:rsidR="00573D8D" w:rsidRDefault="00573D8D">
            <w:pPr>
              <w:pStyle w:val="TableParagraph"/>
              <w:rPr>
                <w:rFonts w:ascii="Times New Roman"/>
                <w:sz w:val="16"/>
              </w:rPr>
            </w:pPr>
          </w:p>
        </w:tc>
        <w:tc>
          <w:tcPr>
            <w:tcW w:w="4220" w:type="dxa"/>
          </w:tcPr>
          <w:p w14:paraId="58C9FD32" w14:textId="266F9554" w:rsidR="00573D8D" w:rsidRPr="001178E7" w:rsidRDefault="007F42A4">
            <w:pPr>
              <w:pStyle w:val="TableParagraph"/>
              <w:rPr>
                <w:rFonts w:ascii="Times New Roman"/>
                <w:sz w:val="18"/>
                <w:szCs w:val="18"/>
              </w:rPr>
            </w:pPr>
            <w:r>
              <w:rPr>
                <w:rFonts w:ascii="Times New Roman"/>
                <w:sz w:val="18"/>
                <w:szCs w:val="18"/>
              </w:rPr>
              <w:t xml:space="preserve">Throughout each unit, students engage in lessons that are designed to build upon previously learned skills to support student development and refinement of artistic techniques. Within a lesson, </w:t>
            </w:r>
            <w:proofErr w:type="spellStart"/>
            <w:r>
              <w:rPr>
                <w:rFonts w:ascii="Times New Roman"/>
                <w:sz w:val="18"/>
                <w:szCs w:val="18"/>
              </w:rPr>
              <w:t>students</w:t>
            </w:r>
            <w:proofErr w:type="spellEnd"/>
            <w:r>
              <w:rPr>
                <w:rFonts w:ascii="Times New Roman"/>
                <w:sz w:val="18"/>
                <w:szCs w:val="18"/>
              </w:rPr>
              <w:t xml:space="preserve"> progress through responding to fine art and real-world examples, practicing skills, and creating artwork. Share and Reflect prompts offer opportunities to present, analyze, and gain feedback about their work. </w:t>
            </w:r>
          </w:p>
        </w:tc>
      </w:tr>
      <w:tr w:rsidR="00573D8D" w14:paraId="54110D8C" w14:textId="77777777">
        <w:trPr>
          <w:trHeight w:val="579"/>
        </w:trPr>
        <w:tc>
          <w:tcPr>
            <w:tcW w:w="5900" w:type="dxa"/>
          </w:tcPr>
          <w:p w14:paraId="129EF57C" w14:textId="77777777" w:rsidR="00573D8D" w:rsidRDefault="007A36A6">
            <w:pPr>
              <w:pStyle w:val="TableParagraph"/>
              <w:spacing w:before="107" w:line="184" w:lineRule="auto"/>
              <w:ind w:left="110"/>
              <w:rPr>
                <w:sz w:val="18"/>
              </w:rPr>
            </w:pPr>
            <w:r>
              <w:rPr>
                <w:w w:val="90"/>
                <w:sz w:val="18"/>
              </w:rPr>
              <w:t>5.</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allow</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express</w:t>
            </w:r>
            <w:r>
              <w:rPr>
                <w:spacing w:val="-1"/>
                <w:w w:val="90"/>
                <w:sz w:val="18"/>
              </w:rPr>
              <w:t xml:space="preserve"> </w:t>
            </w:r>
            <w:r>
              <w:rPr>
                <w:w w:val="90"/>
                <w:sz w:val="18"/>
              </w:rPr>
              <w:t>meaning</w:t>
            </w:r>
            <w:r>
              <w:rPr>
                <w:spacing w:val="-1"/>
                <w:w w:val="90"/>
                <w:sz w:val="18"/>
              </w:rPr>
              <w:t xml:space="preserve"> </w:t>
            </w:r>
            <w:r>
              <w:rPr>
                <w:w w:val="90"/>
                <w:sz w:val="18"/>
              </w:rPr>
              <w:t xml:space="preserve">through </w:t>
            </w:r>
            <w:r>
              <w:rPr>
                <w:spacing w:val="-2"/>
                <w:sz w:val="18"/>
              </w:rPr>
              <w:t>performance,</w:t>
            </w:r>
            <w:r>
              <w:rPr>
                <w:spacing w:val="-22"/>
                <w:sz w:val="18"/>
              </w:rPr>
              <w:t xml:space="preserve"> </w:t>
            </w:r>
            <w:r>
              <w:rPr>
                <w:spacing w:val="-2"/>
                <w:sz w:val="18"/>
              </w:rPr>
              <w:t>presentation,</w:t>
            </w:r>
            <w:r>
              <w:rPr>
                <w:spacing w:val="-22"/>
                <w:sz w:val="18"/>
              </w:rPr>
              <w:t xml:space="preserve"> </w:t>
            </w:r>
            <w:r>
              <w:rPr>
                <w:spacing w:val="-2"/>
                <w:sz w:val="18"/>
              </w:rPr>
              <w:t>or</w:t>
            </w:r>
            <w:r>
              <w:rPr>
                <w:spacing w:val="-22"/>
                <w:sz w:val="18"/>
              </w:rPr>
              <w:t xml:space="preserve"> </w:t>
            </w:r>
            <w:r>
              <w:rPr>
                <w:spacing w:val="-2"/>
                <w:sz w:val="18"/>
              </w:rPr>
              <w:t>production.</w:t>
            </w:r>
          </w:p>
        </w:tc>
        <w:tc>
          <w:tcPr>
            <w:tcW w:w="1360" w:type="dxa"/>
          </w:tcPr>
          <w:p w14:paraId="773C40FA" w14:textId="77777777" w:rsidR="00573D8D" w:rsidRDefault="00573D8D">
            <w:pPr>
              <w:pStyle w:val="TableParagraph"/>
              <w:rPr>
                <w:rFonts w:ascii="Times New Roman"/>
                <w:sz w:val="16"/>
              </w:rPr>
            </w:pPr>
          </w:p>
        </w:tc>
        <w:tc>
          <w:tcPr>
            <w:tcW w:w="4220" w:type="dxa"/>
          </w:tcPr>
          <w:p w14:paraId="5D95BA18" w14:textId="3139432E" w:rsidR="00573D8D" w:rsidRPr="001178E7" w:rsidRDefault="00AC176A">
            <w:pPr>
              <w:pStyle w:val="TableParagraph"/>
              <w:rPr>
                <w:rFonts w:ascii="Times New Roman"/>
                <w:sz w:val="18"/>
                <w:szCs w:val="18"/>
              </w:rPr>
            </w:pPr>
            <w:r>
              <w:rPr>
                <w:rFonts w:ascii="Times New Roman"/>
                <w:sz w:val="18"/>
                <w:szCs w:val="18"/>
              </w:rPr>
              <w:t>The Teacher Edition Teach: Create content includes opportunities for students to express meaning while producing and sharing their work. Select lessons include developing displays and participating in classroom museum walkthroughs to present their work.</w:t>
            </w:r>
          </w:p>
        </w:tc>
      </w:tr>
      <w:tr w:rsidR="00573D8D" w14:paraId="77D384B8" w14:textId="77777777">
        <w:trPr>
          <w:trHeight w:val="580"/>
        </w:trPr>
        <w:tc>
          <w:tcPr>
            <w:tcW w:w="5900" w:type="dxa"/>
          </w:tcPr>
          <w:p w14:paraId="2D41A41A" w14:textId="77777777" w:rsidR="00573D8D" w:rsidRDefault="007A36A6">
            <w:pPr>
              <w:pStyle w:val="TableParagraph"/>
              <w:spacing w:before="103" w:line="184" w:lineRule="auto"/>
              <w:ind w:left="110"/>
              <w:rPr>
                <w:sz w:val="18"/>
              </w:rPr>
            </w:pPr>
            <w:r>
              <w:rPr>
                <w:w w:val="90"/>
                <w:sz w:val="18"/>
              </w:rPr>
              <w:t>6.</w:t>
            </w:r>
            <w:r>
              <w:rPr>
                <w:spacing w:val="-4"/>
                <w:w w:val="90"/>
                <w:sz w:val="18"/>
              </w:rPr>
              <w:t xml:space="preserve"> </w:t>
            </w:r>
            <w:r>
              <w:rPr>
                <w:w w:val="90"/>
                <w:sz w:val="18"/>
              </w:rPr>
              <w:t>The</w:t>
            </w:r>
            <w:r>
              <w:rPr>
                <w:spacing w:val="-4"/>
                <w:w w:val="90"/>
                <w:sz w:val="18"/>
              </w:rPr>
              <w:t xml:space="preserve"> </w:t>
            </w:r>
            <w:r>
              <w:rPr>
                <w:w w:val="90"/>
                <w:sz w:val="18"/>
              </w:rPr>
              <w:t>materials</w:t>
            </w:r>
            <w:r>
              <w:rPr>
                <w:spacing w:val="-4"/>
                <w:w w:val="90"/>
                <w:sz w:val="18"/>
              </w:rPr>
              <w:t xml:space="preserve"> </w:t>
            </w:r>
            <w:r>
              <w:rPr>
                <w:w w:val="90"/>
                <w:sz w:val="18"/>
              </w:rPr>
              <w:t>allow</w:t>
            </w:r>
            <w:r>
              <w:rPr>
                <w:spacing w:val="-4"/>
                <w:w w:val="90"/>
                <w:sz w:val="18"/>
              </w:rPr>
              <w:t xml:space="preserve"> </w:t>
            </w:r>
            <w:r>
              <w:rPr>
                <w:w w:val="90"/>
                <w:sz w:val="18"/>
              </w:rPr>
              <w:t>students</w:t>
            </w:r>
            <w:r>
              <w:rPr>
                <w:spacing w:val="-4"/>
                <w:w w:val="90"/>
                <w:sz w:val="18"/>
              </w:rPr>
              <w:t xml:space="preserve"> </w:t>
            </w:r>
            <w:r>
              <w:rPr>
                <w:w w:val="90"/>
                <w:sz w:val="18"/>
              </w:rPr>
              <w:t>to</w:t>
            </w:r>
            <w:r>
              <w:rPr>
                <w:spacing w:val="-4"/>
                <w:w w:val="90"/>
                <w:sz w:val="18"/>
              </w:rPr>
              <w:t xml:space="preserve"> </w:t>
            </w:r>
            <w:r>
              <w:rPr>
                <w:w w:val="90"/>
                <w:sz w:val="18"/>
              </w:rPr>
              <w:t>perceive</w:t>
            </w:r>
            <w:r>
              <w:rPr>
                <w:spacing w:val="-4"/>
                <w:w w:val="90"/>
                <w:sz w:val="18"/>
              </w:rPr>
              <w:t xml:space="preserve"> </w:t>
            </w:r>
            <w:r>
              <w:rPr>
                <w:w w:val="90"/>
                <w:sz w:val="18"/>
              </w:rPr>
              <w:t>and</w:t>
            </w:r>
            <w:r>
              <w:rPr>
                <w:spacing w:val="-4"/>
                <w:w w:val="90"/>
                <w:sz w:val="18"/>
              </w:rPr>
              <w:t xml:space="preserve"> </w:t>
            </w:r>
            <w:r>
              <w:rPr>
                <w:w w:val="90"/>
                <w:sz w:val="18"/>
              </w:rPr>
              <w:t>analyze</w:t>
            </w:r>
            <w:r>
              <w:rPr>
                <w:spacing w:val="-4"/>
                <w:w w:val="90"/>
                <w:sz w:val="18"/>
              </w:rPr>
              <w:t xml:space="preserve"> </w:t>
            </w:r>
            <w:r>
              <w:rPr>
                <w:w w:val="90"/>
                <w:sz w:val="18"/>
              </w:rPr>
              <w:t>artistic</w:t>
            </w:r>
            <w:r>
              <w:rPr>
                <w:spacing w:val="-4"/>
                <w:w w:val="90"/>
                <w:sz w:val="18"/>
              </w:rPr>
              <w:t xml:space="preserve"> </w:t>
            </w:r>
            <w:r>
              <w:rPr>
                <w:w w:val="90"/>
                <w:sz w:val="18"/>
              </w:rPr>
              <w:t>work</w:t>
            </w:r>
            <w:r>
              <w:rPr>
                <w:spacing w:val="-4"/>
                <w:w w:val="90"/>
                <w:sz w:val="18"/>
              </w:rPr>
              <w:t xml:space="preserve"> </w:t>
            </w:r>
            <w:r>
              <w:rPr>
                <w:w w:val="90"/>
                <w:sz w:val="18"/>
              </w:rPr>
              <w:t xml:space="preserve">of </w:t>
            </w:r>
            <w:r>
              <w:rPr>
                <w:spacing w:val="-4"/>
                <w:sz w:val="18"/>
              </w:rPr>
              <w:t>their</w:t>
            </w:r>
            <w:r>
              <w:rPr>
                <w:spacing w:val="-16"/>
                <w:sz w:val="18"/>
              </w:rPr>
              <w:t xml:space="preserve"> </w:t>
            </w:r>
            <w:r>
              <w:rPr>
                <w:spacing w:val="-4"/>
                <w:sz w:val="18"/>
              </w:rPr>
              <w:t>own,</w:t>
            </w:r>
            <w:r>
              <w:rPr>
                <w:spacing w:val="-16"/>
                <w:sz w:val="18"/>
              </w:rPr>
              <w:t xml:space="preserve"> </w:t>
            </w:r>
            <w:r>
              <w:rPr>
                <w:spacing w:val="-4"/>
                <w:sz w:val="18"/>
              </w:rPr>
              <w:t>their</w:t>
            </w:r>
            <w:r>
              <w:rPr>
                <w:spacing w:val="-16"/>
                <w:sz w:val="18"/>
              </w:rPr>
              <w:t xml:space="preserve"> </w:t>
            </w:r>
            <w:r>
              <w:rPr>
                <w:spacing w:val="-4"/>
                <w:sz w:val="18"/>
              </w:rPr>
              <w:t>peers,</w:t>
            </w:r>
            <w:r>
              <w:rPr>
                <w:spacing w:val="-16"/>
                <w:sz w:val="18"/>
              </w:rPr>
              <w:t xml:space="preserve"> </w:t>
            </w:r>
            <w:r>
              <w:rPr>
                <w:spacing w:val="-4"/>
                <w:sz w:val="18"/>
              </w:rPr>
              <w:t>and</w:t>
            </w:r>
            <w:r>
              <w:rPr>
                <w:spacing w:val="-16"/>
                <w:sz w:val="18"/>
              </w:rPr>
              <w:t xml:space="preserve"> </w:t>
            </w:r>
            <w:r>
              <w:rPr>
                <w:spacing w:val="-4"/>
                <w:sz w:val="18"/>
              </w:rPr>
              <w:t>other</w:t>
            </w:r>
            <w:r>
              <w:rPr>
                <w:spacing w:val="-16"/>
                <w:sz w:val="18"/>
              </w:rPr>
              <w:t xml:space="preserve"> </w:t>
            </w:r>
            <w:r>
              <w:rPr>
                <w:spacing w:val="-4"/>
                <w:sz w:val="18"/>
              </w:rPr>
              <w:t>artists.</w:t>
            </w:r>
          </w:p>
        </w:tc>
        <w:tc>
          <w:tcPr>
            <w:tcW w:w="1360" w:type="dxa"/>
          </w:tcPr>
          <w:p w14:paraId="4A415708" w14:textId="77777777" w:rsidR="00573D8D" w:rsidRDefault="00573D8D">
            <w:pPr>
              <w:pStyle w:val="TableParagraph"/>
              <w:rPr>
                <w:rFonts w:ascii="Times New Roman"/>
                <w:sz w:val="16"/>
              </w:rPr>
            </w:pPr>
          </w:p>
        </w:tc>
        <w:tc>
          <w:tcPr>
            <w:tcW w:w="4220" w:type="dxa"/>
          </w:tcPr>
          <w:p w14:paraId="47B4A2BA" w14:textId="1C189F1C" w:rsidR="00573D8D" w:rsidRPr="001178E7" w:rsidRDefault="003B45EA">
            <w:pPr>
              <w:pStyle w:val="TableParagraph"/>
              <w:rPr>
                <w:rFonts w:ascii="Times New Roman"/>
                <w:sz w:val="18"/>
                <w:szCs w:val="18"/>
              </w:rPr>
            </w:pPr>
            <w:r>
              <w:rPr>
                <w:rFonts w:ascii="Times New Roman"/>
                <w:sz w:val="18"/>
                <w:szCs w:val="18"/>
              </w:rPr>
              <w:t>Each lesson in the Student Edition includes fine art and real-world examples for students to perceive and analyze the work of others. Share and Reflect in the Teacher Edition Teach: Create section provide opportunities for students to perceive and analyze their own work and the work of their peers. Select lessons include developing displays and participating in classroom museum walkthroughs to perceive and analyze the work of peers.</w:t>
            </w:r>
          </w:p>
        </w:tc>
      </w:tr>
      <w:tr w:rsidR="00573D8D" w14:paraId="7ADA0218" w14:textId="77777777">
        <w:trPr>
          <w:trHeight w:val="760"/>
        </w:trPr>
        <w:tc>
          <w:tcPr>
            <w:tcW w:w="5900" w:type="dxa"/>
          </w:tcPr>
          <w:p w14:paraId="08978E2B" w14:textId="77777777" w:rsidR="00573D8D" w:rsidRDefault="007A36A6">
            <w:pPr>
              <w:pStyle w:val="TableParagraph"/>
              <w:spacing w:before="98" w:line="184" w:lineRule="auto"/>
              <w:ind w:left="110"/>
              <w:rPr>
                <w:sz w:val="18"/>
              </w:rPr>
            </w:pPr>
            <w:r>
              <w:rPr>
                <w:w w:val="90"/>
                <w:sz w:val="18"/>
              </w:rPr>
              <w:t>7.</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encourage</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synthesize</w:t>
            </w:r>
            <w:r>
              <w:rPr>
                <w:spacing w:val="-1"/>
                <w:w w:val="90"/>
                <w:sz w:val="18"/>
              </w:rPr>
              <w:t xml:space="preserve"> </w:t>
            </w:r>
            <w:r>
              <w:rPr>
                <w:w w:val="90"/>
                <w:sz w:val="18"/>
              </w:rPr>
              <w:t>and</w:t>
            </w:r>
            <w:r>
              <w:rPr>
                <w:spacing w:val="-1"/>
                <w:w w:val="90"/>
                <w:sz w:val="18"/>
              </w:rPr>
              <w:t xml:space="preserve"> </w:t>
            </w:r>
            <w:r>
              <w:rPr>
                <w:w w:val="90"/>
                <w:sz w:val="18"/>
              </w:rPr>
              <w:t>connect</w:t>
            </w:r>
            <w:r>
              <w:rPr>
                <w:spacing w:val="-1"/>
                <w:w w:val="90"/>
                <w:sz w:val="18"/>
              </w:rPr>
              <w:t xml:space="preserve"> </w:t>
            </w:r>
            <w:r>
              <w:rPr>
                <w:w w:val="90"/>
                <w:sz w:val="18"/>
              </w:rPr>
              <w:t xml:space="preserve">their </w:t>
            </w:r>
            <w:r>
              <w:rPr>
                <w:spacing w:val="-2"/>
                <w:sz w:val="18"/>
              </w:rPr>
              <w:t>knowledge</w:t>
            </w:r>
            <w:r>
              <w:rPr>
                <w:spacing w:val="-22"/>
                <w:sz w:val="18"/>
              </w:rPr>
              <w:t xml:space="preserve"> </w:t>
            </w:r>
            <w:r>
              <w:rPr>
                <w:spacing w:val="-2"/>
                <w:sz w:val="18"/>
              </w:rPr>
              <w:t>or</w:t>
            </w:r>
            <w:r>
              <w:rPr>
                <w:spacing w:val="-22"/>
                <w:sz w:val="18"/>
              </w:rPr>
              <w:t xml:space="preserve"> </w:t>
            </w:r>
            <w:r>
              <w:rPr>
                <w:spacing w:val="-2"/>
                <w:sz w:val="18"/>
              </w:rPr>
              <w:t>personal</w:t>
            </w:r>
            <w:r>
              <w:rPr>
                <w:spacing w:val="-22"/>
                <w:sz w:val="18"/>
              </w:rPr>
              <w:t xml:space="preserve"> </w:t>
            </w:r>
            <w:r>
              <w:rPr>
                <w:spacing w:val="-2"/>
                <w:sz w:val="18"/>
              </w:rPr>
              <w:t>experiences</w:t>
            </w:r>
            <w:r>
              <w:rPr>
                <w:spacing w:val="-22"/>
                <w:sz w:val="18"/>
              </w:rPr>
              <w:t xml:space="preserve"> </w:t>
            </w:r>
            <w:r>
              <w:rPr>
                <w:spacing w:val="-2"/>
                <w:sz w:val="18"/>
              </w:rPr>
              <w:t>with</w:t>
            </w:r>
            <w:r>
              <w:rPr>
                <w:spacing w:val="-22"/>
                <w:sz w:val="18"/>
              </w:rPr>
              <w:t xml:space="preserve"> </w:t>
            </w:r>
            <w:r>
              <w:rPr>
                <w:spacing w:val="-2"/>
                <w:sz w:val="18"/>
              </w:rPr>
              <w:t>artmaking,</w:t>
            </w:r>
            <w:r>
              <w:rPr>
                <w:spacing w:val="-22"/>
                <w:sz w:val="18"/>
              </w:rPr>
              <w:t xml:space="preserve"> </w:t>
            </w:r>
            <w:r>
              <w:rPr>
                <w:spacing w:val="-2"/>
                <w:sz w:val="18"/>
              </w:rPr>
              <w:t xml:space="preserve">incorporating </w:t>
            </w:r>
            <w:r>
              <w:rPr>
                <w:w w:val="90"/>
                <w:sz w:val="18"/>
              </w:rPr>
              <w:t>societal, cultural, and historical contexts to enhance artistic literacy.</w:t>
            </w:r>
          </w:p>
        </w:tc>
        <w:tc>
          <w:tcPr>
            <w:tcW w:w="1360" w:type="dxa"/>
          </w:tcPr>
          <w:p w14:paraId="3935BCBF" w14:textId="77777777" w:rsidR="00573D8D" w:rsidRDefault="00573D8D">
            <w:pPr>
              <w:pStyle w:val="TableParagraph"/>
              <w:rPr>
                <w:rFonts w:ascii="Times New Roman"/>
                <w:sz w:val="16"/>
              </w:rPr>
            </w:pPr>
          </w:p>
        </w:tc>
        <w:tc>
          <w:tcPr>
            <w:tcW w:w="4220" w:type="dxa"/>
          </w:tcPr>
          <w:p w14:paraId="5D96BCE8" w14:textId="17353E9F" w:rsidR="00573D8D" w:rsidRPr="001178E7" w:rsidRDefault="0049295F">
            <w:pPr>
              <w:pStyle w:val="TableParagraph"/>
              <w:rPr>
                <w:rFonts w:ascii="Times New Roman"/>
                <w:sz w:val="18"/>
                <w:szCs w:val="18"/>
              </w:rPr>
            </w:pPr>
            <w:r>
              <w:rPr>
                <w:rFonts w:ascii="Times New Roman"/>
                <w:sz w:val="18"/>
                <w:szCs w:val="18"/>
              </w:rPr>
              <w:t xml:space="preserve">Fine art and real-world images from throughout history and around the world are included to provide societal, cultural, and historical contexts to enhance </w:t>
            </w:r>
            <w:r w:rsidR="00CC4E18">
              <w:rPr>
                <w:rFonts w:ascii="Times New Roman"/>
                <w:sz w:val="18"/>
                <w:szCs w:val="18"/>
              </w:rPr>
              <w:t xml:space="preserve">student </w:t>
            </w:r>
            <w:r>
              <w:rPr>
                <w:rFonts w:ascii="Times New Roman"/>
                <w:sz w:val="18"/>
                <w:szCs w:val="18"/>
              </w:rPr>
              <w:t>artistic literacy. Lesson explorations of subjects and media encourage students to connect knowledge and personal experience with artmaking, including designing personal characters, making self-portraits in clay and paint, and drawing buildings in the community.</w:t>
            </w:r>
          </w:p>
        </w:tc>
      </w:tr>
      <w:tr w:rsidR="00573D8D" w14:paraId="1DDC2116" w14:textId="77777777">
        <w:trPr>
          <w:trHeight w:val="420"/>
        </w:trPr>
        <w:tc>
          <w:tcPr>
            <w:tcW w:w="5900" w:type="dxa"/>
            <w:shd w:val="clear" w:color="auto" w:fill="FFF1CC"/>
          </w:tcPr>
          <w:p w14:paraId="188F4F8D" w14:textId="77777777" w:rsidR="00573D8D" w:rsidRDefault="007A36A6">
            <w:pPr>
              <w:pStyle w:val="TableParagraph"/>
              <w:spacing w:before="58"/>
              <w:ind w:right="83"/>
              <w:jc w:val="right"/>
              <w:rPr>
                <w:sz w:val="20"/>
              </w:rPr>
            </w:pPr>
            <w:r>
              <w:rPr>
                <w:w w:val="80"/>
                <w:sz w:val="20"/>
              </w:rPr>
              <w:t>Section</w:t>
            </w:r>
            <w:r>
              <w:rPr>
                <w:spacing w:val="-10"/>
                <w:w w:val="80"/>
                <w:sz w:val="20"/>
              </w:rPr>
              <w:t xml:space="preserve"> </w:t>
            </w:r>
            <w:r>
              <w:rPr>
                <w:w w:val="80"/>
                <w:sz w:val="20"/>
              </w:rPr>
              <w:t>1.2:</w:t>
            </w:r>
            <w:r>
              <w:rPr>
                <w:spacing w:val="67"/>
                <w:sz w:val="20"/>
              </w:rPr>
              <w:t xml:space="preserve"> </w:t>
            </w:r>
            <w:r>
              <w:rPr>
                <w:w w:val="80"/>
                <w:sz w:val="20"/>
              </w:rPr>
              <w:t>Artistic</w:t>
            </w:r>
            <w:r>
              <w:rPr>
                <w:spacing w:val="-9"/>
                <w:w w:val="80"/>
                <w:sz w:val="20"/>
              </w:rPr>
              <w:t xml:space="preserve"> </w:t>
            </w:r>
            <w:r>
              <w:rPr>
                <w:w w:val="80"/>
                <w:sz w:val="20"/>
              </w:rPr>
              <w:t>Processes</w:t>
            </w:r>
            <w:r>
              <w:rPr>
                <w:spacing w:val="-9"/>
                <w:w w:val="80"/>
                <w:sz w:val="20"/>
              </w:rPr>
              <w:t xml:space="preserve"> </w:t>
            </w:r>
            <w:r>
              <w:rPr>
                <w:spacing w:val="-2"/>
                <w:w w:val="80"/>
                <w:sz w:val="20"/>
              </w:rPr>
              <w:t>Subtotal</w:t>
            </w:r>
          </w:p>
        </w:tc>
        <w:tc>
          <w:tcPr>
            <w:tcW w:w="1360" w:type="dxa"/>
            <w:shd w:val="clear" w:color="auto" w:fill="FFF1CC"/>
          </w:tcPr>
          <w:p w14:paraId="4CEB9F3A" w14:textId="77777777" w:rsidR="00573D8D" w:rsidRDefault="007A36A6">
            <w:pPr>
              <w:pStyle w:val="TableParagraph"/>
              <w:spacing w:before="58"/>
              <w:ind w:left="129" w:right="120"/>
              <w:jc w:val="center"/>
              <w:rPr>
                <w:sz w:val="20"/>
              </w:rPr>
            </w:pPr>
            <w:r>
              <w:rPr>
                <w:spacing w:val="-5"/>
                <w:w w:val="80"/>
                <w:sz w:val="20"/>
              </w:rPr>
              <w:t>/28</w:t>
            </w:r>
          </w:p>
        </w:tc>
        <w:tc>
          <w:tcPr>
            <w:tcW w:w="4220" w:type="dxa"/>
            <w:shd w:val="clear" w:color="auto" w:fill="FFF1CC"/>
          </w:tcPr>
          <w:p w14:paraId="06484718" w14:textId="77777777" w:rsidR="00573D8D" w:rsidRDefault="00573D8D">
            <w:pPr>
              <w:pStyle w:val="TableParagraph"/>
              <w:rPr>
                <w:rFonts w:ascii="Times New Roman"/>
                <w:sz w:val="16"/>
              </w:rPr>
            </w:pPr>
          </w:p>
        </w:tc>
      </w:tr>
      <w:tr w:rsidR="00573D8D" w14:paraId="2887693A" w14:textId="77777777">
        <w:trPr>
          <w:trHeight w:val="420"/>
        </w:trPr>
        <w:tc>
          <w:tcPr>
            <w:tcW w:w="5900" w:type="dxa"/>
            <w:shd w:val="clear" w:color="auto" w:fill="B5D6A7"/>
          </w:tcPr>
          <w:p w14:paraId="20EE19C4" w14:textId="77777777" w:rsidR="00573D8D" w:rsidRDefault="007A36A6">
            <w:pPr>
              <w:pStyle w:val="TableParagraph"/>
              <w:spacing w:before="59"/>
              <w:ind w:right="83"/>
              <w:jc w:val="right"/>
              <w:rPr>
                <w:sz w:val="20"/>
              </w:rPr>
            </w:pPr>
            <w:r>
              <w:rPr>
                <w:w w:val="80"/>
                <w:sz w:val="20"/>
              </w:rPr>
              <w:t>Score</w:t>
            </w:r>
            <w:r>
              <w:rPr>
                <w:spacing w:val="-11"/>
                <w:w w:val="80"/>
                <w:sz w:val="20"/>
              </w:rPr>
              <w:t xml:space="preserve"> </w:t>
            </w:r>
            <w:r>
              <w:rPr>
                <w:w w:val="80"/>
                <w:sz w:val="20"/>
              </w:rPr>
              <w:t>1.1</w:t>
            </w:r>
            <w:r>
              <w:rPr>
                <w:spacing w:val="-11"/>
                <w:w w:val="80"/>
                <w:sz w:val="20"/>
              </w:rPr>
              <w:t xml:space="preserve"> </w:t>
            </w:r>
            <w:r>
              <w:rPr>
                <w:w w:val="80"/>
                <w:sz w:val="20"/>
              </w:rPr>
              <w:t>and</w:t>
            </w:r>
            <w:r>
              <w:rPr>
                <w:spacing w:val="-11"/>
                <w:w w:val="80"/>
                <w:sz w:val="20"/>
              </w:rPr>
              <w:t xml:space="preserve"> </w:t>
            </w:r>
            <w:r>
              <w:rPr>
                <w:w w:val="80"/>
                <w:sz w:val="20"/>
              </w:rPr>
              <w:t>1.2:</w:t>
            </w:r>
            <w:r>
              <w:rPr>
                <w:spacing w:val="19"/>
                <w:sz w:val="20"/>
              </w:rPr>
              <w:t xml:space="preserve"> </w:t>
            </w:r>
            <w:r>
              <w:rPr>
                <w:w w:val="80"/>
                <w:sz w:val="20"/>
              </w:rPr>
              <w:t>Content</w:t>
            </w:r>
            <w:r>
              <w:rPr>
                <w:spacing w:val="-11"/>
                <w:w w:val="80"/>
                <w:sz w:val="20"/>
              </w:rPr>
              <w:t xml:space="preserve"> </w:t>
            </w:r>
            <w:r>
              <w:rPr>
                <w:w w:val="80"/>
                <w:sz w:val="20"/>
              </w:rPr>
              <w:t>and</w:t>
            </w:r>
            <w:r>
              <w:rPr>
                <w:spacing w:val="-11"/>
                <w:w w:val="80"/>
                <w:sz w:val="20"/>
              </w:rPr>
              <w:t xml:space="preserve"> </w:t>
            </w:r>
            <w:r>
              <w:rPr>
                <w:w w:val="80"/>
                <w:sz w:val="20"/>
              </w:rPr>
              <w:t>Artistic</w:t>
            </w:r>
            <w:r>
              <w:rPr>
                <w:spacing w:val="-11"/>
                <w:w w:val="80"/>
                <w:sz w:val="20"/>
              </w:rPr>
              <w:t xml:space="preserve"> </w:t>
            </w:r>
            <w:r>
              <w:rPr>
                <w:spacing w:val="-2"/>
                <w:w w:val="80"/>
                <w:sz w:val="20"/>
              </w:rPr>
              <w:t>Processes</w:t>
            </w:r>
          </w:p>
        </w:tc>
        <w:tc>
          <w:tcPr>
            <w:tcW w:w="1360" w:type="dxa"/>
            <w:shd w:val="clear" w:color="auto" w:fill="B5D6A7"/>
          </w:tcPr>
          <w:p w14:paraId="695F46B2" w14:textId="77777777" w:rsidR="00573D8D" w:rsidRDefault="007A36A6">
            <w:pPr>
              <w:pStyle w:val="TableParagraph"/>
              <w:spacing w:before="59"/>
              <w:ind w:left="129" w:right="120"/>
              <w:jc w:val="center"/>
              <w:rPr>
                <w:sz w:val="20"/>
              </w:rPr>
            </w:pPr>
            <w:r>
              <w:rPr>
                <w:spacing w:val="-4"/>
                <w:w w:val="80"/>
                <w:sz w:val="20"/>
              </w:rPr>
              <w:t>/100</w:t>
            </w:r>
          </w:p>
        </w:tc>
        <w:tc>
          <w:tcPr>
            <w:tcW w:w="4220" w:type="dxa"/>
            <w:shd w:val="clear" w:color="auto" w:fill="B5D6A7"/>
          </w:tcPr>
          <w:p w14:paraId="07281A58" w14:textId="77777777" w:rsidR="00573D8D" w:rsidRDefault="00573D8D">
            <w:pPr>
              <w:pStyle w:val="TableParagraph"/>
              <w:rPr>
                <w:rFonts w:ascii="Times New Roman"/>
                <w:sz w:val="16"/>
              </w:rPr>
            </w:pPr>
          </w:p>
        </w:tc>
      </w:tr>
      <w:tr w:rsidR="00573D8D" w14:paraId="1752E80E" w14:textId="77777777">
        <w:trPr>
          <w:trHeight w:val="419"/>
        </w:trPr>
        <w:tc>
          <w:tcPr>
            <w:tcW w:w="5900" w:type="dxa"/>
            <w:shd w:val="clear" w:color="auto" w:fill="CCCCCC"/>
          </w:tcPr>
          <w:p w14:paraId="6DDCA5F1" w14:textId="77777777" w:rsidR="00573D8D" w:rsidRDefault="007A36A6">
            <w:pPr>
              <w:pStyle w:val="TableParagraph"/>
              <w:spacing w:before="60"/>
              <w:ind w:left="110"/>
              <w:rPr>
                <w:sz w:val="20"/>
              </w:rPr>
            </w:pPr>
            <w:r>
              <w:rPr>
                <w:w w:val="80"/>
                <w:sz w:val="20"/>
              </w:rPr>
              <w:t>Section</w:t>
            </w:r>
            <w:r>
              <w:rPr>
                <w:spacing w:val="-11"/>
                <w:sz w:val="20"/>
              </w:rPr>
              <w:t xml:space="preserve"> </w:t>
            </w:r>
            <w:r>
              <w:rPr>
                <w:w w:val="80"/>
                <w:sz w:val="20"/>
              </w:rPr>
              <w:t>2:</w:t>
            </w:r>
            <w:r>
              <w:rPr>
                <w:spacing w:val="-10"/>
                <w:sz w:val="20"/>
              </w:rPr>
              <w:t xml:space="preserve"> </w:t>
            </w:r>
            <w:r>
              <w:rPr>
                <w:w w:val="80"/>
                <w:sz w:val="20"/>
              </w:rPr>
              <w:t>Teacher</w:t>
            </w:r>
            <w:r>
              <w:rPr>
                <w:spacing w:val="-11"/>
                <w:sz w:val="20"/>
              </w:rPr>
              <w:t xml:space="preserve"> </w:t>
            </w:r>
            <w:r>
              <w:rPr>
                <w:w w:val="80"/>
                <w:sz w:val="20"/>
              </w:rPr>
              <w:t>Support</w:t>
            </w:r>
            <w:r>
              <w:rPr>
                <w:spacing w:val="-10"/>
                <w:sz w:val="20"/>
              </w:rPr>
              <w:t xml:space="preserve"> </w:t>
            </w:r>
            <w:r>
              <w:rPr>
                <w:spacing w:val="-2"/>
                <w:w w:val="80"/>
                <w:sz w:val="20"/>
              </w:rPr>
              <w:t>Materials</w:t>
            </w:r>
          </w:p>
        </w:tc>
        <w:tc>
          <w:tcPr>
            <w:tcW w:w="1360" w:type="dxa"/>
            <w:shd w:val="clear" w:color="auto" w:fill="CCCCCC"/>
          </w:tcPr>
          <w:p w14:paraId="44D70084" w14:textId="77777777" w:rsidR="00573D8D" w:rsidRDefault="007A36A6">
            <w:pPr>
              <w:pStyle w:val="TableParagraph"/>
              <w:spacing w:before="60"/>
              <w:ind w:left="129" w:right="120"/>
              <w:jc w:val="center"/>
              <w:rPr>
                <w:sz w:val="20"/>
              </w:rPr>
            </w:pPr>
            <w:r>
              <w:rPr>
                <w:spacing w:val="-2"/>
                <w:w w:val="95"/>
                <w:sz w:val="20"/>
              </w:rPr>
              <w:t>Score</w:t>
            </w:r>
          </w:p>
        </w:tc>
        <w:tc>
          <w:tcPr>
            <w:tcW w:w="4220" w:type="dxa"/>
            <w:shd w:val="clear" w:color="auto" w:fill="CCCCCC"/>
          </w:tcPr>
          <w:p w14:paraId="073BAC70" w14:textId="77777777" w:rsidR="00573D8D" w:rsidRDefault="007A36A6">
            <w:pPr>
              <w:pStyle w:val="TableParagraph"/>
              <w:spacing w:before="60"/>
              <w:ind w:left="9"/>
              <w:jc w:val="center"/>
              <w:rPr>
                <w:sz w:val="20"/>
              </w:rPr>
            </w:pPr>
            <w:r>
              <w:rPr>
                <w:spacing w:val="-2"/>
                <w:w w:val="95"/>
                <w:sz w:val="20"/>
              </w:rPr>
              <w:t>Comments</w:t>
            </w:r>
          </w:p>
        </w:tc>
      </w:tr>
      <w:tr w:rsidR="00573D8D" w14:paraId="5AAFB6F8" w14:textId="77777777">
        <w:trPr>
          <w:trHeight w:val="1639"/>
        </w:trPr>
        <w:tc>
          <w:tcPr>
            <w:tcW w:w="5900" w:type="dxa"/>
          </w:tcPr>
          <w:p w14:paraId="629D30BC" w14:textId="77777777" w:rsidR="00573D8D" w:rsidRDefault="007A36A6">
            <w:pPr>
              <w:pStyle w:val="TableParagraph"/>
              <w:numPr>
                <w:ilvl w:val="0"/>
                <w:numId w:val="3"/>
              </w:numPr>
              <w:tabs>
                <w:tab w:val="left" w:pos="283"/>
              </w:tabs>
              <w:spacing w:before="103" w:line="184" w:lineRule="auto"/>
              <w:ind w:right="349" w:firstLine="0"/>
              <w:rPr>
                <w:sz w:val="18"/>
              </w:rPr>
            </w:pPr>
            <w:r>
              <w:rPr>
                <w:spacing w:val="-6"/>
                <w:sz w:val="18"/>
              </w:rPr>
              <w:t>Teacher</w:t>
            </w:r>
            <w:r>
              <w:rPr>
                <w:spacing w:val="-22"/>
                <w:sz w:val="18"/>
              </w:rPr>
              <w:t xml:space="preserve"> </w:t>
            </w:r>
            <w:r>
              <w:rPr>
                <w:spacing w:val="-6"/>
                <w:sz w:val="18"/>
              </w:rPr>
              <w:t>support</w:t>
            </w:r>
            <w:r>
              <w:rPr>
                <w:spacing w:val="-22"/>
                <w:sz w:val="18"/>
              </w:rPr>
              <w:t xml:space="preserve"> </w:t>
            </w:r>
            <w:r>
              <w:rPr>
                <w:spacing w:val="-6"/>
                <w:sz w:val="18"/>
              </w:rPr>
              <w:t>materials</w:t>
            </w:r>
            <w:r>
              <w:rPr>
                <w:spacing w:val="-22"/>
                <w:sz w:val="18"/>
              </w:rPr>
              <w:t xml:space="preserve"> </w:t>
            </w:r>
            <w:r>
              <w:rPr>
                <w:spacing w:val="-6"/>
                <w:sz w:val="18"/>
              </w:rPr>
              <w:t>provide</w:t>
            </w:r>
            <w:r>
              <w:rPr>
                <w:spacing w:val="-22"/>
                <w:sz w:val="18"/>
              </w:rPr>
              <w:t xml:space="preserve"> </w:t>
            </w:r>
            <w:r>
              <w:rPr>
                <w:spacing w:val="-6"/>
                <w:sz w:val="18"/>
              </w:rPr>
              <w:t>clear</w:t>
            </w:r>
            <w:r>
              <w:rPr>
                <w:spacing w:val="-22"/>
                <w:sz w:val="18"/>
              </w:rPr>
              <w:t xml:space="preserve"> </w:t>
            </w:r>
            <w:r>
              <w:rPr>
                <w:spacing w:val="-6"/>
                <w:sz w:val="18"/>
              </w:rPr>
              <w:t>lesson</w:t>
            </w:r>
            <w:r>
              <w:rPr>
                <w:spacing w:val="-22"/>
                <w:sz w:val="18"/>
              </w:rPr>
              <w:t xml:space="preserve"> </w:t>
            </w:r>
            <w:r>
              <w:rPr>
                <w:spacing w:val="-6"/>
                <w:sz w:val="18"/>
              </w:rPr>
              <w:t>plans</w:t>
            </w:r>
            <w:r>
              <w:rPr>
                <w:spacing w:val="-22"/>
                <w:sz w:val="18"/>
              </w:rPr>
              <w:t xml:space="preserve"> </w:t>
            </w:r>
            <w:r>
              <w:rPr>
                <w:spacing w:val="-6"/>
                <w:sz w:val="18"/>
              </w:rPr>
              <w:t>that</w:t>
            </w:r>
            <w:r>
              <w:rPr>
                <w:spacing w:val="-22"/>
                <w:sz w:val="18"/>
              </w:rPr>
              <w:t xml:space="preserve"> </w:t>
            </w:r>
            <w:r>
              <w:rPr>
                <w:spacing w:val="-6"/>
                <w:sz w:val="18"/>
              </w:rPr>
              <w:t xml:space="preserve">support </w:t>
            </w:r>
            <w:r>
              <w:rPr>
                <w:spacing w:val="-2"/>
                <w:sz w:val="18"/>
              </w:rPr>
              <w:t>new</w:t>
            </w:r>
            <w:r>
              <w:rPr>
                <w:spacing w:val="-22"/>
                <w:sz w:val="18"/>
              </w:rPr>
              <w:t xml:space="preserve"> </w:t>
            </w:r>
            <w:r>
              <w:rPr>
                <w:spacing w:val="-2"/>
                <w:sz w:val="18"/>
              </w:rPr>
              <w:t>educators</w:t>
            </w:r>
            <w:r>
              <w:rPr>
                <w:spacing w:val="-22"/>
                <w:sz w:val="18"/>
              </w:rPr>
              <w:t xml:space="preserve"> </w:t>
            </w:r>
            <w:r>
              <w:rPr>
                <w:spacing w:val="-2"/>
                <w:sz w:val="18"/>
              </w:rPr>
              <w:t>or</w:t>
            </w:r>
            <w:r>
              <w:rPr>
                <w:spacing w:val="-22"/>
                <w:sz w:val="18"/>
              </w:rPr>
              <w:t xml:space="preserve"> </w:t>
            </w:r>
            <w:r>
              <w:rPr>
                <w:spacing w:val="-2"/>
                <w:sz w:val="18"/>
              </w:rPr>
              <w:t>those</w:t>
            </w:r>
            <w:r>
              <w:rPr>
                <w:spacing w:val="-22"/>
                <w:sz w:val="18"/>
              </w:rPr>
              <w:t xml:space="preserve"> </w:t>
            </w:r>
            <w:r>
              <w:rPr>
                <w:spacing w:val="-2"/>
                <w:sz w:val="18"/>
              </w:rPr>
              <w:t>new</w:t>
            </w:r>
            <w:r>
              <w:rPr>
                <w:spacing w:val="-22"/>
                <w:sz w:val="18"/>
              </w:rPr>
              <w:t xml:space="preserve"> </w:t>
            </w:r>
            <w:r>
              <w:rPr>
                <w:spacing w:val="-2"/>
                <w:sz w:val="18"/>
              </w:rPr>
              <w:t>to</w:t>
            </w:r>
            <w:r>
              <w:rPr>
                <w:spacing w:val="-22"/>
                <w:sz w:val="18"/>
              </w:rPr>
              <w:t xml:space="preserve"> </w:t>
            </w:r>
            <w:r>
              <w:rPr>
                <w:spacing w:val="-2"/>
                <w:sz w:val="18"/>
              </w:rPr>
              <w:t>teaching</w:t>
            </w:r>
            <w:r>
              <w:rPr>
                <w:spacing w:val="-22"/>
                <w:sz w:val="18"/>
              </w:rPr>
              <w:t xml:space="preserve"> </w:t>
            </w:r>
            <w:r>
              <w:rPr>
                <w:spacing w:val="-2"/>
                <w:sz w:val="18"/>
              </w:rPr>
              <w:t>Fine</w:t>
            </w:r>
            <w:r>
              <w:rPr>
                <w:spacing w:val="-22"/>
                <w:sz w:val="18"/>
              </w:rPr>
              <w:t xml:space="preserve"> </w:t>
            </w:r>
            <w:r>
              <w:rPr>
                <w:spacing w:val="-2"/>
                <w:sz w:val="18"/>
              </w:rPr>
              <w:t>Arts.</w:t>
            </w:r>
            <w:r>
              <w:rPr>
                <w:spacing w:val="-11"/>
                <w:sz w:val="18"/>
              </w:rPr>
              <w:t xml:space="preserve"> </w:t>
            </w:r>
            <w:r>
              <w:rPr>
                <w:spacing w:val="-2"/>
                <w:sz w:val="18"/>
              </w:rPr>
              <w:t>Includes:</w:t>
            </w:r>
          </w:p>
          <w:p w14:paraId="4363795C" w14:textId="77777777" w:rsidR="00573D8D" w:rsidRDefault="007A36A6">
            <w:pPr>
              <w:pStyle w:val="TableParagraph"/>
              <w:numPr>
                <w:ilvl w:val="1"/>
                <w:numId w:val="3"/>
              </w:numPr>
              <w:tabs>
                <w:tab w:val="left" w:pos="481"/>
              </w:tabs>
              <w:spacing w:line="207" w:lineRule="exact"/>
              <w:ind w:left="481" w:hanging="146"/>
              <w:rPr>
                <w:sz w:val="18"/>
              </w:rPr>
            </w:pPr>
            <w:r>
              <w:rPr>
                <w:w w:val="90"/>
                <w:sz w:val="18"/>
              </w:rPr>
              <w:t>Appropriate</w:t>
            </w:r>
            <w:r>
              <w:rPr>
                <w:spacing w:val="10"/>
                <w:sz w:val="18"/>
              </w:rPr>
              <w:t xml:space="preserve"> </w:t>
            </w:r>
            <w:r>
              <w:rPr>
                <w:spacing w:val="-2"/>
                <w:sz w:val="18"/>
              </w:rPr>
              <w:t>chunking</w:t>
            </w:r>
          </w:p>
          <w:p w14:paraId="5A3388D3" w14:textId="77777777" w:rsidR="00573D8D" w:rsidRDefault="007A36A6">
            <w:pPr>
              <w:pStyle w:val="TableParagraph"/>
              <w:numPr>
                <w:ilvl w:val="1"/>
                <w:numId w:val="3"/>
              </w:numPr>
              <w:tabs>
                <w:tab w:val="left" w:pos="481"/>
              </w:tabs>
              <w:spacing w:line="213" w:lineRule="exact"/>
              <w:ind w:left="481" w:hanging="146"/>
              <w:rPr>
                <w:sz w:val="18"/>
              </w:rPr>
            </w:pPr>
            <w:r>
              <w:rPr>
                <w:spacing w:val="2"/>
                <w:w w:val="90"/>
                <w:sz w:val="18"/>
              </w:rPr>
              <w:t>Essential</w:t>
            </w:r>
            <w:r>
              <w:rPr>
                <w:w w:val="90"/>
                <w:sz w:val="18"/>
              </w:rPr>
              <w:t xml:space="preserve"> </w:t>
            </w:r>
            <w:r>
              <w:rPr>
                <w:spacing w:val="2"/>
                <w:w w:val="90"/>
                <w:sz w:val="18"/>
              </w:rPr>
              <w:t>Question/Learning</w:t>
            </w:r>
            <w:r>
              <w:rPr>
                <w:w w:val="90"/>
                <w:sz w:val="18"/>
              </w:rPr>
              <w:t xml:space="preserve"> </w:t>
            </w:r>
            <w:r>
              <w:rPr>
                <w:spacing w:val="-4"/>
                <w:w w:val="90"/>
                <w:sz w:val="18"/>
              </w:rPr>
              <w:t>Goal</w:t>
            </w:r>
          </w:p>
          <w:p w14:paraId="0614EEA8" w14:textId="77777777" w:rsidR="00573D8D" w:rsidRDefault="007A36A6">
            <w:pPr>
              <w:pStyle w:val="TableParagraph"/>
              <w:numPr>
                <w:ilvl w:val="1"/>
                <w:numId w:val="3"/>
              </w:numPr>
              <w:tabs>
                <w:tab w:val="left" w:pos="481"/>
              </w:tabs>
              <w:spacing w:line="213" w:lineRule="exact"/>
              <w:ind w:left="481" w:hanging="146"/>
              <w:rPr>
                <w:sz w:val="18"/>
              </w:rPr>
            </w:pPr>
            <w:r>
              <w:rPr>
                <w:w w:val="90"/>
                <w:sz w:val="18"/>
              </w:rPr>
              <w:t>Direct</w:t>
            </w:r>
            <w:r>
              <w:rPr>
                <w:spacing w:val="-3"/>
                <w:w w:val="90"/>
                <w:sz w:val="18"/>
              </w:rPr>
              <w:t xml:space="preserve"> </w:t>
            </w:r>
            <w:r>
              <w:rPr>
                <w:w w:val="90"/>
                <w:sz w:val="18"/>
              </w:rPr>
              <w:t>Instruction,</w:t>
            </w:r>
            <w:r>
              <w:rPr>
                <w:spacing w:val="-2"/>
                <w:w w:val="90"/>
                <w:sz w:val="18"/>
              </w:rPr>
              <w:t xml:space="preserve"> </w:t>
            </w:r>
            <w:r>
              <w:rPr>
                <w:w w:val="90"/>
                <w:sz w:val="18"/>
              </w:rPr>
              <w:t>with</w:t>
            </w:r>
            <w:r>
              <w:rPr>
                <w:spacing w:val="-2"/>
                <w:w w:val="90"/>
                <w:sz w:val="18"/>
              </w:rPr>
              <w:t xml:space="preserve"> </w:t>
            </w:r>
            <w:r>
              <w:rPr>
                <w:w w:val="90"/>
                <w:sz w:val="18"/>
              </w:rPr>
              <w:t>scaﬀolding/enrichment</w:t>
            </w:r>
            <w:r>
              <w:rPr>
                <w:spacing w:val="-2"/>
                <w:w w:val="90"/>
                <w:sz w:val="18"/>
              </w:rPr>
              <w:t xml:space="preserve"> suggestions</w:t>
            </w:r>
          </w:p>
          <w:p w14:paraId="6C145B00" w14:textId="77777777" w:rsidR="00573D8D" w:rsidRDefault="007A36A6">
            <w:pPr>
              <w:pStyle w:val="TableParagraph"/>
              <w:numPr>
                <w:ilvl w:val="1"/>
                <w:numId w:val="3"/>
              </w:numPr>
              <w:tabs>
                <w:tab w:val="left" w:pos="481"/>
              </w:tabs>
              <w:spacing w:line="213" w:lineRule="exact"/>
              <w:ind w:left="481" w:hanging="146"/>
              <w:rPr>
                <w:sz w:val="18"/>
              </w:rPr>
            </w:pPr>
            <w:r>
              <w:rPr>
                <w:w w:val="90"/>
                <w:sz w:val="18"/>
              </w:rPr>
              <w:t>Student</w:t>
            </w:r>
            <w:r>
              <w:rPr>
                <w:spacing w:val="1"/>
                <w:sz w:val="18"/>
              </w:rPr>
              <w:t xml:space="preserve"> </w:t>
            </w:r>
            <w:r>
              <w:rPr>
                <w:w w:val="90"/>
                <w:sz w:val="18"/>
              </w:rPr>
              <w:t>Group</w:t>
            </w:r>
            <w:r>
              <w:rPr>
                <w:spacing w:val="2"/>
                <w:sz w:val="18"/>
              </w:rPr>
              <w:t xml:space="preserve"> </w:t>
            </w:r>
            <w:r>
              <w:rPr>
                <w:spacing w:val="-4"/>
                <w:w w:val="90"/>
                <w:sz w:val="18"/>
              </w:rPr>
              <w:t>Work</w:t>
            </w:r>
          </w:p>
          <w:p w14:paraId="63F40323" w14:textId="77777777" w:rsidR="00573D8D" w:rsidRDefault="007A36A6">
            <w:pPr>
              <w:pStyle w:val="TableParagraph"/>
              <w:numPr>
                <w:ilvl w:val="1"/>
                <w:numId w:val="3"/>
              </w:numPr>
              <w:tabs>
                <w:tab w:val="left" w:pos="481"/>
              </w:tabs>
              <w:spacing w:line="227" w:lineRule="exact"/>
              <w:ind w:left="481" w:hanging="146"/>
              <w:rPr>
                <w:sz w:val="18"/>
              </w:rPr>
            </w:pPr>
            <w:r>
              <w:rPr>
                <w:w w:val="90"/>
                <w:sz w:val="18"/>
              </w:rPr>
              <w:t>Independent</w:t>
            </w:r>
            <w:r>
              <w:rPr>
                <w:spacing w:val="13"/>
                <w:sz w:val="18"/>
              </w:rPr>
              <w:t xml:space="preserve"> </w:t>
            </w:r>
            <w:r>
              <w:rPr>
                <w:w w:val="90"/>
                <w:sz w:val="18"/>
              </w:rPr>
              <w:t>work/Formative</w:t>
            </w:r>
            <w:r>
              <w:rPr>
                <w:spacing w:val="13"/>
                <w:sz w:val="18"/>
              </w:rPr>
              <w:t xml:space="preserve"> </w:t>
            </w:r>
            <w:r>
              <w:rPr>
                <w:spacing w:val="-2"/>
                <w:w w:val="90"/>
                <w:sz w:val="18"/>
              </w:rPr>
              <w:t>assessment</w:t>
            </w:r>
          </w:p>
        </w:tc>
        <w:tc>
          <w:tcPr>
            <w:tcW w:w="1360" w:type="dxa"/>
          </w:tcPr>
          <w:p w14:paraId="23294463" w14:textId="77777777" w:rsidR="00573D8D" w:rsidRDefault="00573D8D">
            <w:pPr>
              <w:pStyle w:val="TableParagraph"/>
              <w:rPr>
                <w:rFonts w:ascii="Times New Roman"/>
                <w:sz w:val="16"/>
              </w:rPr>
            </w:pPr>
          </w:p>
        </w:tc>
        <w:tc>
          <w:tcPr>
            <w:tcW w:w="4220" w:type="dxa"/>
          </w:tcPr>
          <w:p w14:paraId="49C37A59" w14:textId="77777777" w:rsidR="00573D8D" w:rsidRDefault="00A93455">
            <w:pPr>
              <w:pStyle w:val="TableParagraph"/>
              <w:rPr>
                <w:rFonts w:ascii="Times New Roman"/>
                <w:sz w:val="18"/>
                <w:szCs w:val="18"/>
              </w:rPr>
            </w:pPr>
            <w:r>
              <w:rPr>
                <w:rFonts w:ascii="Times New Roman"/>
                <w:sz w:val="18"/>
                <w:szCs w:val="18"/>
              </w:rPr>
              <w:t xml:space="preserve">Each unit in the Teacher Edition begins with a Unit Opener, which provides Big Ideas, an Essential Question, and connections to thinking and working as artist and designers. The Unit Opener also includes an introduction to the unit to explain the goals and rationale of the lessons in the unit, an overview of the lessons in the unit, and images of student work. </w:t>
            </w:r>
          </w:p>
          <w:p w14:paraId="181E4557" w14:textId="77777777" w:rsidR="00A93455" w:rsidRDefault="00A93455">
            <w:pPr>
              <w:pStyle w:val="TableParagraph"/>
              <w:rPr>
                <w:rFonts w:ascii="Times New Roman"/>
                <w:sz w:val="18"/>
                <w:szCs w:val="18"/>
              </w:rPr>
            </w:pPr>
          </w:p>
          <w:p w14:paraId="3DE29546" w14:textId="77777777" w:rsidR="00334DAD" w:rsidRDefault="00A93455">
            <w:pPr>
              <w:pStyle w:val="TableParagraph"/>
              <w:rPr>
                <w:rFonts w:ascii="Times New Roman"/>
                <w:sz w:val="18"/>
              </w:rPr>
            </w:pPr>
            <w:r>
              <w:rPr>
                <w:rFonts w:ascii="Times New Roman"/>
                <w:sz w:val="18"/>
                <w:szCs w:val="18"/>
              </w:rPr>
              <w:t xml:space="preserve">Each lesson plan in the Teacher Edition is chunked into clear sections. </w:t>
            </w:r>
            <w:r>
              <w:rPr>
                <w:rFonts w:ascii="Times New Roman"/>
                <w:sz w:val="18"/>
              </w:rPr>
              <w:t xml:space="preserve">The lesson plan begins with Prepare to list objectives, materials, setup, and vocabulary for the lesson. Teach content for each lesson includes Engage to introduce the lesson topic and discuss the artwork/real-world image; Explore to demonstrate and practice art techniques, tools, and materials; and Create to facilitate student artmaking and </w:t>
            </w:r>
            <w:r w:rsidR="00D138A2">
              <w:rPr>
                <w:rFonts w:ascii="Times New Roman"/>
                <w:sz w:val="18"/>
              </w:rPr>
              <w:t xml:space="preserve">group </w:t>
            </w:r>
            <w:r>
              <w:rPr>
                <w:rFonts w:ascii="Times New Roman"/>
                <w:sz w:val="18"/>
              </w:rPr>
              <w:t xml:space="preserve">reflection. </w:t>
            </w:r>
          </w:p>
          <w:p w14:paraId="6FE2E916" w14:textId="77777777" w:rsidR="00334DAD" w:rsidRDefault="00334DAD">
            <w:pPr>
              <w:pStyle w:val="TableParagraph"/>
              <w:rPr>
                <w:rFonts w:ascii="Times New Roman"/>
                <w:sz w:val="18"/>
              </w:rPr>
            </w:pPr>
          </w:p>
          <w:p w14:paraId="0E9BBDC3" w14:textId="77777777" w:rsidR="00334DAD" w:rsidRDefault="00A93455">
            <w:pPr>
              <w:pStyle w:val="TableParagraph"/>
              <w:rPr>
                <w:rFonts w:ascii="Times New Roman"/>
                <w:sz w:val="18"/>
              </w:rPr>
            </w:pPr>
            <w:r>
              <w:rPr>
                <w:rFonts w:ascii="Times New Roman"/>
                <w:sz w:val="18"/>
              </w:rPr>
              <w:t xml:space="preserve">Variations/Extensions provide opportunities to adapt the lesson to meet student needs. Teaching Tips include support for handling materials and tools, student engagement, and documenting student learning. About the Artist/About the Artwork provides background information for the artworks featured in the lesson. </w:t>
            </w:r>
          </w:p>
          <w:p w14:paraId="2ACCB7D6" w14:textId="77777777" w:rsidR="00334DAD" w:rsidRDefault="00334DAD">
            <w:pPr>
              <w:pStyle w:val="TableParagraph"/>
              <w:rPr>
                <w:rFonts w:ascii="Times New Roman"/>
                <w:sz w:val="18"/>
              </w:rPr>
            </w:pPr>
          </w:p>
          <w:p w14:paraId="0131484F" w14:textId="07CBA6DA" w:rsidR="00A93455" w:rsidRPr="008A047D" w:rsidRDefault="00A93455">
            <w:pPr>
              <w:pStyle w:val="TableParagraph"/>
              <w:rPr>
                <w:rFonts w:ascii="Times New Roman"/>
                <w:sz w:val="18"/>
                <w:szCs w:val="18"/>
              </w:rPr>
            </w:pPr>
            <w:r>
              <w:rPr>
                <w:rFonts w:ascii="Times New Roman"/>
                <w:sz w:val="18"/>
              </w:rPr>
              <w:t>Assessment includes a scale for grading and assessing the lesson.</w:t>
            </w:r>
          </w:p>
        </w:tc>
      </w:tr>
      <w:tr w:rsidR="00573D8D" w14:paraId="7EE00152" w14:textId="77777777">
        <w:trPr>
          <w:trHeight w:val="760"/>
        </w:trPr>
        <w:tc>
          <w:tcPr>
            <w:tcW w:w="5900" w:type="dxa"/>
          </w:tcPr>
          <w:p w14:paraId="220B31BF" w14:textId="77777777" w:rsidR="00573D8D" w:rsidRDefault="007A36A6">
            <w:pPr>
              <w:pStyle w:val="TableParagraph"/>
              <w:spacing w:before="102" w:line="184" w:lineRule="auto"/>
              <w:ind w:left="110"/>
              <w:rPr>
                <w:sz w:val="18"/>
              </w:rPr>
            </w:pPr>
            <w:r>
              <w:rPr>
                <w:w w:val="90"/>
                <w:sz w:val="18"/>
              </w:rPr>
              <w:t>2.</w:t>
            </w:r>
            <w:r>
              <w:rPr>
                <w:spacing w:val="-3"/>
                <w:w w:val="90"/>
                <w:sz w:val="18"/>
              </w:rPr>
              <w:t xml:space="preserve"> </w:t>
            </w:r>
            <w:r>
              <w:rPr>
                <w:w w:val="90"/>
                <w:sz w:val="18"/>
              </w:rPr>
              <w:t>Materials</w:t>
            </w:r>
            <w:r>
              <w:rPr>
                <w:spacing w:val="-3"/>
                <w:w w:val="90"/>
                <w:sz w:val="18"/>
              </w:rPr>
              <w:t xml:space="preserve"> </w:t>
            </w:r>
            <w:r>
              <w:rPr>
                <w:w w:val="90"/>
                <w:sz w:val="18"/>
              </w:rPr>
              <w:t>provide</w:t>
            </w:r>
            <w:r>
              <w:rPr>
                <w:spacing w:val="-3"/>
                <w:w w:val="90"/>
                <w:sz w:val="18"/>
              </w:rPr>
              <w:t xml:space="preserve"> </w:t>
            </w:r>
            <w:r>
              <w:rPr>
                <w:w w:val="90"/>
                <w:sz w:val="18"/>
              </w:rPr>
              <w:t>lessons</w:t>
            </w:r>
            <w:r>
              <w:rPr>
                <w:spacing w:val="-3"/>
                <w:w w:val="90"/>
                <w:sz w:val="18"/>
              </w:rPr>
              <w:t xml:space="preserve"> </w:t>
            </w:r>
            <w:r>
              <w:rPr>
                <w:w w:val="90"/>
                <w:sz w:val="18"/>
              </w:rPr>
              <w:t>to</w:t>
            </w:r>
            <w:r>
              <w:rPr>
                <w:spacing w:val="-3"/>
                <w:w w:val="90"/>
                <w:sz w:val="18"/>
              </w:rPr>
              <w:t xml:space="preserve"> </w:t>
            </w:r>
            <w:r>
              <w:rPr>
                <w:w w:val="90"/>
                <w:sz w:val="18"/>
              </w:rPr>
              <w:t>support</w:t>
            </w:r>
            <w:r>
              <w:rPr>
                <w:spacing w:val="-3"/>
                <w:w w:val="90"/>
                <w:sz w:val="18"/>
              </w:rPr>
              <w:t xml:space="preserve"> </w:t>
            </w:r>
            <w:r>
              <w:rPr>
                <w:w w:val="90"/>
                <w:sz w:val="18"/>
              </w:rPr>
              <w:t>the</w:t>
            </w:r>
            <w:r>
              <w:rPr>
                <w:spacing w:val="-3"/>
                <w:w w:val="90"/>
                <w:sz w:val="18"/>
              </w:rPr>
              <w:t xml:space="preserve"> </w:t>
            </w:r>
            <w:r>
              <w:rPr>
                <w:w w:val="90"/>
                <w:sz w:val="18"/>
              </w:rPr>
              <w:t>teacher</w:t>
            </w:r>
            <w:r>
              <w:rPr>
                <w:spacing w:val="-3"/>
                <w:w w:val="90"/>
                <w:sz w:val="18"/>
              </w:rPr>
              <w:t xml:space="preserve"> </w:t>
            </w:r>
            <w:r>
              <w:rPr>
                <w:w w:val="90"/>
                <w:sz w:val="18"/>
              </w:rPr>
              <w:t>with</w:t>
            </w:r>
            <w:r>
              <w:rPr>
                <w:spacing w:val="-3"/>
                <w:w w:val="90"/>
                <w:sz w:val="18"/>
              </w:rPr>
              <w:t xml:space="preserve"> </w:t>
            </w:r>
            <w:r>
              <w:rPr>
                <w:w w:val="90"/>
                <w:sz w:val="18"/>
              </w:rPr>
              <w:t>planning</w:t>
            </w:r>
            <w:r>
              <w:rPr>
                <w:spacing w:val="-3"/>
                <w:w w:val="90"/>
                <w:sz w:val="18"/>
              </w:rPr>
              <w:t xml:space="preserve"> </w:t>
            </w:r>
            <w:r>
              <w:rPr>
                <w:w w:val="90"/>
                <w:sz w:val="18"/>
              </w:rPr>
              <w:t xml:space="preserve">for </w:t>
            </w:r>
            <w:r>
              <w:rPr>
                <w:spacing w:val="-4"/>
                <w:sz w:val="18"/>
              </w:rPr>
              <w:t>instruction</w:t>
            </w:r>
            <w:r>
              <w:rPr>
                <w:spacing w:val="-8"/>
                <w:sz w:val="18"/>
              </w:rPr>
              <w:t xml:space="preserve"> </w:t>
            </w:r>
            <w:r>
              <w:rPr>
                <w:spacing w:val="-4"/>
                <w:sz w:val="18"/>
              </w:rPr>
              <w:t>(includes</w:t>
            </w:r>
            <w:r>
              <w:rPr>
                <w:spacing w:val="-8"/>
                <w:sz w:val="18"/>
              </w:rPr>
              <w:t xml:space="preserve"> </w:t>
            </w:r>
            <w:r>
              <w:rPr>
                <w:spacing w:val="-4"/>
                <w:sz w:val="18"/>
              </w:rPr>
              <w:t>suggested</w:t>
            </w:r>
            <w:r>
              <w:rPr>
                <w:spacing w:val="-8"/>
                <w:sz w:val="18"/>
              </w:rPr>
              <w:t xml:space="preserve"> </w:t>
            </w:r>
            <w:r>
              <w:rPr>
                <w:spacing w:val="-4"/>
                <w:sz w:val="18"/>
              </w:rPr>
              <w:t>language,</w:t>
            </w:r>
            <w:r>
              <w:rPr>
                <w:spacing w:val="-8"/>
                <w:sz w:val="18"/>
              </w:rPr>
              <w:t xml:space="preserve"> </w:t>
            </w:r>
            <w:r>
              <w:rPr>
                <w:spacing w:val="-4"/>
                <w:sz w:val="18"/>
              </w:rPr>
              <w:t>questions,</w:t>
            </w:r>
            <w:r>
              <w:rPr>
                <w:spacing w:val="-8"/>
                <w:sz w:val="18"/>
              </w:rPr>
              <w:t xml:space="preserve"> </w:t>
            </w:r>
            <w:r>
              <w:rPr>
                <w:spacing w:val="-4"/>
                <w:sz w:val="18"/>
              </w:rPr>
              <w:t xml:space="preserve">pacing, </w:t>
            </w:r>
            <w:r>
              <w:rPr>
                <w:spacing w:val="-2"/>
                <w:sz w:val="18"/>
              </w:rPr>
              <w:t>scaﬀolding</w:t>
            </w:r>
            <w:r>
              <w:rPr>
                <w:spacing w:val="-22"/>
                <w:sz w:val="18"/>
              </w:rPr>
              <w:t xml:space="preserve"> </w:t>
            </w:r>
            <w:r>
              <w:rPr>
                <w:spacing w:val="-2"/>
                <w:sz w:val="18"/>
              </w:rPr>
              <w:t>strategies,</w:t>
            </w:r>
            <w:r>
              <w:rPr>
                <w:spacing w:val="-22"/>
                <w:sz w:val="18"/>
              </w:rPr>
              <w:t xml:space="preserve"> </w:t>
            </w:r>
            <w:r>
              <w:rPr>
                <w:spacing w:val="-2"/>
                <w:sz w:val="18"/>
              </w:rPr>
              <w:t>etc.)</w:t>
            </w:r>
          </w:p>
        </w:tc>
        <w:tc>
          <w:tcPr>
            <w:tcW w:w="1360" w:type="dxa"/>
          </w:tcPr>
          <w:p w14:paraId="22802FAD" w14:textId="77777777" w:rsidR="00573D8D" w:rsidRDefault="00573D8D">
            <w:pPr>
              <w:pStyle w:val="TableParagraph"/>
              <w:rPr>
                <w:rFonts w:ascii="Times New Roman"/>
                <w:sz w:val="16"/>
              </w:rPr>
            </w:pPr>
          </w:p>
        </w:tc>
        <w:tc>
          <w:tcPr>
            <w:tcW w:w="4220" w:type="dxa"/>
          </w:tcPr>
          <w:p w14:paraId="2AB1B7AC" w14:textId="69CBC385" w:rsidR="00573D8D" w:rsidRPr="008A047D" w:rsidRDefault="00C84C7C">
            <w:pPr>
              <w:pStyle w:val="TableParagraph"/>
              <w:rPr>
                <w:rFonts w:ascii="Times New Roman"/>
                <w:sz w:val="18"/>
                <w:szCs w:val="18"/>
              </w:rPr>
            </w:pPr>
            <w:r>
              <w:rPr>
                <w:rFonts w:ascii="Times New Roman"/>
                <w:sz w:val="18"/>
                <w:szCs w:val="18"/>
              </w:rPr>
              <w:t>The Teacher Edition includes Philosophy and Structure of the Program</w:t>
            </w:r>
            <w:r w:rsidR="00B715FF">
              <w:rPr>
                <w:rFonts w:ascii="Times New Roman"/>
                <w:sz w:val="18"/>
                <w:szCs w:val="18"/>
              </w:rPr>
              <w:t xml:space="preserve"> (x</w:t>
            </w:r>
            <w:r w:rsidR="00B715FF">
              <w:rPr>
                <w:rFonts w:ascii="Times New Roman"/>
                <w:sz w:val="18"/>
                <w:szCs w:val="18"/>
              </w:rPr>
              <w:t>–</w:t>
            </w:r>
            <w:r w:rsidR="00B715FF">
              <w:rPr>
                <w:rFonts w:ascii="Times New Roman"/>
                <w:sz w:val="18"/>
                <w:szCs w:val="18"/>
              </w:rPr>
              <w:t>xi)</w:t>
            </w:r>
            <w:r>
              <w:rPr>
                <w:rFonts w:ascii="Times New Roman"/>
                <w:sz w:val="18"/>
                <w:szCs w:val="18"/>
              </w:rPr>
              <w:t xml:space="preserve"> with Three Fundamentals of Education, Choices in the Curriculum, and Aims and Content to support teachers in using the program. Setting the Tone: Notes on Teaching</w:t>
            </w:r>
            <w:r w:rsidR="00B715FF">
              <w:rPr>
                <w:rFonts w:ascii="Times New Roman"/>
                <w:sz w:val="18"/>
                <w:szCs w:val="18"/>
              </w:rPr>
              <w:t xml:space="preserve"> (xii</w:t>
            </w:r>
            <w:r w:rsidR="00B715FF">
              <w:rPr>
                <w:rFonts w:ascii="Times New Roman"/>
                <w:sz w:val="18"/>
                <w:szCs w:val="18"/>
              </w:rPr>
              <w:t>–</w:t>
            </w:r>
            <w:r w:rsidR="00B715FF">
              <w:rPr>
                <w:rFonts w:ascii="Times New Roman"/>
                <w:sz w:val="18"/>
                <w:szCs w:val="18"/>
              </w:rPr>
              <w:t>xvii)</w:t>
            </w:r>
            <w:r>
              <w:rPr>
                <w:rFonts w:ascii="Times New Roman"/>
                <w:sz w:val="18"/>
                <w:szCs w:val="18"/>
              </w:rPr>
              <w:t xml:space="preserve"> provides support</w:t>
            </w:r>
            <w:r w:rsidR="00677F37">
              <w:rPr>
                <w:rFonts w:ascii="Times New Roman"/>
                <w:sz w:val="18"/>
                <w:szCs w:val="18"/>
              </w:rPr>
              <w:t xml:space="preserve"> and strategies</w:t>
            </w:r>
            <w:r>
              <w:rPr>
                <w:rFonts w:ascii="Times New Roman"/>
                <w:sz w:val="18"/>
                <w:szCs w:val="18"/>
              </w:rPr>
              <w:t xml:space="preserve"> for planning instruction with sections on Establish Guidelines, Enthusiasm, </w:t>
            </w:r>
            <w:r w:rsidRPr="00C84C7C">
              <w:rPr>
                <w:rFonts w:ascii="Times New Roman"/>
                <w:sz w:val="18"/>
                <w:szCs w:val="18"/>
              </w:rPr>
              <w:t>Demonstrating and Giving Instructions</w:t>
            </w:r>
            <w:r>
              <w:rPr>
                <w:rFonts w:ascii="Times New Roman"/>
                <w:sz w:val="18"/>
                <w:szCs w:val="18"/>
              </w:rPr>
              <w:t xml:space="preserve">, </w:t>
            </w:r>
            <w:r w:rsidRPr="00C84C7C">
              <w:rPr>
                <w:rFonts w:ascii="Times New Roman"/>
                <w:sz w:val="18"/>
                <w:szCs w:val="18"/>
              </w:rPr>
              <w:t>Helping Children Improve Their Work</w:t>
            </w:r>
            <w:r>
              <w:rPr>
                <w:rFonts w:ascii="Times New Roman"/>
                <w:sz w:val="18"/>
                <w:szCs w:val="18"/>
              </w:rPr>
              <w:t xml:space="preserve">, </w:t>
            </w:r>
            <w:r w:rsidRPr="00C84C7C">
              <w:rPr>
                <w:rFonts w:ascii="Times New Roman"/>
                <w:sz w:val="18"/>
                <w:szCs w:val="18"/>
              </w:rPr>
              <w:t>Continuing an Exploration</w:t>
            </w:r>
            <w:r>
              <w:rPr>
                <w:rFonts w:ascii="Times New Roman"/>
                <w:sz w:val="18"/>
                <w:szCs w:val="18"/>
              </w:rPr>
              <w:t xml:space="preserve">, </w:t>
            </w:r>
            <w:r w:rsidRPr="00C84C7C">
              <w:rPr>
                <w:rFonts w:ascii="Times New Roman"/>
                <w:sz w:val="18"/>
                <w:szCs w:val="18"/>
              </w:rPr>
              <w:t>The Power of Story</w:t>
            </w:r>
            <w:r>
              <w:rPr>
                <w:rFonts w:ascii="Times New Roman"/>
                <w:sz w:val="18"/>
                <w:szCs w:val="18"/>
              </w:rPr>
              <w:t xml:space="preserve">, Music to Set the Tone, </w:t>
            </w:r>
            <w:r w:rsidRPr="00C84C7C">
              <w:rPr>
                <w:rFonts w:ascii="Times New Roman"/>
                <w:sz w:val="18"/>
                <w:szCs w:val="18"/>
              </w:rPr>
              <w:t>Allow Time for Children to Share</w:t>
            </w:r>
            <w:r>
              <w:rPr>
                <w:rFonts w:ascii="Times New Roman"/>
                <w:sz w:val="18"/>
                <w:szCs w:val="18"/>
              </w:rPr>
              <w:t xml:space="preserve">, Documenting and Display, </w:t>
            </w:r>
            <w:r w:rsidRPr="00C84C7C">
              <w:rPr>
                <w:rFonts w:ascii="Times New Roman"/>
                <w:sz w:val="18"/>
                <w:szCs w:val="18"/>
              </w:rPr>
              <w:t>What to Do When a Child Finishes Early</w:t>
            </w:r>
            <w:r>
              <w:rPr>
                <w:rFonts w:ascii="Times New Roman"/>
                <w:sz w:val="18"/>
                <w:szCs w:val="18"/>
              </w:rPr>
              <w:t xml:space="preserve">, Cleanup, Maintaining Order in the Classroom, and </w:t>
            </w:r>
            <w:r w:rsidRPr="00C84C7C">
              <w:rPr>
                <w:rFonts w:ascii="Times New Roman"/>
                <w:sz w:val="18"/>
                <w:szCs w:val="18"/>
              </w:rPr>
              <w:t>Interpreting and Reporting Progress: Assessment</w:t>
            </w:r>
            <w:r>
              <w:rPr>
                <w:rFonts w:ascii="Times New Roman"/>
                <w:sz w:val="18"/>
                <w:szCs w:val="18"/>
              </w:rPr>
              <w:t>.</w:t>
            </w:r>
          </w:p>
        </w:tc>
      </w:tr>
      <w:tr w:rsidR="00573D8D" w14:paraId="4B327B4B" w14:textId="77777777">
        <w:trPr>
          <w:trHeight w:val="1600"/>
        </w:trPr>
        <w:tc>
          <w:tcPr>
            <w:tcW w:w="5900" w:type="dxa"/>
          </w:tcPr>
          <w:p w14:paraId="729F9DB3" w14:textId="77777777" w:rsidR="00573D8D" w:rsidRDefault="007A36A6">
            <w:pPr>
              <w:pStyle w:val="TableParagraph"/>
              <w:numPr>
                <w:ilvl w:val="0"/>
                <w:numId w:val="2"/>
              </w:numPr>
              <w:tabs>
                <w:tab w:val="left" w:pos="321"/>
              </w:tabs>
              <w:spacing w:before="103" w:line="184" w:lineRule="auto"/>
              <w:ind w:right="200" w:firstLine="0"/>
              <w:rPr>
                <w:sz w:val="18"/>
              </w:rPr>
            </w:pPr>
            <w:r>
              <w:rPr>
                <w:w w:val="90"/>
                <w:sz w:val="18"/>
              </w:rPr>
              <w:t xml:space="preserve">Materials provide comprehensive lessons for a 180-day school year </w:t>
            </w:r>
            <w:r>
              <w:rPr>
                <w:spacing w:val="-4"/>
                <w:sz w:val="18"/>
              </w:rPr>
              <w:t>to</w:t>
            </w:r>
            <w:r>
              <w:rPr>
                <w:spacing w:val="-20"/>
                <w:sz w:val="18"/>
              </w:rPr>
              <w:t xml:space="preserve"> </w:t>
            </w:r>
            <w:r>
              <w:rPr>
                <w:spacing w:val="-4"/>
                <w:sz w:val="18"/>
              </w:rPr>
              <w:t>support</w:t>
            </w:r>
            <w:r>
              <w:rPr>
                <w:spacing w:val="-20"/>
                <w:sz w:val="18"/>
              </w:rPr>
              <w:t xml:space="preserve"> </w:t>
            </w:r>
            <w:r>
              <w:rPr>
                <w:spacing w:val="-4"/>
                <w:sz w:val="18"/>
              </w:rPr>
              <w:t>the</w:t>
            </w:r>
            <w:r>
              <w:rPr>
                <w:spacing w:val="-20"/>
                <w:sz w:val="18"/>
              </w:rPr>
              <w:t xml:space="preserve"> </w:t>
            </w:r>
            <w:r>
              <w:rPr>
                <w:spacing w:val="-4"/>
                <w:sz w:val="18"/>
              </w:rPr>
              <w:t>teacher</w:t>
            </w:r>
            <w:r>
              <w:rPr>
                <w:spacing w:val="-20"/>
                <w:sz w:val="18"/>
              </w:rPr>
              <w:t xml:space="preserve"> </w:t>
            </w:r>
            <w:r>
              <w:rPr>
                <w:spacing w:val="-4"/>
                <w:sz w:val="18"/>
              </w:rPr>
              <w:t>with</w:t>
            </w:r>
            <w:r>
              <w:rPr>
                <w:spacing w:val="-20"/>
                <w:sz w:val="18"/>
              </w:rPr>
              <w:t xml:space="preserve"> </w:t>
            </w:r>
            <w:r>
              <w:rPr>
                <w:spacing w:val="-4"/>
                <w:sz w:val="18"/>
              </w:rPr>
              <w:t>planning</w:t>
            </w:r>
            <w:r>
              <w:rPr>
                <w:spacing w:val="-20"/>
                <w:sz w:val="18"/>
              </w:rPr>
              <w:t xml:space="preserve"> </w:t>
            </w:r>
            <w:r>
              <w:rPr>
                <w:spacing w:val="-4"/>
                <w:sz w:val="18"/>
              </w:rPr>
              <w:t>for</w:t>
            </w:r>
            <w:r>
              <w:rPr>
                <w:spacing w:val="-20"/>
                <w:sz w:val="18"/>
              </w:rPr>
              <w:t xml:space="preserve"> </w:t>
            </w:r>
            <w:r>
              <w:rPr>
                <w:spacing w:val="-4"/>
                <w:sz w:val="18"/>
              </w:rPr>
              <w:t>instruction.</w:t>
            </w:r>
            <w:r>
              <w:rPr>
                <w:spacing w:val="-20"/>
                <w:sz w:val="18"/>
              </w:rPr>
              <w:t xml:space="preserve"> </w:t>
            </w:r>
            <w:r>
              <w:rPr>
                <w:spacing w:val="-4"/>
                <w:sz w:val="18"/>
              </w:rPr>
              <w:t>Includes:</w:t>
            </w:r>
          </w:p>
          <w:p w14:paraId="7071C00E" w14:textId="77777777" w:rsidR="00573D8D" w:rsidRDefault="007A36A6">
            <w:pPr>
              <w:pStyle w:val="TableParagraph"/>
              <w:numPr>
                <w:ilvl w:val="1"/>
                <w:numId w:val="2"/>
              </w:numPr>
              <w:tabs>
                <w:tab w:val="left" w:pos="829"/>
              </w:tabs>
              <w:spacing w:line="201" w:lineRule="exact"/>
              <w:ind w:left="829" w:hanging="359"/>
              <w:rPr>
                <w:sz w:val="18"/>
              </w:rPr>
            </w:pPr>
            <w:r>
              <w:rPr>
                <w:spacing w:val="-4"/>
                <w:sz w:val="18"/>
              </w:rPr>
              <w:t>Shared</w:t>
            </w:r>
            <w:r>
              <w:rPr>
                <w:spacing w:val="-14"/>
                <w:sz w:val="18"/>
              </w:rPr>
              <w:t xml:space="preserve"> </w:t>
            </w:r>
            <w:r>
              <w:rPr>
                <w:spacing w:val="-4"/>
                <w:sz w:val="18"/>
              </w:rPr>
              <w:t>Reading</w:t>
            </w:r>
            <w:r>
              <w:rPr>
                <w:spacing w:val="-14"/>
                <w:sz w:val="18"/>
              </w:rPr>
              <w:t xml:space="preserve"> </w:t>
            </w:r>
            <w:r>
              <w:rPr>
                <w:spacing w:val="-4"/>
                <w:sz w:val="18"/>
              </w:rPr>
              <w:t>or</w:t>
            </w:r>
            <w:r>
              <w:rPr>
                <w:spacing w:val="-14"/>
                <w:sz w:val="18"/>
              </w:rPr>
              <w:t xml:space="preserve"> </w:t>
            </w:r>
            <w:r>
              <w:rPr>
                <w:spacing w:val="-4"/>
                <w:sz w:val="18"/>
              </w:rPr>
              <w:t>Close</w:t>
            </w:r>
            <w:r>
              <w:rPr>
                <w:spacing w:val="-14"/>
                <w:sz w:val="18"/>
              </w:rPr>
              <w:t xml:space="preserve"> </w:t>
            </w:r>
            <w:r>
              <w:rPr>
                <w:spacing w:val="-4"/>
                <w:sz w:val="18"/>
              </w:rPr>
              <w:t>Reading</w:t>
            </w:r>
          </w:p>
          <w:p w14:paraId="56E1C5CE" w14:textId="77777777" w:rsidR="00573D8D" w:rsidRDefault="007A36A6">
            <w:pPr>
              <w:pStyle w:val="TableParagraph"/>
              <w:numPr>
                <w:ilvl w:val="1"/>
                <w:numId w:val="2"/>
              </w:numPr>
              <w:tabs>
                <w:tab w:val="left" w:pos="829"/>
              </w:tabs>
              <w:spacing w:line="207" w:lineRule="exact"/>
              <w:ind w:left="829" w:hanging="359"/>
              <w:rPr>
                <w:sz w:val="18"/>
              </w:rPr>
            </w:pPr>
            <w:r>
              <w:rPr>
                <w:spacing w:val="-4"/>
                <w:sz w:val="18"/>
              </w:rPr>
              <w:t>Explicit</w:t>
            </w:r>
            <w:r>
              <w:rPr>
                <w:spacing w:val="-21"/>
                <w:sz w:val="18"/>
              </w:rPr>
              <w:t xml:space="preserve"> </w:t>
            </w:r>
            <w:r>
              <w:rPr>
                <w:spacing w:val="-4"/>
                <w:sz w:val="18"/>
              </w:rPr>
              <w:t>Standards-based</w:t>
            </w:r>
            <w:r>
              <w:rPr>
                <w:spacing w:val="-21"/>
                <w:sz w:val="18"/>
              </w:rPr>
              <w:t xml:space="preserve"> </w:t>
            </w:r>
            <w:r>
              <w:rPr>
                <w:spacing w:val="-4"/>
                <w:sz w:val="18"/>
              </w:rPr>
              <w:t>Lessons</w:t>
            </w:r>
          </w:p>
          <w:p w14:paraId="2E6E5F41" w14:textId="77777777" w:rsidR="00573D8D" w:rsidRDefault="007A36A6">
            <w:pPr>
              <w:pStyle w:val="TableParagraph"/>
              <w:numPr>
                <w:ilvl w:val="1"/>
                <w:numId w:val="2"/>
              </w:numPr>
              <w:tabs>
                <w:tab w:val="left" w:pos="829"/>
              </w:tabs>
              <w:spacing w:line="207" w:lineRule="exact"/>
              <w:ind w:left="829" w:hanging="359"/>
              <w:rPr>
                <w:sz w:val="18"/>
              </w:rPr>
            </w:pPr>
            <w:r>
              <w:rPr>
                <w:w w:val="90"/>
                <w:sz w:val="18"/>
              </w:rPr>
              <w:t>Diﬀerentiated</w:t>
            </w:r>
            <w:r>
              <w:rPr>
                <w:spacing w:val="-11"/>
                <w:w w:val="90"/>
                <w:sz w:val="18"/>
              </w:rPr>
              <w:t xml:space="preserve"> </w:t>
            </w:r>
            <w:r>
              <w:rPr>
                <w:spacing w:val="-2"/>
                <w:sz w:val="18"/>
              </w:rPr>
              <w:t>Instruction</w:t>
            </w:r>
          </w:p>
          <w:p w14:paraId="5B491E46" w14:textId="77777777" w:rsidR="00573D8D" w:rsidRDefault="007A36A6">
            <w:pPr>
              <w:pStyle w:val="TableParagraph"/>
              <w:numPr>
                <w:ilvl w:val="1"/>
                <w:numId w:val="2"/>
              </w:numPr>
              <w:tabs>
                <w:tab w:val="left" w:pos="829"/>
              </w:tabs>
              <w:spacing w:line="207" w:lineRule="exact"/>
              <w:ind w:left="829" w:hanging="359"/>
              <w:rPr>
                <w:sz w:val="18"/>
              </w:rPr>
            </w:pPr>
            <w:r>
              <w:rPr>
                <w:spacing w:val="-5"/>
                <w:sz w:val="18"/>
              </w:rPr>
              <w:t>Foundational</w:t>
            </w:r>
            <w:r>
              <w:rPr>
                <w:spacing w:val="-6"/>
                <w:sz w:val="18"/>
              </w:rPr>
              <w:t xml:space="preserve"> </w:t>
            </w:r>
            <w:r>
              <w:rPr>
                <w:spacing w:val="-2"/>
                <w:sz w:val="18"/>
              </w:rPr>
              <w:t>Skills</w:t>
            </w:r>
          </w:p>
          <w:p w14:paraId="1F1B3F38" w14:textId="77777777" w:rsidR="00573D8D" w:rsidRDefault="007A36A6">
            <w:pPr>
              <w:pStyle w:val="TableParagraph"/>
              <w:numPr>
                <w:ilvl w:val="1"/>
                <w:numId w:val="2"/>
              </w:numPr>
              <w:tabs>
                <w:tab w:val="left" w:pos="829"/>
              </w:tabs>
              <w:spacing w:line="224" w:lineRule="exact"/>
              <w:ind w:left="829" w:hanging="359"/>
              <w:rPr>
                <w:sz w:val="18"/>
              </w:rPr>
            </w:pPr>
            <w:r>
              <w:rPr>
                <w:spacing w:val="-2"/>
                <w:sz w:val="18"/>
              </w:rPr>
              <w:t>Writing</w:t>
            </w:r>
          </w:p>
        </w:tc>
        <w:tc>
          <w:tcPr>
            <w:tcW w:w="1360" w:type="dxa"/>
          </w:tcPr>
          <w:p w14:paraId="73550E5F" w14:textId="77777777" w:rsidR="00573D8D" w:rsidRDefault="00573D8D">
            <w:pPr>
              <w:pStyle w:val="TableParagraph"/>
              <w:rPr>
                <w:rFonts w:ascii="Times New Roman"/>
                <w:sz w:val="16"/>
              </w:rPr>
            </w:pPr>
          </w:p>
        </w:tc>
        <w:tc>
          <w:tcPr>
            <w:tcW w:w="4220" w:type="dxa"/>
          </w:tcPr>
          <w:p w14:paraId="21155A36" w14:textId="776D731A" w:rsidR="00573D8D" w:rsidRPr="008A047D" w:rsidRDefault="00AE1F35">
            <w:pPr>
              <w:pStyle w:val="TableParagraph"/>
              <w:rPr>
                <w:rFonts w:ascii="Times New Roman"/>
                <w:sz w:val="18"/>
                <w:szCs w:val="18"/>
              </w:rPr>
            </w:pPr>
            <w:r>
              <w:rPr>
                <w:rFonts w:ascii="Times New Roman"/>
                <w:sz w:val="18"/>
                <w:szCs w:val="18"/>
              </w:rPr>
              <w:t>Supports for planning instruction for a 180-day school year include Lesson Resources with suggested children</w:t>
            </w:r>
            <w:r>
              <w:rPr>
                <w:rFonts w:ascii="Times New Roman"/>
                <w:sz w:val="18"/>
                <w:szCs w:val="18"/>
              </w:rPr>
              <w:t>’</w:t>
            </w:r>
            <w:r>
              <w:rPr>
                <w:rFonts w:ascii="Times New Roman"/>
                <w:sz w:val="18"/>
                <w:szCs w:val="18"/>
              </w:rPr>
              <w:t>s trade books and other resources</w:t>
            </w:r>
            <w:r w:rsidR="0040402F">
              <w:rPr>
                <w:rFonts w:ascii="Times New Roman"/>
                <w:sz w:val="18"/>
                <w:szCs w:val="18"/>
              </w:rPr>
              <w:t xml:space="preserve"> in each lesson</w:t>
            </w:r>
            <w:r>
              <w:rPr>
                <w:rFonts w:ascii="Times New Roman"/>
                <w:sz w:val="18"/>
                <w:szCs w:val="18"/>
              </w:rPr>
              <w:t xml:space="preserve">; lessons that directly align to the standards; Variations/Extensions </w:t>
            </w:r>
            <w:r w:rsidR="0040402F">
              <w:rPr>
                <w:rFonts w:ascii="Times New Roman"/>
                <w:sz w:val="18"/>
                <w:szCs w:val="18"/>
              </w:rPr>
              <w:t xml:space="preserve">in each lesson </w:t>
            </w:r>
            <w:r>
              <w:rPr>
                <w:rFonts w:ascii="Times New Roman"/>
                <w:sz w:val="18"/>
                <w:szCs w:val="18"/>
              </w:rPr>
              <w:t>for differentiated instruction; foundational skills in exploring tools, materials, and processes</w:t>
            </w:r>
            <w:r w:rsidR="00185E27">
              <w:rPr>
                <w:rFonts w:ascii="Times New Roman"/>
                <w:sz w:val="18"/>
                <w:szCs w:val="18"/>
              </w:rPr>
              <w:t xml:space="preserve"> that are sequentially developed throughout the program</w:t>
            </w:r>
            <w:r>
              <w:rPr>
                <w:rFonts w:ascii="Times New Roman"/>
                <w:sz w:val="18"/>
                <w:szCs w:val="18"/>
              </w:rPr>
              <w:t>; lessons for students to develop their writing skills</w:t>
            </w:r>
            <w:r w:rsidR="00792615">
              <w:rPr>
                <w:rFonts w:ascii="Times New Roman"/>
                <w:sz w:val="18"/>
                <w:szCs w:val="18"/>
              </w:rPr>
              <w:t xml:space="preserve"> at the kindergarten level</w:t>
            </w:r>
            <w:r>
              <w:rPr>
                <w:rFonts w:ascii="Times New Roman"/>
                <w:sz w:val="18"/>
                <w:szCs w:val="18"/>
              </w:rPr>
              <w:t xml:space="preserve"> (Unit 5 Explore Line Printing). </w:t>
            </w:r>
          </w:p>
        </w:tc>
      </w:tr>
      <w:tr w:rsidR="00573D8D" w14:paraId="24CCE670" w14:textId="77777777">
        <w:trPr>
          <w:trHeight w:val="1320"/>
        </w:trPr>
        <w:tc>
          <w:tcPr>
            <w:tcW w:w="5900" w:type="dxa"/>
          </w:tcPr>
          <w:p w14:paraId="6AB0D67E" w14:textId="77777777" w:rsidR="00573D8D" w:rsidRDefault="007A36A6">
            <w:pPr>
              <w:pStyle w:val="TableParagraph"/>
              <w:spacing w:before="114" w:line="184" w:lineRule="auto"/>
              <w:ind w:left="110"/>
              <w:rPr>
                <w:sz w:val="18"/>
              </w:rPr>
            </w:pPr>
            <w:r>
              <w:rPr>
                <w:spacing w:val="-6"/>
                <w:sz w:val="18"/>
              </w:rPr>
              <w:t>4.</w:t>
            </w:r>
            <w:r>
              <w:rPr>
                <w:spacing w:val="-13"/>
                <w:sz w:val="18"/>
              </w:rPr>
              <w:t xml:space="preserve"> </w:t>
            </w:r>
            <w:r>
              <w:rPr>
                <w:spacing w:val="-6"/>
                <w:sz w:val="18"/>
              </w:rPr>
              <w:t>The</w:t>
            </w:r>
            <w:r>
              <w:rPr>
                <w:spacing w:val="-13"/>
                <w:sz w:val="18"/>
              </w:rPr>
              <w:t xml:space="preserve"> </w:t>
            </w:r>
            <w:r>
              <w:rPr>
                <w:spacing w:val="-6"/>
                <w:sz w:val="18"/>
              </w:rPr>
              <w:t>tiered</w:t>
            </w:r>
            <w:r>
              <w:rPr>
                <w:spacing w:val="-13"/>
                <w:sz w:val="18"/>
              </w:rPr>
              <w:t xml:space="preserve"> </w:t>
            </w:r>
            <w:r>
              <w:rPr>
                <w:spacing w:val="-6"/>
                <w:sz w:val="18"/>
              </w:rPr>
              <w:t>instructional</w:t>
            </w:r>
            <w:r>
              <w:rPr>
                <w:spacing w:val="-13"/>
                <w:sz w:val="18"/>
              </w:rPr>
              <w:t xml:space="preserve"> </w:t>
            </w:r>
            <w:r>
              <w:rPr>
                <w:spacing w:val="-6"/>
                <w:sz w:val="18"/>
              </w:rPr>
              <w:t>materials,</w:t>
            </w:r>
            <w:r>
              <w:rPr>
                <w:spacing w:val="-13"/>
                <w:sz w:val="18"/>
              </w:rPr>
              <w:t xml:space="preserve"> </w:t>
            </w:r>
            <w:r>
              <w:rPr>
                <w:spacing w:val="-6"/>
                <w:sz w:val="18"/>
              </w:rPr>
              <w:t>resources,</w:t>
            </w:r>
            <w:r>
              <w:rPr>
                <w:spacing w:val="-13"/>
                <w:sz w:val="18"/>
              </w:rPr>
              <w:t xml:space="preserve"> </w:t>
            </w:r>
            <w:r>
              <w:rPr>
                <w:spacing w:val="-6"/>
                <w:sz w:val="18"/>
              </w:rPr>
              <w:t>and</w:t>
            </w:r>
            <w:r>
              <w:rPr>
                <w:spacing w:val="-13"/>
                <w:sz w:val="18"/>
              </w:rPr>
              <w:t xml:space="preserve"> </w:t>
            </w:r>
            <w:r>
              <w:rPr>
                <w:spacing w:val="-6"/>
                <w:sz w:val="18"/>
              </w:rPr>
              <w:t>ancillary</w:t>
            </w:r>
            <w:r>
              <w:rPr>
                <w:spacing w:val="-13"/>
                <w:sz w:val="18"/>
              </w:rPr>
              <w:t xml:space="preserve"> </w:t>
            </w:r>
            <w:r>
              <w:rPr>
                <w:spacing w:val="-6"/>
                <w:sz w:val="18"/>
              </w:rPr>
              <w:t xml:space="preserve">materials </w:t>
            </w:r>
            <w:r>
              <w:rPr>
                <w:spacing w:val="-2"/>
                <w:sz w:val="18"/>
              </w:rPr>
              <w:t>are</w:t>
            </w:r>
            <w:r>
              <w:rPr>
                <w:spacing w:val="-19"/>
                <w:sz w:val="18"/>
              </w:rPr>
              <w:t xml:space="preserve"> </w:t>
            </w:r>
            <w:r>
              <w:rPr>
                <w:spacing w:val="-2"/>
                <w:sz w:val="18"/>
              </w:rPr>
              <w:t>designed</w:t>
            </w:r>
            <w:r>
              <w:rPr>
                <w:spacing w:val="-19"/>
                <w:sz w:val="18"/>
              </w:rPr>
              <w:t xml:space="preserve"> </w:t>
            </w:r>
            <w:r>
              <w:rPr>
                <w:spacing w:val="-2"/>
                <w:sz w:val="18"/>
              </w:rPr>
              <w:t>to</w:t>
            </w:r>
            <w:r>
              <w:rPr>
                <w:spacing w:val="-19"/>
                <w:sz w:val="18"/>
              </w:rPr>
              <w:t xml:space="preserve"> </w:t>
            </w:r>
            <w:r>
              <w:rPr>
                <w:spacing w:val="-2"/>
                <w:sz w:val="18"/>
              </w:rPr>
              <w:t>address</w:t>
            </w:r>
            <w:r>
              <w:rPr>
                <w:spacing w:val="-19"/>
                <w:sz w:val="18"/>
              </w:rPr>
              <w:t xml:space="preserve"> </w:t>
            </w:r>
            <w:r>
              <w:rPr>
                <w:spacing w:val="-2"/>
                <w:sz w:val="18"/>
              </w:rPr>
              <w:t>diverse</w:t>
            </w:r>
            <w:r>
              <w:rPr>
                <w:spacing w:val="-19"/>
                <w:sz w:val="18"/>
              </w:rPr>
              <w:t xml:space="preserve"> </w:t>
            </w:r>
            <w:r>
              <w:rPr>
                <w:spacing w:val="-2"/>
                <w:sz w:val="18"/>
              </w:rPr>
              <w:t>learner</w:t>
            </w:r>
            <w:r>
              <w:rPr>
                <w:spacing w:val="-19"/>
                <w:sz w:val="18"/>
              </w:rPr>
              <w:t xml:space="preserve"> </w:t>
            </w:r>
            <w:r>
              <w:rPr>
                <w:spacing w:val="-2"/>
                <w:sz w:val="18"/>
              </w:rPr>
              <w:t>needs.</w:t>
            </w:r>
            <w:r>
              <w:rPr>
                <w:spacing w:val="-19"/>
                <w:sz w:val="18"/>
              </w:rPr>
              <w:t xml:space="preserve"> </w:t>
            </w:r>
            <w:r>
              <w:rPr>
                <w:spacing w:val="-2"/>
                <w:sz w:val="18"/>
              </w:rPr>
              <w:t>They</w:t>
            </w:r>
            <w:r>
              <w:rPr>
                <w:spacing w:val="-19"/>
                <w:sz w:val="18"/>
              </w:rPr>
              <w:t xml:space="preserve"> </w:t>
            </w:r>
            <w:r>
              <w:rPr>
                <w:spacing w:val="-2"/>
                <w:sz w:val="18"/>
              </w:rPr>
              <w:t>include comprehensive</w:t>
            </w:r>
            <w:r>
              <w:rPr>
                <w:spacing w:val="-18"/>
                <w:sz w:val="18"/>
              </w:rPr>
              <w:t xml:space="preserve"> </w:t>
            </w:r>
            <w:r>
              <w:rPr>
                <w:spacing w:val="-2"/>
                <w:sz w:val="18"/>
              </w:rPr>
              <w:t>guidance</w:t>
            </w:r>
            <w:r>
              <w:rPr>
                <w:spacing w:val="-18"/>
                <w:sz w:val="18"/>
              </w:rPr>
              <w:t xml:space="preserve"> </w:t>
            </w:r>
            <w:r>
              <w:rPr>
                <w:spacing w:val="-2"/>
                <w:sz w:val="18"/>
              </w:rPr>
              <w:t>with</w:t>
            </w:r>
            <w:r>
              <w:rPr>
                <w:spacing w:val="-18"/>
                <w:sz w:val="18"/>
              </w:rPr>
              <w:t xml:space="preserve"> </w:t>
            </w:r>
            <w:r>
              <w:rPr>
                <w:spacing w:val="-2"/>
                <w:sz w:val="18"/>
              </w:rPr>
              <w:t>detailed</w:t>
            </w:r>
            <w:r>
              <w:rPr>
                <w:spacing w:val="-18"/>
                <w:sz w:val="18"/>
              </w:rPr>
              <w:t xml:space="preserve"> </w:t>
            </w:r>
            <w:r>
              <w:rPr>
                <w:spacing w:val="-2"/>
                <w:sz w:val="18"/>
              </w:rPr>
              <w:t>annotations</w:t>
            </w:r>
            <w:r>
              <w:rPr>
                <w:spacing w:val="-18"/>
                <w:sz w:val="18"/>
              </w:rPr>
              <w:t xml:space="preserve"> </w:t>
            </w:r>
            <w:r>
              <w:rPr>
                <w:spacing w:val="-2"/>
                <w:sz w:val="18"/>
              </w:rPr>
              <w:t>and</w:t>
            </w:r>
            <w:r>
              <w:rPr>
                <w:spacing w:val="-18"/>
                <w:sz w:val="18"/>
              </w:rPr>
              <w:t xml:space="preserve"> </w:t>
            </w:r>
            <w:r>
              <w:rPr>
                <w:spacing w:val="-2"/>
                <w:sz w:val="18"/>
              </w:rPr>
              <w:t xml:space="preserve">actionable </w:t>
            </w:r>
            <w:r>
              <w:rPr>
                <w:w w:val="90"/>
                <w:sz w:val="18"/>
              </w:rPr>
              <w:t>suggestions</w:t>
            </w:r>
            <w:r>
              <w:rPr>
                <w:spacing w:val="-4"/>
                <w:w w:val="90"/>
                <w:sz w:val="18"/>
              </w:rPr>
              <w:t xml:space="preserve"> </w:t>
            </w:r>
            <w:r>
              <w:rPr>
                <w:w w:val="90"/>
                <w:sz w:val="18"/>
              </w:rPr>
              <w:t>to</w:t>
            </w:r>
            <w:r>
              <w:rPr>
                <w:spacing w:val="-4"/>
                <w:w w:val="90"/>
                <w:sz w:val="18"/>
              </w:rPr>
              <w:t xml:space="preserve"> </w:t>
            </w:r>
            <w:r>
              <w:rPr>
                <w:w w:val="90"/>
                <w:sz w:val="18"/>
              </w:rPr>
              <w:t>assist</w:t>
            </w:r>
            <w:r>
              <w:rPr>
                <w:spacing w:val="-4"/>
                <w:w w:val="90"/>
                <w:sz w:val="18"/>
              </w:rPr>
              <w:t xml:space="preserve"> </w:t>
            </w:r>
            <w:r>
              <w:rPr>
                <w:w w:val="90"/>
                <w:sz w:val="18"/>
              </w:rPr>
              <w:t>teachers</w:t>
            </w:r>
            <w:r>
              <w:rPr>
                <w:spacing w:val="-4"/>
                <w:w w:val="90"/>
                <w:sz w:val="18"/>
              </w:rPr>
              <w:t xml:space="preserve"> </w:t>
            </w:r>
            <w:r>
              <w:rPr>
                <w:w w:val="90"/>
                <w:sz w:val="18"/>
              </w:rPr>
              <w:t>in</w:t>
            </w:r>
            <w:r>
              <w:rPr>
                <w:spacing w:val="-4"/>
                <w:w w:val="90"/>
                <w:sz w:val="18"/>
              </w:rPr>
              <w:t xml:space="preserve"> </w:t>
            </w:r>
            <w:r>
              <w:rPr>
                <w:w w:val="90"/>
                <w:sz w:val="18"/>
              </w:rPr>
              <w:t>eﬀectively</w:t>
            </w:r>
            <w:r>
              <w:rPr>
                <w:spacing w:val="-4"/>
                <w:w w:val="90"/>
                <w:sz w:val="18"/>
              </w:rPr>
              <w:t xml:space="preserve"> </w:t>
            </w:r>
            <w:r>
              <w:rPr>
                <w:w w:val="90"/>
                <w:sz w:val="18"/>
              </w:rPr>
              <w:t>implementing</w:t>
            </w:r>
            <w:r>
              <w:rPr>
                <w:spacing w:val="-4"/>
                <w:w w:val="90"/>
                <w:sz w:val="18"/>
              </w:rPr>
              <w:t xml:space="preserve"> </w:t>
            </w:r>
            <w:r>
              <w:rPr>
                <w:w w:val="90"/>
                <w:sz w:val="18"/>
              </w:rPr>
              <w:t>both</w:t>
            </w:r>
            <w:r>
              <w:rPr>
                <w:spacing w:val="-4"/>
                <w:w w:val="90"/>
                <w:sz w:val="18"/>
              </w:rPr>
              <w:t xml:space="preserve"> </w:t>
            </w:r>
            <w:r>
              <w:rPr>
                <w:w w:val="90"/>
                <w:sz w:val="18"/>
              </w:rPr>
              <w:t xml:space="preserve">student </w:t>
            </w:r>
            <w:r>
              <w:rPr>
                <w:spacing w:val="-2"/>
                <w:sz w:val="18"/>
              </w:rPr>
              <w:t>and</w:t>
            </w:r>
            <w:r>
              <w:rPr>
                <w:spacing w:val="-19"/>
                <w:sz w:val="18"/>
              </w:rPr>
              <w:t xml:space="preserve"> </w:t>
            </w:r>
            <w:r>
              <w:rPr>
                <w:spacing w:val="-2"/>
                <w:sz w:val="18"/>
              </w:rPr>
              <w:t>ancillary</w:t>
            </w:r>
            <w:r>
              <w:rPr>
                <w:spacing w:val="-19"/>
                <w:sz w:val="18"/>
              </w:rPr>
              <w:t xml:space="preserve"> </w:t>
            </w:r>
            <w:r>
              <w:rPr>
                <w:spacing w:val="-2"/>
                <w:sz w:val="18"/>
              </w:rPr>
              <w:t>materials.</w:t>
            </w:r>
            <w:r>
              <w:rPr>
                <w:spacing w:val="-19"/>
                <w:sz w:val="18"/>
              </w:rPr>
              <w:t xml:space="preserve"> </w:t>
            </w:r>
            <w:r>
              <w:rPr>
                <w:spacing w:val="-2"/>
                <w:sz w:val="18"/>
              </w:rPr>
              <w:t>The</w:t>
            </w:r>
            <w:r>
              <w:rPr>
                <w:spacing w:val="-19"/>
                <w:sz w:val="18"/>
              </w:rPr>
              <w:t xml:space="preserve"> </w:t>
            </w:r>
            <w:r>
              <w:rPr>
                <w:spacing w:val="-2"/>
                <w:sz w:val="18"/>
              </w:rPr>
              <w:t>focus</w:t>
            </w:r>
            <w:r>
              <w:rPr>
                <w:spacing w:val="-19"/>
                <w:sz w:val="18"/>
              </w:rPr>
              <w:t xml:space="preserve"> </w:t>
            </w:r>
            <w:r>
              <w:rPr>
                <w:spacing w:val="-2"/>
                <w:sz w:val="18"/>
              </w:rPr>
              <w:t>is</w:t>
            </w:r>
            <w:r>
              <w:rPr>
                <w:spacing w:val="-19"/>
                <w:sz w:val="18"/>
              </w:rPr>
              <w:t xml:space="preserve"> </w:t>
            </w:r>
            <w:r>
              <w:rPr>
                <w:spacing w:val="-2"/>
                <w:sz w:val="18"/>
              </w:rPr>
              <w:t>on</w:t>
            </w:r>
            <w:r>
              <w:rPr>
                <w:spacing w:val="-19"/>
                <w:sz w:val="18"/>
              </w:rPr>
              <w:t xml:space="preserve"> </w:t>
            </w:r>
            <w:r>
              <w:rPr>
                <w:spacing w:val="-2"/>
                <w:sz w:val="18"/>
              </w:rPr>
              <w:t>engaging</w:t>
            </w:r>
            <w:r>
              <w:rPr>
                <w:spacing w:val="-19"/>
                <w:sz w:val="18"/>
              </w:rPr>
              <w:t xml:space="preserve"> </w:t>
            </w:r>
            <w:r>
              <w:rPr>
                <w:spacing w:val="-2"/>
                <w:sz w:val="18"/>
              </w:rPr>
              <w:t>students</w:t>
            </w:r>
            <w:r>
              <w:rPr>
                <w:spacing w:val="-19"/>
                <w:sz w:val="18"/>
              </w:rPr>
              <w:t xml:space="preserve"> </w:t>
            </w:r>
            <w:r>
              <w:rPr>
                <w:spacing w:val="-2"/>
                <w:sz w:val="18"/>
              </w:rPr>
              <w:t>and supporting</w:t>
            </w:r>
            <w:r>
              <w:rPr>
                <w:spacing w:val="-22"/>
                <w:sz w:val="18"/>
              </w:rPr>
              <w:t xml:space="preserve"> </w:t>
            </w:r>
            <w:r>
              <w:rPr>
                <w:spacing w:val="-2"/>
                <w:sz w:val="18"/>
              </w:rPr>
              <w:t>their</w:t>
            </w:r>
            <w:r>
              <w:rPr>
                <w:spacing w:val="-22"/>
                <w:sz w:val="18"/>
              </w:rPr>
              <w:t xml:space="preserve"> </w:t>
            </w:r>
            <w:r>
              <w:rPr>
                <w:spacing w:val="-2"/>
                <w:sz w:val="18"/>
              </w:rPr>
              <w:t>developmental</w:t>
            </w:r>
            <w:r>
              <w:rPr>
                <w:spacing w:val="-22"/>
                <w:sz w:val="18"/>
              </w:rPr>
              <w:t xml:space="preserve"> </w:t>
            </w:r>
            <w:r>
              <w:rPr>
                <w:spacing w:val="-2"/>
                <w:sz w:val="18"/>
              </w:rPr>
              <w:t>progress.</w:t>
            </w:r>
          </w:p>
        </w:tc>
        <w:tc>
          <w:tcPr>
            <w:tcW w:w="1360" w:type="dxa"/>
          </w:tcPr>
          <w:p w14:paraId="1D218F58" w14:textId="77777777" w:rsidR="00573D8D" w:rsidRDefault="00573D8D">
            <w:pPr>
              <w:pStyle w:val="TableParagraph"/>
              <w:rPr>
                <w:rFonts w:ascii="Times New Roman"/>
                <w:sz w:val="16"/>
              </w:rPr>
            </w:pPr>
          </w:p>
        </w:tc>
        <w:tc>
          <w:tcPr>
            <w:tcW w:w="4220" w:type="dxa"/>
          </w:tcPr>
          <w:p w14:paraId="2B84E834" w14:textId="14B50663" w:rsidR="00573D8D" w:rsidRPr="008A047D" w:rsidRDefault="00B97CEE">
            <w:pPr>
              <w:pStyle w:val="TableParagraph"/>
              <w:rPr>
                <w:rFonts w:ascii="Times New Roman"/>
                <w:sz w:val="18"/>
                <w:szCs w:val="18"/>
              </w:rPr>
            </w:pPr>
            <w:r w:rsidRPr="00B97CEE">
              <w:rPr>
                <w:rFonts w:ascii="Times New Roman"/>
                <w:sz w:val="18"/>
                <w:szCs w:val="18"/>
              </w:rPr>
              <w:t>This curriculum makes connections with every aspect of a child</w:t>
            </w:r>
            <w:r w:rsidRPr="00B97CEE">
              <w:rPr>
                <w:rFonts w:ascii="Times New Roman"/>
                <w:sz w:val="18"/>
                <w:szCs w:val="18"/>
              </w:rPr>
              <w:t>’</w:t>
            </w:r>
            <w:r w:rsidRPr="00B97CEE">
              <w:rPr>
                <w:rFonts w:ascii="Times New Roman"/>
                <w:sz w:val="18"/>
                <w:szCs w:val="18"/>
              </w:rPr>
              <w:t>s development. While exploring the potential of a variety of artists</w:t>
            </w:r>
            <w:r w:rsidRPr="00B97CEE">
              <w:rPr>
                <w:rFonts w:ascii="Times New Roman"/>
                <w:sz w:val="18"/>
                <w:szCs w:val="18"/>
              </w:rPr>
              <w:t>’</w:t>
            </w:r>
            <w:r w:rsidRPr="00B97CEE">
              <w:rPr>
                <w:rFonts w:ascii="Times New Roman"/>
                <w:sz w:val="18"/>
                <w:szCs w:val="18"/>
              </w:rPr>
              <w:t xml:space="preserve"> tools and materials, children construct the understandings and approaches to learning that they need to succeed</w:t>
            </w:r>
            <w:r>
              <w:rPr>
                <w:rFonts w:ascii="Times New Roman"/>
                <w:sz w:val="18"/>
                <w:szCs w:val="18"/>
              </w:rPr>
              <w:t xml:space="preserve"> in art and other subject areas. </w:t>
            </w:r>
            <w:r w:rsidR="00C52CCD">
              <w:rPr>
                <w:rFonts w:ascii="Times New Roman"/>
                <w:sz w:val="18"/>
                <w:szCs w:val="18"/>
              </w:rPr>
              <w:t xml:space="preserve">Tiered instruction in the Teacher Edition lessons address diverse learner needs in the step-by-step, child-center instruction. Variations/Extensions provide additional support to adapting lessons to meet student needs. </w:t>
            </w:r>
          </w:p>
        </w:tc>
      </w:tr>
      <w:tr w:rsidR="00573D8D" w14:paraId="6EFA255E" w14:textId="77777777">
        <w:trPr>
          <w:trHeight w:val="959"/>
        </w:trPr>
        <w:tc>
          <w:tcPr>
            <w:tcW w:w="5900" w:type="dxa"/>
          </w:tcPr>
          <w:p w14:paraId="63B11E78" w14:textId="77777777" w:rsidR="00573D8D" w:rsidRDefault="007A36A6">
            <w:pPr>
              <w:pStyle w:val="TableParagraph"/>
              <w:spacing w:before="111" w:line="184" w:lineRule="auto"/>
              <w:ind w:left="110"/>
              <w:rPr>
                <w:sz w:val="18"/>
              </w:rPr>
            </w:pPr>
            <w:r w:rsidRPr="008A1138">
              <w:rPr>
                <w:spacing w:val="-4"/>
                <w:sz w:val="18"/>
              </w:rPr>
              <w:t>5.</w:t>
            </w:r>
            <w:r w:rsidRPr="008A1138">
              <w:rPr>
                <w:spacing w:val="-9"/>
                <w:sz w:val="18"/>
              </w:rPr>
              <w:t xml:space="preserve"> </w:t>
            </w:r>
            <w:r w:rsidRPr="008A1138">
              <w:rPr>
                <w:spacing w:val="-4"/>
                <w:sz w:val="18"/>
              </w:rPr>
              <w:t>The</w:t>
            </w:r>
            <w:r w:rsidRPr="008A1138">
              <w:rPr>
                <w:spacing w:val="-9"/>
                <w:sz w:val="18"/>
              </w:rPr>
              <w:t xml:space="preserve"> </w:t>
            </w:r>
            <w:r w:rsidRPr="008A1138">
              <w:rPr>
                <w:spacing w:val="-4"/>
                <w:sz w:val="18"/>
              </w:rPr>
              <w:t>materials</w:t>
            </w:r>
            <w:r w:rsidRPr="008A1138">
              <w:rPr>
                <w:spacing w:val="-9"/>
                <w:sz w:val="18"/>
              </w:rPr>
              <w:t xml:space="preserve"> </w:t>
            </w:r>
            <w:r w:rsidRPr="008A1138">
              <w:rPr>
                <w:spacing w:val="-4"/>
                <w:sz w:val="18"/>
              </w:rPr>
              <w:t>recommend</w:t>
            </w:r>
            <w:r w:rsidRPr="008A1138">
              <w:rPr>
                <w:spacing w:val="-9"/>
                <w:sz w:val="18"/>
              </w:rPr>
              <w:t xml:space="preserve"> </w:t>
            </w:r>
            <w:r w:rsidRPr="008A1138">
              <w:rPr>
                <w:spacing w:val="-4"/>
                <w:sz w:val="18"/>
              </w:rPr>
              <w:t>curriculum-based</w:t>
            </w:r>
            <w:r w:rsidRPr="008A1138">
              <w:rPr>
                <w:spacing w:val="-9"/>
                <w:sz w:val="18"/>
              </w:rPr>
              <w:t xml:space="preserve"> </w:t>
            </w:r>
            <w:r w:rsidRPr="008A1138">
              <w:rPr>
                <w:spacing w:val="-4"/>
                <w:sz w:val="18"/>
              </w:rPr>
              <w:t>professional</w:t>
            </w:r>
            <w:r w:rsidRPr="008A1138">
              <w:rPr>
                <w:spacing w:val="-9"/>
                <w:sz w:val="18"/>
              </w:rPr>
              <w:t xml:space="preserve"> </w:t>
            </w:r>
            <w:r w:rsidRPr="008A1138">
              <w:rPr>
                <w:spacing w:val="-4"/>
                <w:sz w:val="18"/>
              </w:rPr>
              <w:t xml:space="preserve">learning </w:t>
            </w:r>
            <w:r w:rsidRPr="008A1138">
              <w:rPr>
                <w:w w:val="90"/>
                <w:sz w:val="18"/>
              </w:rPr>
              <w:t xml:space="preserve">opportunities to enhance teachers' content knowledge and pedagogy. </w:t>
            </w:r>
            <w:r w:rsidRPr="008A1138">
              <w:rPr>
                <w:spacing w:val="-4"/>
                <w:sz w:val="18"/>
              </w:rPr>
              <w:t>They</w:t>
            </w:r>
            <w:r w:rsidRPr="008A1138">
              <w:rPr>
                <w:spacing w:val="-22"/>
                <w:sz w:val="18"/>
              </w:rPr>
              <w:t xml:space="preserve"> </w:t>
            </w:r>
            <w:r w:rsidRPr="008A1138">
              <w:rPr>
                <w:spacing w:val="-4"/>
                <w:sz w:val="18"/>
              </w:rPr>
              <w:t>also</w:t>
            </w:r>
            <w:r w:rsidRPr="008A1138">
              <w:rPr>
                <w:spacing w:val="-22"/>
                <w:sz w:val="18"/>
              </w:rPr>
              <w:t xml:space="preserve"> </w:t>
            </w:r>
            <w:r w:rsidRPr="008A1138">
              <w:rPr>
                <w:spacing w:val="-4"/>
                <w:sz w:val="18"/>
              </w:rPr>
              <w:t>provide</w:t>
            </w:r>
            <w:r w:rsidRPr="008A1138">
              <w:rPr>
                <w:spacing w:val="-22"/>
                <w:sz w:val="18"/>
              </w:rPr>
              <w:t xml:space="preserve"> </w:t>
            </w:r>
            <w:r w:rsidRPr="008A1138">
              <w:rPr>
                <w:spacing w:val="-4"/>
                <w:sz w:val="18"/>
              </w:rPr>
              <w:t>best</w:t>
            </w:r>
            <w:r w:rsidRPr="008A1138">
              <w:rPr>
                <w:spacing w:val="-22"/>
                <w:sz w:val="18"/>
              </w:rPr>
              <w:t xml:space="preserve"> </w:t>
            </w:r>
            <w:r w:rsidRPr="008A1138">
              <w:rPr>
                <w:spacing w:val="-4"/>
                <w:sz w:val="18"/>
              </w:rPr>
              <w:t>practices</w:t>
            </w:r>
            <w:r w:rsidRPr="008A1138">
              <w:rPr>
                <w:spacing w:val="-22"/>
                <w:sz w:val="18"/>
              </w:rPr>
              <w:t xml:space="preserve"> </w:t>
            </w:r>
            <w:r w:rsidRPr="008A1138">
              <w:rPr>
                <w:spacing w:val="-4"/>
                <w:sz w:val="18"/>
              </w:rPr>
              <w:t>to</w:t>
            </w:r>
            <w:r w:rsidRPr="008A1138">
              <w:rPr>
                <w:spacing w:val="-22"/>
                <w:sz w:val="18"/>
              </w:rPr>
              <w:t xml:space="preserve"> </w:t>
            </w:r>
            <w:r w:rsidRPr="008A1138">
              <w:rPr>
                <w:spacing w:val="-4"/>
                <w:sz w:val="18"/>
              </w:rPr>
              <w:t>support</w:t>
            </w:r>
            <w:r w:rsidRPr="008A1138">
              <w:rPr>
                <w:spacing w:val="-22"/>
                <w:sz w:val="18"/>
              </w:rPr>
              <w:t xml:space="preserve"> </w:t>
            </w:r>
            <w:r w:rsidRPr="008A1138">
              <w:rPr>
                <w:spacing w:val="-4"/>
                <w:sz w:val="18"/>
              </w:rPr>
              <w:t>teachers</w:t>
            </w:r>
            <w:r w:rsidRPr="008A1138">
              <w:rPr>
                <w:spacing w:val="-22"/>
                <w:sz w:val="18"/>
              </w:rPr>
              <w:t xml:space="preserve"> </w:t>
            </w:r>
            <w:r w:rsidRPr="008A1138">
              <w:rPr>
                <w:spacing w:val="-4"/>
                <w:sz w:val="18"/>
              </w:rPr>
              <w:t>in</w:t>
            </w:r>
            <w:r w:rsidRPr="008A1138">
              <w:rPr>
                <w:spacing w:val="-22"/>
                <w:sz w:val="18"/>
              </w:rPr>
              <w:t xml:space="preserve"> </w:t>
            </w:r>
            <w:r w:rsidRPr="008A1138">
              <w:rPr>
                <w:spacing w:val="-4"/>
                <w:sz w:val="18"/>
              </w:rPr>
              <w:t xml:space="preserve">eﬀectively </w:t>
            </w:r>
            <w:r w:rsidRPr="008A1138">
              <w:rPr>
                <w:sz w:val="18"/>
              </w:rPr>
              <w:t>planning</w:t>
            </w:r>
            <w:r w:rsidRPr="008A1138">
              <w:rPr>
                <w:spacing w:val="-22"/>
                <w:sz w:val="18"/>
              </w:rPr>
              <w:t xml:space="preserve"> </w:t>
            </w:r>
            <w:r w:rsidRPr="008A1138">
              <w:rPr>
                <w:sz w:val="18"/>
              </w:rPr>
              <w:t>and</w:t>
            </w:r>
            <w:r>
              <w:rPr>
                <w:spacing w:val="-22"/>
                <w:sz w:val="18"/>
              </w:rPr>
              <w:t xml:space="preserve"> </w:t>
            </w:r>
            <w:r>
              <w:rPr>
                <w:sz w:val="18"/>
              </w:rPr>
              <w:t>delivering</w:t>
            </w:r>
            <w:r>
              <w:rPr>
                <w:spacing w:val="-22"/>
                <w:sz w:val="18"/>
              </w:rPr>
              <w:t xml:space="preserve"> </w:t>
            </w:r>
            <w:r>
              <w:rPr>
                <w:sz w:val="18"/>
              </w:rPr>
              <w:t>instruction.</w:t>
            </w:r>
          </w:p>
        </w:tc>
        <w:tc>
          <w:tcPr>
            <w:tcW w:w="1360" w:type="dxa"/>
          </w:tcPr>
          <w:p w14:paraId="1CEABBE3" w14:textId="77777777" w:rsidR="00573D8D" w:rsidRDefault="00573D8D">
            <w:pPr>
              <w:pStyle w:val="TableParagraph"/>
              <w:rPr>
                <w:rFonts w:ascii="Times New Roman"/>
                <w:sz w:val="16"/>
              </w:rPr>
            </w:pPr>
          </w:p>
        </w:tc>
        <w:tc>
          <w:tcPr>
            <w:tcW w:w="4220" w:type="dxa"/>
          </w:tcPr>
          <w:p w14:paraId="1E078544" w14:textId="4BCD8412" w:rsidR="00F5101B" w:rsidRDefault="00F5101B">
            <w:pPr>
              <w:pStyle w:val="TableParagraph"/>
              <w:rPr>
                <w:rFonts w:ascii="Times New Roman"/>
                <w:sz w:val="18"/>
                <w:szCs w:val="18"/>
              </w:rPr>
            </w:pPr>
            <w:r>
              <w:rPr>
                <w:rFonts w:ascii="Times New Roman"/>
                <w:sz w:val="18"/>
                <w:szCs w:val="18"/>
              </w:rPr>
              <w:t>P</w:t>
            </w:r>
            <w:r w:rsidR="00730237">
              <w:rPr>
                <w:rFonts w:ascii="Times New Roman"/>
                <w:sz w:val="18"/>
                <w:szCs w:val="18"/>
              </w:rPr>
              <w:t>rofessional learning opportunities and curriculum implantation are available through Davis Publications.</w:t>
            </w:r>
            <w:r w:rsidR="006C0D37">
              <w:rPr>
                <w:rFonts w:ascii="Times New Roman"/>
                <w:sz w:val="18"/>
                <w:szCs w:val="18"/>
              </w:rPr>
              <w:t xml:space="preserve"> A bibliography in the Teacher Edition lists suggested materials for teachers</w:t>
            </w:r>
            <w:r w:rsidR="006C0D37">
              <w:rPr>
                <w:rFonts w:ascii="Times New Roman"/>
                <w:sz w:val="18"/>
                <w:szCs w:val="18"/>
              </w:rPr>
              <w:t>’</w:t>
            </w:r>
            <w:r w:rsidR="006C0D37">
              <w:rPr>
                <w:rFonts w:ascii="Times New Roman"/>
                <w:sz w:val="18"/>
                <w:szCs w:val="18"/>
              </w:rPr>
              <w:t xml:space="preserve"> content knowledge and pedagogy. </w:t>
            </w:r>
          </w:p>
          <w:p w14:paraId="371AF771" w14:textId="77777777" w:rsidR="00F5101B" w:rsidRDefault="00F5101B">
            <w:pPr>
              <w:pStyle w:val="TableParagraph"/>
              <w:rPr>
                <w:rFonts w:ascii="Times New Roman"/>
                <w:sz w:val="18"/>
                <w:szCs w:val="18"/>
              </w:rPr>
            </w:pPr>
          </w:p>
          <w:p w14:paraId="7436A238" w14:textId="5B33A364" w:rsidR="00573D8D" w:rsidRPr="008A047D" w:rsidRDefault="006C0D37">
            <w:pPr>
              <w:pStyle w:val="TableParagraph"/>
              <w:rPr>
                <w:rFonts w:ascii="Times New Roman"/>
                <w:sz w:val="18"/>
                <w:szCs w:val="18"/>
              </w:rPr>
            </w:pPr>
            <w:r>
              <w:rPr>
                <w:rFonts w:ascii="Times New Roman"/>
                <w:sz w:val="18"/>
                <w:szCs w:val="18"/>
              </w:rPr>
              <w:t>Best practices for planning and delivering instruction are included in Philosophy and Structure of the Program</w:t>
            </w:r>
            <w:r w:rsidR="00B715FF">
              <w:rPr>
                <w:rFonts w:ascii="Times New Roman"/>
                <w:sz w:val="18"/>
                <w:szCs w:val="18"/>
              </w:rPr>
              <w:t xml:space="preserve"> (x</w:t>
            </w:r>
            <w:r w:rsidR="00B715FF">
              <w:rPr>
                <w:rFonts w:ascii="Times New Roman"/>
                <w:sz w:val="18"/>
                <w:szCs w:val="18"/>
              </w:rPr>
              <w:t>–</w:t>
            </w:r>
            <w:r w:rsidR="00B715FF">
              <w:rPr>
                <w:rFonts w:ascii="Times New Roman"/>
                <w:sz w:val="18"/>
                <w:szCs w:val="18"/>
              </w:rPr>
              <w:t>xi)</w:t>
            </w:r>
            <w:r>
              <w:rPr>
                <w:rFonts w:ascii="Times New Roman"/>
                <w:sz w:val="18"/>
                <w:szCs w:val="18"/>
              </w:rPr>
              <w:t xml:space="preserve"> and Setting the Tone: Notes on Teaching </w:t>
            </w:r>
            <w:r w:rsidR="00B715FF">
              <w:rPr>
                <w:rFonts w:ascii="Times New Roman"/>
                <w:sz w:val="18"/>
                <w:szCs w:val="18"/>
              </w:rPr>
              <w:t>(xii</w:t>
            </w:r>
            <w:r w:rsidR="00B715FF">
              <w:rPr>
                <w:rFonts w:ascii="Times New Roman"/>
                <w:sz w:val="18"/>
                <w:szCs w:val="18"/>
              </w:rPr>
              <w:t>–</w:t>
            </w:r>
            <w:r w:rsidR="00B715FF">
              <w:rPr>
                <w:rFonts w:ascii="Times New Roman"/>
                <w:sz w:val="18"/>
                <w:szCs w:val="18"/>
              </w:rPr>
              <w:t xml:space="preserve">xvii) </w:t>
            </w:r>
            <w:r>
              <w:rPr>
                <w:rFonts w:ascii="Times New Roman"/>
                <w:sz w:val="18"/>
                <w:szCs w:val="18"/>
              </w:rPr>
              <w:t>in the Teacher Edition.</w:t>
            </w:r>
          </w:p>
        </w:tc>
      </w:tr>
      <w:tr w:rsidR="00573D8D" w14:paraId="5FC3C11B" w14:textId="77777777">
        <w:trPr>
          <w:trHeight w:val="760"/>
        </w:trPr>
        <w:tc>
          <w:tcPr>
            <w:tcW w:w="5900" w:type="dxa"/>
          </w:tcPr>
          <w:p w14:paraId="0D787E10" w14:textId="77777777" w:rsidR="00573D8D" w:rsidRDefault="007A36A6">
            <w:pPr>
              <w:pStyle w:val="TableParagraph"/>
              <w:spacing w:before="98" w:line="184" w:lineRule="auto"/>
              <w:ind w:left="110" w:right="190"/>
              <w:rPr>
                <w:sz w:val="18"/>
              </w:rPr>
            </w:pPr>
            <w:r>
              <w:rPr>
                <w:spacing w:val="-4"/>
                <w:sz w:val="18"/>
              </w:rPr>
              <w:t>6.</w:t>
            </w:r>
            <w:r>
              <w:rPr>
                <w:spacing w:val="-20"/>
                <w:sz w:val="18"/>
              </w:rPr>
              <w:t xml:space="preserve"> </w:t>
            </w:r>
            <w:r>
              <w:rPr>
                <w:spacing w:val="-4"/>
                <w:sz w:val="18"/>
              </w:rPr>
              <w:t>The</w:t>
            </w:r>
            <w:r>
              <w:rPr>
                <w:spacing w:val="-20"/>
                <w:sz w:val="18"/>
              </w:rPr>
              <w:t xml:space="preserve"> </w:t>
            </w:r>
            <w:r>
              <w:rPr>
                <w:spacing w:val="-4"/>
                <w:sz w:val="18"/>
              </w:rPr>
              <w:t>materials</w:t>
            </w:r>
            <w:r>
              <w:rPr>
                <w:spacing w:val="-20"/>
                <w:sz w:val="18"/>
              </w:rPr>
              <w:t xml:space="preserve"> </w:t>
            </w:r>
            <w:r>
              <w:rPr>
                <w:spacing w:val="-4"/>
                <w:sz w:val="18"/>
              </w:rPr>
              <w:t>present</w:t>
            </w:r>
            <w:r>
              <w:rPr>
                <w:spacing w:val="-20"/>
                <w:sz w:val="18"/>
              </w:rPr>
              <w:t xml:space="preserve"> </w:t>
            </w:r>
            <w:r>
              <w:rPr>
                <w:spacing w:val="-4"/>
                <w:sz w:val="18"/>
              </w:rPr>
              <w:t>the</w:t>
            </w:r>
            <w:r>
              <w:rPr>
                <w:spacing w:val="-20"/>
                <w:sz w:val="18"/>
              </w:rPr>
              <w:t xml:space="preserve"> </w:t>
            </w:r>
            <w:r>
              <w:rPr>
                <w:spacing w:val="-4"/>
                <w:sz w:val="18"/>
              </w:rPr>
              <w:t>program's</w:t>
            </w:r>
            <w:r>
              <w:rPr>
                <w:spacing w:val="-20"/>
                <w:sz w:val="18"/>
              </w:rPr>
              <w:t xml:space="preserve"> </w:t>
            </w:r>
            <w:r>
              <w:rPr>
                <w:spacing w:val="-4"/>
                <w:sz w:val="18"/>
              </w:rPr>
              <w:t>teaching</w:t>
            </w:r>
            <w:r>
              <w:rPr>
                <w:spacing w:val="-20"/>
                <w:sz w:val="18"/>
              </w:rPr>
              <w:t xml:space="preserve"> </w:t>
            </w:r>
            <w:r>
              <w:rPr>
                <w:spacing w:val="-4"/>
                <w:sz w:val="18"/>
              </w:rPr>
              <w:t>methodologies</w:t>
            </w:r>
            <w:r>
              <w:rPr>
                <w:spacing w:val="-20"/>
                <w:sz w:val="18"/>
              </w:rPr>
              <w:t xml:space="preserve"> </w:t>
            </w:r>
            <w:r>
              <w:rPr>
                <w:spacing w:val="-4"/>
                <w:sz w:val="18"/>
              </w:rPr>
              <w:t xml:space="preserve">and </w:t>
            </w:r>
            <w:r>
              <w:rPr>
                <w:spacing w:val="-6"/>
                <w:sz w:val="18"/>
              </w:rPr>
              <w:t>research-based</w:t>
            </w:r>
            <w:r>
              <w:rPr>
                <w:spacing w:val="-16"/>
                <w:sz w:val="18"/>
              </w:rPr>
              <w:t xml:space="preserve"> </w:t>
            </w:r>
            <w:r>
              <w:rPr>
                <w:spacing w:val="-6"/>
                <w:sz w:val="18"/>
              </w:rPr>
              <w:t>and</w:t>
            </w:r>
            <w:r>
              <w:rPr>
                <w:spacing w:val="-16"/>
                <w:sz w:val="18"/>
              </w:rPr>
              <w:t xml:space="preserve"> </w:t>
            </w:r>
            <w:r>
              <w:rPr>
                <w:spacing w:val="-6"/>
                <w:sz w:val="18"/>
              </w:rPr>
              <w:t>evidence-based</w:t>
            </w:r>
            <w:r>
              <w:rPr>
                <w:spacing w:val="-16"/>
                <w:sz w:val="18"/>
              </w:rPr>
              <w:t xml:space="preserve"> </w:t>
            </w:r>
            <w:r>
              <w:rPr>
                <w:spacing w:val="-6"/>
                <w:sz w:val="18"/>
              </w:rPr>
              <w:t>strategies</w:t>
            </w:r>
            <w:r>
              <w:rPr>
                <w:spacing w:val="-16"/>
                <w:sz w:val="18"/>
              </w:rPr>
              <w:t xml:space="preserve"> </w:t>
            </w:r>
            <w:r>
              <w:rPr>
                <w:spacing w:val="-6"/>
                <w:sz w:val="18"/>
              </w:rPr>
              <w:t>to</w:t>
            </w:r>
            <w:r>
              <w:rPr>
                <w:spacing w:val="-16"/>
                <w:sz w:val="18"/>
              </w:rPr>
              <w:t xml:space="preserve"> </w:t>
            </w:r>
            <w:r>
              <w:rPr>
                <w:spacing w:val="-6"/>
                <w:sz w:val="18"/>
              </w:rPr>
              <w:t>support</w:t>
            </w:r>
            <w:r>
              <w:rPr>
                <w:spacing w:val="-16"/>
                <w:sz w:val="18"/>
              </w:rPr>
              <w:t xml:space="preserve"> </w:t>
            </w:r>
            <w:r>
              <w:rPr>
                <w:spacing w:val="-6"/>
                <w:sz w:val="18"/>
              </w:rPr>
              <w:t xml:space="preserve">educators' </w:t>
            </w:r>
            <w:r>
              <w:rPr>
                <w:spacing w:val="-2"/>
                <w:sz w:val="18"/>
              </w:rPr>
              <w:t>understanding</w:t>
            </w:r>
            <w:r>
              <w:rPr>
                <w:spacing w:val="-22"/>
                <w:sz w:val="18"/>
              </w:rPr>
              <w:t xml:space="preserve"> </w:t>
            </w:r>
            <w:r>
              <w:rPr>
                <w:spacing w:val="-2"/>
                <w:sz w:val="18"/>
              </w:rPr>
              <w:t>and</w:t>
            </w:r>
            <w:r>
              <w:rPr>
                <w:spacing w:val="-22"/>
                <w:sz w:val="18"/>
              </w:rPr>
              <w:t xml:space="preserve"> </w:t>
            </w:r>
            <w:r>
              <w:rPr>
                <w:spacing w:val="-2"/>
                <w:sz w:val="18"/>
              </w:rPr>
              <w:t>eﬀective</w:t>
            </w:r>
            <w:r>
              <w:rPr>
                <w:spacing w:val="-22"/>
                <w:sz w:val="18"/>
              </w:rPr>
              <w:t xml:space="preserve"> </w:t>
            </w:r>
            <w:r>
              <w:rPr>
                <w:spacing w:val="-2"/>
                <w:sz w:val="18"/>
              </w:rPr>
              <w:t>implementation.</w:t>
            </w:r>
          </w:p>
        </w:tc>
        <w:tc>
          <w:tcPr>
            <w:tcW w:w="1360" w:type="dxa"/>
          </w:tcPr>
          <w:p w14:paraId="6288E97A" w14:textId="77777777" w:rsidR="00573D8D" w:rsidRDefault="00573D8D">
            <w:pPr>
              <w:pStyle w:val="TableParagraph"/>
              <w:rPr>
                <w:rFonts w:ascii="Times New Roman"/>
                <w:sz w:val="16"/>
              </w:rPr>
            </w:pPr>
          </w:p>
        </w:tc>
        <w:tc>
          <w:tcPr>
            <w:tcW w:w="4220" w:type="dxa"/>
          </w:tcPr>
          <w:p w14:paraId="3971D9F8" w14:textId="78124FE9" w:rsidR="00573D8D" w:rsidRPr="008A047D" w:rsidRDefault="002C1E2A">
            <w:pPr>
              <w:pStyle w:val="TableParagraph"/>
              <w:rPr>
                <w:rFonts w:ascii="Times New Roman"/>
                <w:sz w:val="18"/>
                <w:szCs w:val="18"/>
              </w:rPr>
            </w:pPr>
            <w:r>
              <w:rPr>
                <w:rFonts w:ascii="Times New Roman"/>
                <w:sz w:val="18"/>
                <w:szCs w:val="18"/>
              </w:rPr>
              <w:t xml:space="preserve">The Teacher Edition includes Philosophy and Structure of the Program </w:t>
            </w:r>
            <w:r w:rsidR="00B715FF">
              <w:rPr>
                <w:rFonts w:ascii="Times New Roman"/>
                <w:sz w:val="18"/>
                <w:szCs w:val="18"/>
              </w:rPr>
              <w:t>(x</w:t>
            </w:r>
            <w:r w:rsidR="00B715FF">
              <w:rPr>
                <w:rFonts w:ascii="Times New Roman"/>
                <w:sz w:val="18"/>
                <w:szCs w:val="18"/>
              </w:rPr>
              <w:t>–</w:t>
            </w:r>
            <w:r w:rsidR="00B715FF">
              <w:rPr>
                <w:rFonts w:ascii="Times New Roman"/>
                <w:sz w:val="18"/>
                <w:szCs w:val="18"/>
              </w:rPr>
              <w:t xml:space="preserve">xi) </w:t>
            </w:r>
            <w:r>
              <w:rPr>
                <w:rFonts w:ascii="Times New Roman"/>
                <w:sz w:val="18"/>
                <w:szCs w:val="18"/>
              </w:rPr>
              <w:t>with Three Fundamentals of Education, Choices in the Curriculum, and Aims and Content to present the program</w:t>
            </w:r>
            <w:r>
              <w:rPr>
                <w:rFonts w:ascii="Times New Roman"/>
                <w:sz w:val="18"/>
                <w:szCs w:val="18"/>
              </w:rPr>
              <w:t>’</w:t>
            </w:r>
            <w:r>
              <w:rPr>
                <w:rFonts w:ascii="Times New Roman"/>
                <w:sz w:val="18"/>
                <w:szCs w:val="18"/>
              </w:rPr>
              <w:t xml:space="preserve">s teaching methodologies and strategies. Setting the Tone: Notes on Teaching </w:t>
            </w:r>
            <w:r w:rsidR="00B715FF">
              <w:rPr>
                <w:rFonts w:ascii="Times New Roman"/>
                <w:sz w:val="18"/>
                <w:szCs w:val="18"/>
              </w:rPr>
              <w:t>(xii</w:t>
            </w:r>
            <w:r w:rsidR="00B715FF">
              <w:rPr>
                <w:rFonts w:ascii="Times New Roman"/>
                <w:sz w:val="18"/>
                <w:szCs w:val="18"/>
              </w:rPr>
              <w:t>–</w:t>
            </w:r>
            <w:r w:rsidR="00B715FF">
              <w:rPr>
                <w:rFonts w:ascii="Times New Roman"/>
                <w:sz w:val="18"/>
                <w:szCs w:val="18"/>
              </w:rPr>
              <w:t xml:space="preserve">xvii) </w:t>
            </w:r>
            <w:r>
              <w:rPr>
                <w:rFonts w:ascii="Times New Roman"/>
                <w:sz w:val="18"/>
                <w:szCs w:val="18"/>
              </w:rPr>
              <w:t xml:space="preserve">provides support and strategies for understanding and effective implementation with sections on Establish Guidelines, Enthusiasm, </w:t>
            </w:r>
            <w:r w:rsidRPr="00C84C7C">
              <w:rPr>
                <w:rFonts w:ascii="Times New Roman"/>
                <w:sz w:val="18"/>
                <w:szCs w:val="18"/>
              </w:rPr>
              <w:t>Demonstrating and Giving Instructions</w:t>
            </w:r>
            <w:r>
              <w:rPr>
                <w:rFonts w:ascii="Times New Roman"/>
                <w:sz w:val="18"/>
                <w:szCs w:val="18"/>
              </w:rPr>
              <w:t xml:space="preserve">, </w:t>
            </w:r>
            <w:r w:rsidRPr="00C84C7C">
              <w:rPr>
                <w:rFonts w:ascii="Times New Roman"/>
                <w:sz w:val="18"/>
                <w:szCs w:val="18"/>
              </w:rPr>
              <w:t>Helping Children Improve Their Work</w:t>
            </w:r>
            <w:r>
              <w:rPr>
                <w:rFonts w:ascii="Times New Roman"/>
                <w:sz w:val="18"/>
                <w:szCs w:val="18"/>
              </w:rPr>
              <w:t xml:space="preserve">, </w:t>
            </w:r>
            <w:r w:rsidRPr="00C84C7C">
              <w:rPr>
                <w:rFonts w:ascii="Times New Roman"/>
                <w:sz w:val="18"/>
                <w:szCs w:val="18"/>
              </w:rPr>
              <w:t>Continuing an Exploration</w:t>
            </w:r>
            <w:r>
              <w:rPr>
                <w:rFonts w:ascii="Times New Roman"/>
                <w:sz w:val="18"/>
                <w:szCs w:val="18"/>
              </w:rPr>
              <w:t xml:space="preserve">, </w:t>
            </w:r>
            <w:r w:rsidRPr="00C84C7C">
              <w:rPr>
                <w:rFonts w:ascii="Times New Roman"/>
                <w:sz w:val="18"/>
                <w:szCs w:val="18"/>
              </w:rPr>
              <w:t>The Power of Story</w:t>
            </w:r>
            <w:r>
              <w:rPr>
                <w:rFonts w:ascii="Times New Roman"/>
                <w:sz w:val="18"/>
                <w:szCs w:val="18"/>
              </w:rPr>
              <w:t xml:space="preserve">, Music to Set the Tone, </w:t>
            </w:r>
            <w:r w:rsidRPr="00C84C7C">
              <w:rPr>
                <w:rFonts w:ascii="Times New Roman"/>
                <w:sz w:val="18"/>
                <w:szCs w:val="18"/>
              </w:rPr>
              <w:t>Allow Time for Children to Share</w:t>
            </w:r>
            <w:r>
              <w:rPr>
                <w:rFonts w:ascii="Times New Roman"/>
                <w:sz w:val="18"/>
                <w:szCs w:val="18"/>
              </w:rPr>
              <w:t xml:space="preserve">, Documenting and Display, </w:t>
            </w:r>
            <w:r w:rsidRPr="00C84C7C">
              <w:rPr>
                <w:rFonts w:ascii="Times New Roman"/>
                <w:sz w:val="18"/>
                <w:szCs w:val="18"/>
              </w:rPr>
              <w:t>What to Do When a Child Finishes Early</w:t>
            </w:r>
            <w:r>
              <w:rPr>
                <w:rFonts w:ascii="Times New Roman"/>
                <w:sz w:val="18"/>
                <w:szCs w:val="18"/>
              </w:rPr>
              <w:t xml:space="preserve">, Cleanup, Maintaining Order in the Classroom, and </w:t>
            </w:r>
            <w:r w:rsidRPr="00C84C7C">
              <w:rPr>
                <w:rFonts w:ascii="Times New Roman"/>
                <w:sz w:val="18"/>
                <w:szCs w:val="18"/>
              </w:rPr>
              <w:t>Interpreting and Reporting Progress: Assessment</w:t>
            </w:r>
            <w:r>
              <w:rPr>
                <w:rFonts w:ascii="Times New Roman"/>
                <w:sz w:val="18"/>
                <w:szCs w:val="18"/>
              </w:rPr>
              <w:t>.</w:t>
            </w:r>
          </w:p>
        </w:tc>
      </w:tr>
      <w:tr w:rsidR="007B0231" w14:paraId="2A30112B"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tcPr>
          <w:p w14:paraId="1106A5AB" w14:textId="77777777" w:rsidR="007B0231" w:rsidRPr="007B0231" w:rsidRDefault="007B0231" w:rsidP="007B0231">
            <w:pPr>
              <w:pStyle w:val="TableParagraph"/>
              <w:spacing w:before="98" w:line="184" w:lineRule="auto"/>
              <w:ind w:left="110" w:right="190"/>
              <w:rPr>
                <w:spacing w:val="-4"/>
                <w:sz w:val="18"/>
              </w:rPr>
            </w:pPr>
            <w:r w:rsidRPr="007B0231">
              <w:rPr>
                <w:spacing w:val="-4"/>
                <w:sz w:val="18"/>
              </w:rPr>
              <w:t xml:space="preserve">7. </w:t>
            </w:r>
            <w:r w:rsidRPr="008774AB">
              <w:rPr>
                <w:spacing w:val="-4"/>
                <w:sz w:val="18"/>
              </w:rPr>
              <w:t>The materials provide comprehensive strategies to help students, parents, and caregivers understand the program. They also provide actionable guidance to support and enhance student progress and achievement</w:t>
            </w:r>
            <w:r w:rsidRPr="008A1138">
              <w:rPr>
                <w:spacing w:val="-4"/>
                <w:sz w:val="18"/>
              </w:rPr>
              <w:t>. The materials include resources for teachers to communicate with parents and guardians in English, Spanish, Haitian-Creole, and Portuguese to reinforce skills and lessons taught.</w:t>
            </w:r>
          </w:p>
        </w:tc>
        <w:tc>
          <w:tcPr>
            <w:tcW w:w="1360" w:type="dxa"/>
            <w:tcBorders>
              <w:top w:val="single" w:sz="8" w:space="0" w:color="000000"/>
              <w:left w:val="single" w:sz="8" w:space="0" w:color="000000"/>
              <w:bottom w:val="single" w:sz="8" w:space="0" w:color="000000"/>
              <w:right w:val="single" w:sz="8" w:space="0" w:color="000000"/>
            </w:tcBorders>
          </w:tcPr>
          <w:p w14:paraId="470E5023" w14:textId="77777777" w:rsidR="007B0231" w:rsidRDefault="007B0231"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4CAA9E8" w14:textId="4F2599D2" w:rsidR="00913CB3" w:rsidRPr="00913CB3" w:rsidRDefault="00913CB3" w:rsidP="00913CB3">
            <w:pPr>
              <w:pStyle w:val="TableParagraph"/>
              <w:rPr>
                <w:rFonts w:ascii="Times New Roman"/>
                <w:sz w:val="18"/>
                <w:szCs w:val="18"/>
              </w:rPr>
            </w:pPr>
            <w:r w:rsidRPr="00913CB3">
              <w:rPr>
                <w:rFonts w:ascii="Times New Roman"/>
                <w:sz w:val="18"/>
                <w:szCs w:val="18"/>
              </w:rPr>
              <w:t>Lessons in Davis Digital can be shared with colleagues, parents/guardians, and other teachers to assist with student learning beyond the artroom.</w:t>
            </w:r>
            <w:r w:rsidR="00CB5C8C">
              <w:rPr>
                <w:rFonts w:ascii="Times New Roman"/>
                <w:sz w:val="18"/>
                <w:szCs w:val="18"/>
              </w:rPr>
              <w:t xml:space="preserve"> Guidance is provided throughout the Teacher Edition Teach, Variations/Extensions, and Teaching Tips to support and enhance student progress and achievement.</w:t>
            </w:r>
          </w:p>
          <w:p w14:paraId="5DE4F21C" w14:textId="77777777" w:rsidR="00913CB3" w:rsidRPr="00913CB3" w:rsidRDefault="00913CB3" w:rsidP="00913CB3">
            <w:pPr>
              <w:pStyle w:val="TableParagraph"/>
              <w:rPr>
                <w:rFonts w:ascii="Times New Roman"/>
                <w:sz w:val="18"/>
                <w:szCs w:val="18"/>
              </w:rPr>
            </w:pPr>
          </w:p>
          <w:p w14:paraId="0B251F57" w14:textId="4F740417" w:rsidR="007B0231" w:rsidRPr="008A047D" w:rsidRDefault="00913CB3" w:rsidP="00913CB3">
            <w:pPr>
              <w:pStyle w:val="TableParagraph"/>
              <w:rPr>
                <w:rFonts w:ascii="Times New Roman"/>
                <w:sz w:val="18"/>
                <w:szCs w:val="18"/>
              </w:rPr>
            </w:pPr>
            <w:r>
              <w:rPr>
                <w:rFonts w:ascii="Times New Roman"/>
                <w:sz w:val="18"/>
                <w:szCs w:val="18"/>
              </w:rPr>
              <w:t>The program</w:t>
            </w:r>
            <w:r w:rsidRPr="00913CB3">
              <w:rPr>
                <w:rFonts w:ascii="Times New Roman"/>
                <w:sz w:val="18"/>
                <w:szCs w:val="18"/>
              </w:rPr>
              <w:t xml:space="preserve"> include advise for educators to engage parents and guardians in art education, encouraging them to become advocates for student learning. Teacher Resources handouts can be sent home to support learning outside of school. Teacher Edition content in the lessons has suggestions for communicating with families to gather found materials, use lesson resources outside of school, and make connections to ideas in their own lives.</w:t>
            </w:r>
          </w:p>
        </w:tc>
      </w:tr>
      <w:tr w:rsidR="007B0231" w14:paraId="4DECA2F9"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tcPr>
          <w:p w14:paraId="110F59D1" w14:textId="77777777" w:rsidR="007B0231" w:rsidRPr="007B0231" w:rsidRDefault="007B0231" w:rsidP="007B0231">
            <w:pPr>
              <w:pStyle w:val="TableParagraph"/>
              <w:spacing w:before="98" w:line="184" w:lineRule="auto"/>
              <w:ind w:left="110" w:right="190"/>
              <w:rPr>
                <w:spacing w:val="-4"/>
                <w:sz w:val="18"/>
              </w:rPr>
            </w:pPr>
            <w:r w:rsidRPr="007B0231">
              <w:rPr>
                <w:spacing w:val="-4"/>
                <w:sz w:val="18"/>
              </w:rPr>
              <w:t xml:space="preserve">8. </w:t>
            </w:r>
            <w:r w:rsidRPr="008C00C2">
              <w:rPr>
                <w:spacing w:val="-4"/>
                <w:sz w:val="18"/>
              </w:rPr>
              <w:t>Resources are available digitally to support and encourage professional growth in research-proven pedagogical methods (ex; videos that teach and model).</w:t>
            </w:r>
          </w:p>
        </w:tc>
        <w:tc>
          <w:tcPr>
            <w:tcW w:w="1360" w:type="dxa"/>
            <w:tcBorders>
              <w:top w:val="single" w:sz="8" w:space="0" w:color="000000"/>
              <w:left w:val="single" w:sz="8" w:space="0" w:color="000000"/>
              <w:bottom w:val="single" w:sz="8" w:space="0" w:color="000000"/>
              <w:right w:val="single" w:sz="8" w:space="0" w:color="000000"/>
            </w:tcBorders>
          </w:tcPr>
          <w:p w14:paraId="14F56D70" w14:textId="77777777" w:rsidR="007B0231" w:rsidRDefault="007B0231"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59EC5EB" w14:textId="22F26430" w:rsidR="007B0231" w:rsidRDefault="0059298D" w:rsidP="00E7550A">
            <w:pPr>
              <w:pStyle w:val="TableParagraph"/>
              <w:rPr>
                <w:rFonts w:ascii="Times New Roman"/>
                <w:sz w:val="18"/>
                <w:szCs w:val="18"/>
              </w:rPr>
            </w:pPr>
            <w:r>
              <w:rPr>
                <w:rFonts w:ascii="Times New Roman"/>
                <w:sz w:val="18"/>
                <w:szCs w:val="18"/>
              </w:rPr>
              <w:t>Lessons Plans are provided as PDF downloads with pacing suggestions, Essential Question, Big Idea, Resources, Prepare, Teach, Assess, Variations/Extensions, Related Lessons, and Student Handouts.</w:t>
            </w:r>
            <w:r w:rsidR="007E3A84">
              <w:rPr>
                <w:rFonts w:ascii="Times New Roman"/>
                <w:sz w:val="18"/>
                <w:szCs w:val="18"/>
              </w:rPr>
              <w:t xml:space="preserve"> </w:t>
            </w:r>
          </w:p>
          <w:p w14:paraId="67B66009" w14:textId="77777777" w:rsidR="007E3A84" w:rsidRDefault="007E3A84" w:rsidP="00E7550A">
            <w:pPr>
              <w:pStyle w:val="TableParagraph"/>
              <w:rPr>
                <w:rFonts w:ascii="Times New Roman"/>
                <w:sz w:val="18"/>
                <w:szCs w:val="18"/>
              </w:rPr>
            </w:pPr>
          </w:p>
          <w:p w14:paraId="42CDB1F1" w14:textId="0CA8D86C" w:rsidR="007E3A84" w:rsidRDefault="007E3A84" w:rsidP="00E7550A">
            <w:pPr>
              <w:pStyle w:val="TableParagraph"/>
              <w:rPr>
                <w:rFonts w:ascii="Times New Roman"/>
                <w:sz w:val="18"/>
                <w:szCs w:val="18"/>
              </w:rPr>
            </w:pPr>
            <w:r>
              <w:rPr>
                <w:rFonts w:ascii="Times New Roman"/>
                <w:sz w:val="18"/>
                <w:szCs w:val="18"/>
              </w:rPr>
              <w:t xml:space="preserve">The Image Collection for the program provides </w:t>
            </w:r>
            <w:r w:rsidR="003B7C73">
              <w:rPr>
                <w:rFonts w:ascii="Times New Roman"/>
                <w:sz w:val="18"/>
                <w:szCs w:val="18"/>
              </w:rPr>
              <w:t>curated</w:t>
            </w:r>
            <w:r>
              <w:rPr>
                <w:rFonts w:ascii="Times New Roman"/>
                <w:sz w:val="18"/>
                <w:szCs w:val="18"/>
              </w:rPr>
              <w:t xml:space="preserve"> fine art images in Davis Art Images for educators to show additional examples</w:t>
            </w:r>
            <w:r w:rsidR="00055C79">
              <w:rPr>
                <w:rFonts w:ascii="Times New Roman"/>
                <w:sz w:val="18"/>
                <w:szCs w:val="18"/>
              </w:rPr>
              <w:t xml:space="preserve"> for responding to art.</w:t>
            </w:r>
          </w:p>
          <w:p w14:paraId="0E7A91A2" w14:textId="77777777" w:rsidR="00B85E6B" w:rsidRDefault="00B85E6B" w:rsidP="00E7550A">
            <w:pPr>
              <w:pStyle w:val="TableParagraph"/>
              <w:rPr>
                <w:rFonts w:ascii="Times New Roman"/>
                <w:sz w:val="18"/>
                <w:szCs w:val="18"/>
              </w:rPr>
            </w:pPr>
          </w:p>
          <w:p w14:paraId="2674123E" w14:textId="0EA0F6C0" w:rsidR="00B85E6B" w:rsidRPr="008A047D" w:rsidRDefault="00B85E6B" w:rsidP="00E7550A">
            <w:pPr>
              <w:pStyle w:val="TableParagraph"/>
              <w:rPr>
                <w:rFonts w:ascii="Times New Roman"/>
                <w:sz w:val="18"/>
                <w:szCs w:val="18"/>
              </w:rPr>
            </w:pPr>
            <w:r>
              <w:rPr>
                <w:rFonts w:ascii="Times New Roman"/>
                <w:sz w:val="18"/>
                <w:szCs w:val="18"/>
              </w:rPr>
              <w:t xml:space="preserve">Videos on Davis Digital include </w:t>
            </w:r>
            <w:r w:rsidR="007A19A9">
              <w:rPr>
                <w:rFonts w:ascii="Times New Roman"/>
                <w:sz w:val="18"/>
                <w:szCs w:val="18"/>
              </w:rPr>
              <w:t xml:space="preserve">video tutorial </w:t>
            </w:r>
            <w:r>
              <w:rPr>
                <w:rFonts w:ascii="Times New Roman"/>
                <w:sz w:val="18"/>
                <w:szCs w:val="18"/>
              </w:rPr>
              <w:t>support for using all the platform features, as well as video</w:t>
            </w:r>
            <w:r w:rsidR="007A19A9">
              <w:rPr>
                <w:rFonts w:ascii="Times New Roman"/>
                <w:sz w:val="18"/>
                <w:szCs w:val="18"/>
              </w:rPr>
              <w:t xml:space="preserve"> tutorials</w:t>
            </w:r>
            <w:r>
              <w:rPr>
                <w:rFonts w:ascii="Times New Roman"/>
                <w:sz w:val="18"/>
                <w:szCs w:val="18"/>
              </w:rPr>
              <w:t xml:space="preserve"> on Differentiated Instruction and Teaching through Inquiry.</w:t>
            </w:r>
          </w:p>
        </w:tc>
      </w:tr>
      <w:tr w:rsidR="007B0231" w14:paraId="3B563389"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tcPr>
          <w:p w14:paraId="0A350B1E" w14:textId="77777777" w:rsidR="007B0231" w:rsidRPr="007B0231" w:rsidRDefault="007B0231" w:rsidP="007B0231">
            <w:pPr>
              <w:pStyle w:val="TableParagraph"/>
              <w:spacing w:before="98" w:line="184" w:lineRule="auto"/>
              <w:ind w:left="110" w:right="190"/>
              <w:rPr>
                <w:spacing w:val="-4"/>
                <w:sz w:val="18"/>
              </w:rPr>
            </w:pPr>
            <w:r w:rsidRPr="007B0231">
              <w:rPr>
                <w:spacing w:val="-4"/>
                <w:sz w:val="18"/>
              </w:rPr>
              <w:t xml:space="preserve">9. The materials include a comprehensive list of supplies required to </w:t>
            </w:r>
            <w:r>
              <w:rPr>
                <w:spacing w:val="-4"/>
                <w:sz w:val="18"/>
              </w:rPr>
              <w:t>support</w:t>
            </w:r>
            <w:r w:rsidRPr="007B0231">
              <w:rPr>
                <w:spacing w:val="-4"/>
                <w:sz w:val="18"/>
              </w:rPr>
              <w:t xml:space="preserve"> </w:t>
            </w:r>
            <w:r>
              <w:rPr>
                <w:spacing w:val="-4"/>
                <w:sz w:val="18"/>
              </w:rPr>
              <w:t>instructional</w:t>
            </w:r>
            <w:r w:rsidRPr="007B0231">
              <w:rPr>
                <w:spacing w:val="-4"/>
                <w:sz w:val="18"/>
              </w:rPr>
              <w:t xml:space="preserve"> </w:t>
            </w:r>
            <w:r>
              <w:rPr>
                <w:spacing w:val="-4"/>
                <w:sz w:val="18"/>
              </w:rPr>
              <w:t>activities.</w:t>
            </w:r>
            <w:r w:rsidRPr="007B0231">
              <w:rPr>
                <w:spacing w:val="-4"/>
                <w:sz w:val="18"/>
              </w:rPr>
              <w:t xml:space="preserve"> </w:t>
            </w:r>
            <w:r>
              <w:rPr>
                <w:spacing w:val="-4"/>
                <w:sz w:val="18"/>
              </w:rPr>
              <w:t>They</w:t>
            </w:r>
            <w:r w:rsidRPr="007B0231">
              <w:rPr>
                <w:spacing w:val="-4"/>
                <w:sz w:val="18"/>
              </w:rPr>
              <w:t xml:space="preserve"> </w:t>
            </w:r>
            <w:r>
              <w:rPr>
                <w:spacing w:val="-4"/>
                <w:sz w:val="18"/>
              </w:rPr>
              <w:t>also</w:t>
            </w:r>
            <w:r w:rsidRPr="007B0231">
              <w:rPr>
                <w:spacing w:val="-4"/>
                <w:sz w:val="18"/>
              </w:rPr>
              <w:t xml:space="preserve"> </w:t>
            </w:r>
            <w:r>
              <w:rPr>
                <w:spacing w:val="-4"/>
                <w:sz w:val="18"/>
              </w:rPr>
              <w:t>suggest</w:t>
            </w:r>
            <w:r w:rsidRPr="007B0231">
              <w:rPr>
                <w:spacing w:val="-4"/>
                <w:sz w:val="18"/>
              </w:rPr>
              <w:t xml:space="preserve"> </w:t>
            </w:r>
            <w:r>
              <w:rPr>
                <w:spacing w:val="-4"/>
                <w:sz w:val="18"/>
              </w:rPr>
              <w:t>supplemental supplies</w:t>
            </w:r>
            <w:r w:rsidRPr="007B0231">
              <w:rPr>
                <w:spacing w:val="-4"/>
                <w:sz w:val="18"/>
              </w:rPr>
              <w:t xml:space="preserve"> </w:t>
            </w:r>
            <w:r>
              <w:rPr>
                <w:spacing w:val="-4"/>
                <w:sz w:val="18"/>
              </w:rPr>
              <w:t>or</w:t>
            </w:r>
            <w:r w:rsidRPr="007B0231">
              <w:rPr>
                <w:spacing w:val="-4"/>
                <w:sz w:val="18"/>
              </w:rPr>
              <w:t xml:space="preserve"> </w:t>
            </w:r>
            <w:r>
              <w:rPr>
                <w:spacing w:val="-4"/>
                <w:sz w:val="18"/>
              </w:rPr>
              <w:t>resources</w:t>
            </w:r>
            <w:r w:rsidRPr="007B0231">
              <w:rPr>
                <w:spacing w:val="-4"/>
                <w:sz w:val="18"/>
              </w:rPr>
              <w:t xml:space="preserve"> </w:t>
            </w:r>
            <w:r>
              <w:rPr>
                <w:spacing w:val="-4"/>
                <w:sz w:val="18"/>
              </w:rPr>
              <w:t>as</w:t>
            </w:r>
            <w:r w:rsidRPr="007B0231">
              <w:rPr>
                <w:spacing w:val="-4"/>
                <w:sz w:val="18"/>
              </w:rPr>
              <w:t xml:space="preserve"> </w:t>
            </w:r>
            <w:r>
              <w:rPr>
                <w:spacing w:val="-4"/>
                <w:sz w:val="18"/>
              </w:rPr>
              <w:t>needed</w:t>
            </w:r>
            <w:r w:rsidRPr="007B0231">
              <w:rPr>
                <w:spacing w:val="-4"/>
                <w:sz w:val="18"/>
              </w:rPr>
              <w:t xml:space="preserve"> </w:t>
            </w:r>
            <w:r>
              <w:rPr>
                <w:spacing w:val="-4"/>
                <w:sz w:val="18"/>
              </w:rPr>
              <w:t>and</w:t>
            </w:r>
            <w:r w:rsidRPr="007B0231">
              <w:rPr>
                <w:spacing w:val="-4"/>
                <w:sz w:val="18"/>
              </w:rPr>
              <w:t xml:space="preserve"> </w:t>
            </w:r>
            <w:r>
              <w:rPr>
                <w:spacing w:val="-4"/>
                <w:sz w:val="18"/>
              </w:rPr>
              <w:t>provide</w:t>
            </w:r>
            <w:r w:rsidRPr="007B0231">
              <w:rPr>
                <w:spacing w:val="-4"/>
                <w:sz w:val="18"/>
              </w:rPr>
              <w:t xml:space="preserve"> </w:t>
            </w:r>
            <w:r>
              <w:rPr>
                <w:spacing w:val="-4"/>
                <w:sz w:val="18"/>
              </w:rPr>
              <w:t>guidance</w:t>
            </w:r>
            <w:r w:rsidRPr="007B0231">
              <w:rPr>
                <w:spacing w:val="-4"/>
                <w:sz w:val="18"/>
              </w:rPr>
              <w:t xml:space="preserve"> </w:t>
            </w:r>
            <w:r>
              <w:rPr>
                <w:spacing w:val="-4"/>
                <w:sz w:val="18"/>
              </w:rPr>
              <w:t>on</w:t>
            </w:r>
            <w:r w:rsidRPr="007B0231">
              <w:rPr>
                <w:spacing w:val="-4"/>
                <w:sz w:val="18"/>
              </w:rPr>
              <w:t xml:space="preserve"> </w:t>
            </w:r>
            <w:r>
              <w:rPr>
                <w:spacing w:val="-4"/>
                <w:sz w:val="18"/>
              </w:rPr>
              <w:t xml:space="preserve">obtaining </w:t>
            </w:r>
            <w:r w:rsidRPr="007B0231">
              <w:rPr>
                <w:spacing w:val="-4"/>
                <w:sz w:val="18"/>
              </w:rPr>
              <w:t>any supplies not included in the materials.</w:t>
            </w:r>
          </w:p>
        </w:tc>
        <w:tc>
          <w:tcPr>
            <w:tcW w:w="1360" w:type="dxa"/>
            <w:tcBorders>
              <w:top w:val="single" w:sz="8" w:space="0" w:color="000000"/>
              <w:left w:val="single" w:sz="8" w:space="0" w:color="000000"/>
              <w:bottom w:val="single" w:sz="8" w:space="0" w:color="000000"/>
              <w:right w:val="single" w:sz="8" w:space="0" w:color="000000"/>
            </w:tcBorders>
          </w:tcPr>
          <w:p w14:paraId="2FF83D84" w14:textId="77777777" w:rsidR="007B0231" w:rsidRDefault="007B0231"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15CAC98" w14:textId="1079DD3A" w:rsidR="007B0231" w:rsidRPr="008A047D" w:rsidRDefault="008A4832" w:rsidP="00E7550A">
            <w:pPr>
              <w:pStyle w:val="TableParagraph"/>
              <w:rPr>
                <w:rFonts w:ascii="Times New Roman"/>
                <w:sz w:val="18"/>
                <w:szCs w:val="18"/>
              </w:rPr>
            </w:pPr>
            <w:r>
              <w:rPr>
                <w:rFonts w:ascii="Times New Roman"/>
                <w:sz w:val="18"/>
                <w:szCs w:val="18"/>
              </w:rPr>
              <w:t>Each lesson in the Teacher Edition includes a list of materials in the Prepare section. There is also a comprehensive list of Supplies and Materials in the Teacher Edition (R97</w:t>
            </w:r>
            <w:r>
              <w:rPr>
                <w:rFonts w:ascii="Times New Roman"/>
                <w:sz w:val="18"/>
                <w:szCs w:val="18"/>
              </w:rPr>
              <w:t>–</w:t>
            </w:r>
            <w:r>
              <w:rPr>
                <w:rFonts w:ascii="Times New Roman"/>
                <w:sz w:val="18"/>
                <w:szCs w:val="18"/>
              </w:rPr>
              <w:t>R105)</w:t>
            </w:r>
            <w:r w:rsidR="00964BA8">
              <w:rPr>
                <w:rFonts w:ascii="Times New Roman"/>
                <w:sz w:val="18"/>
                <w:szCs w:val="18"/>
              </w:rPr>
              <w:t xml:space="preserve"> with suggested supplies and guidance on obtaining the materials.</w:t>
            </w:r>
          </w:p>
        </w:tc>
      </w:tr>
      <w:tr w:rsidR="007B0231" w14:paraId="0D325384"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tcPr>
          <w:p w14:paraId="7503F352" w14:textId="77777777" w:rsidR="007B0231" w:rsidRPr="007B0231" w:rsidRDefault="007B0231" w:rsidP="007B0231">
            <w:pPr>
              <w:pStyle w:val="TableParagraph"/>
              <w:spacing w:before="98" w:line="184" w:lineRule="auto"/>
              <w:ind w:left="110" w:right="190"/>
              <w:rPr>
                <w:spacing w:val="-4"/>
                <w:sz w:val="18"/>
              </w:rPr>
            </w:pPr>
            <w:r w:rsidRPr="007B0231">
              <w:rPr>
                <w:spacing w:val="-4"/>
                <w:sz w:val="18"/>
              </w:rPr>
              <w:t xml:space="preserve">10. </w:t>
            </w:r>
            <w:r w:rsidRPr="00C91499">
              <w:rPr>
                <w:spacing w:val="-4"/>
                <w:sz w:val="18"/>
              </w:rPr>
              <w:t>The materials provide clear guidance, examples, and instructions for teachers on eﬀectively using embedded technology to enhance student learning.</w:t>
            </w:r>
            <w:r w:rsidRPr="007B0231">
              <w:rPr>
                <w:spacing w:val="-4"/>
                <w:sz w:val="18"/>
              </w:rPr>
              <w:t xml:space="preserve"> </w:t>
            </w:r>
            <w:r>
              <w:rPr>
                <w:spacing w:val="-4"/>
                <w:sz w:val="18"/>
              </w:rPr>
              <w:t>They</w:t>
            </w:r>
            <w:r w:rsidRPr="007B0231">
              <w:rPr>
                <w:spacing w:val="-4"/>
                <w:sz w:val="18"/>
              </w:rPr>
              <w:t xml:space="preserve"> </w:t>
            </w:r>
            <w:r>
              <w:rPr>
                <w:spacing w:val="-4"/>
                <w:sz w:val="18"/>
              </w:rPr>
              <w:t>also</w:t>
            </w:r>
            <w:r w:rsidRPr="007B0231">
              <w:rPr>
                <w:spacing w:val="-4"/>
                <w:sz w:val="18"/>
              </w:rPr>
              <w:t xml:space="preserve"> </w:t>
            </w:r>
            <w:r>
              <w:rPr>
                <w:spacing w:val="-4"/>
                <w:sz w:val="18"/>
              </w:rPr>
              <w:t>guide</w:t>
            </w:r>
            <w:r w:rsidRPr="007B0231">
              <w:rPr>
                <w:spacing w:val="-4"/>
                <w:sz w:val="18"/>
              </w:rPr>
              <w:t xml:space="preserve"> </w:t>
            </w:r>
            <w:r>
              <w:rPr>
                <w:spacing w:val="-4"/>
                <w:sz w:val="18"/>
              </w:rPr>
              <w:t>students</w:t>
            </w:r>
            <w:r w:rsidRPr="007B0231">
              <w:rPr>
                <w:spacing w:val="-4"/>
                <w:sz w:val="18"/>
              </w:rPr>
              <w:t xml:space="preserve"> </w:t>
            </w:r>
            <w:r>
              <w:rPr>
                <w:spacing w:val="-4"/>
                <w:sz w:val="18"/>
              </w:rPr>
              <w:t>on</w:t>
            </w:r>
            <w:r w:rsidRPr="007B0231">
              <w:rPr>
                <w:spacing w:val="-4"/>
                <w:sz w:val="18"/>
              </w:rPr>
              <w:t xml:space="preserve"> </w:t>
            </w:r>
            <w:r>
              <w:rPr>
                <w:spacing w:val="-4"/>
                <w:sz w:val="18"/>
              </w:rPr>
              <w:t>safe</w:t>
            </w:r>
            <w:r w:rsidRPr="007B0231">
              <w:rPr>
                <w:spacing w:val="-4"/>
                <w:sz w:val="18"/>
              </w:rPr>
              <w:t xml:space="preserve"> </w:t>
            </w:r>
            <w:r>
              <w:rPr>
                <w:spacing w:val="-4"/>
                <w:sz w:val="18"/>
              </w:rPr>
              <w:t>practices</w:t>
            </w:r>
            <w:r w:rsidRPr="007B0231">
              <w:rPr>
                <w:spacing w:val="-4"/>
                <w:sz w:val="18"/>
              </w:rPr>
              <w:t xml:space="preserve"> </w:t>
            </w:r>
            <w:r>
              <w:rPr>
                <w:spacing w:val="-4"/>
                <w:sz w:val="18"/>
              </w:rPr>
              <w:t xml:space="preserve">for </w:t>
            </w:r>
            <w:r w:rsidRPr="007B0231">
              <w:rPr>
                <w:spacing w:val="-4"/>
                <w:sz w:val="18"/>
              </w:rPr>
              <w:t>artmaking and using art supplies.</w:t>
            </w:r>
          </w:p>
        </w:tc>
        <w:tc>
          <w:tcPr>
            <w:tcW w:w="1360" w:type="dxa"/>
            <w:tcBorders>
              <w:top w:val="single" w:sz="8" w:space="0" w:color="000000"/>
              <w:left w:val="single" w:sz="8" w:space="0" w:color="000000"/>
              <w:bottom w:val="single" w:sz="8" w:space="0" w:color="000000"/>
              <w:right w:val="single" w:sz="8" w:space="0" w:color="000000"/>
            </w:tcBorders>
          </w:tcPr>
          <w:p w14:paraId="339A87DA" w14:textId="77777777" w:rsidR="007B0231" w:rsidRDefault="007B0231"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7CE740E" w14:textId="7C5A903B" w:rsidR="007B0231" w:rsidRDefault="00C91499" w:rsidP="00E7550A">
            <w:pPr>
              <w:pStyle w:val="TableParagraph"/>
              <w:rPr>
                <w:rFonts w:ascii="Times New Roman"/>
                <w:sz w:val="18"/>
                <w:szCs w:val="18"/>
              </w:rPr>
            </w:pPr>
            <w:r>
              <w:rPr>
                <w:rFonts w:ascii="Times New Roman"/>
                <w:sz w:val="18"/>
                <w:szCs w:val="18"/>
              </w:rPr>
              <w:t xml:space="preserve">Davis Digital includes </w:t>
            </w:r>
            <w:r w:rsidR="00C22410">
              <w:rPr>
                <w:rFonts w:ascii="Times New Roman"/>
                <w:sz w:val="18"/>
                <w:szCs w:val="18"/>
              </w:rPr>
              <w:t xml:space="preserve">video </w:t>
            </w:r>
            <w:r>
              <w:rPr>
                <w:rFonts w:ascii="Times New Roman"/>
                <w:sz w:val="18"/>
                <w:szCs w:val="18"/>
              </w:rPr>
              <w:t>tutorials for effectively using the platform, the program books, Davis Art Images, Lessons, and Portfolios, all embedded technology included with Davis Digital to enhance student learning.</w:t>
            </w:r>
          </w:p>
          <w:p w14:paraId="7D701C00" w14:textId="77777777" w:rsidR="00C91499" w:rsidRDefault="00C91499" w:rsidP="00E7550A">
            <w:pPr>
              <w:pStyle w:val="TableParagraph"/>
              <w:rPr>
                <w:rFonts w:ascii="Times New Roman"/>
                <w:sz w:val="18"/>
                <w:szCs w:val="18"/>
              </w:rPr>
            </w:pPr>
          </w:p>
          <w:p w14:paraId="4A5A81CC" w14:textId="63A82586" w:rsidR="00CF5C9F" w:rsidRPr="008A047D" w:rsidRDefault="00CF5C9F" w:rsidP="00E7550A">
            <w:pPr>
              <w:pStyle w:val="TableParagraph"/>
              <w:rPr>
                <w:rFonts w:ascii="Times New Roman"/>
                <w:sz w:val="18"/>
                <w:szCs w:val="18"/>
              </w:rPr>
            </w:pPr>
            <w:r>
              <w:rPr>
                <w:rFonts w:ascii="Times New Roman"/>
                <w:sz w:val="18"/>
                <w:szCs w:val="18"/>
              </w:rPr>
              <w:t>Throughout the lessons, guidance on safe practice for artmaking and using art supplies is included such as Scissor Safety and Needles Safety for sewing projects.</w:t>
            </w:r>
          </w:p>
        </w:tc>
      </w:tr>
      <w:tr w:rsidR="007B0231" w14:paraId="2832411D"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5EBAB1B6" w14:textId="77777777" w:rsidR="007B0231" w:rsidRPr="007B0231" w:rsidRDefault="007B0231" w:rsidP="007B0231">
            <w:pPr>
              <w:pStyle w:val="TableParagraph"/>
              <w:spacing w:before="98" w:line="184" w:lineRule="auto"/>
              <w:ind w:left="110" w:right="190"/>
              <w:rPr>
                <w:spacing w:val="-4"/>
                <w:sz w:val="18"/>
              </w:rPr>
            </w:pPr>
            <w:r w:rsidRPr="007B0231">
              <w:rPr>
                <w:spacing w:val="-4"/>
                <w:sz w:val="18"/>
              </w:rPr>
              <w:t>Section 2: Teacher Support Materials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B408D40" w14:textId="77777777" w:rsidR="007B0231" w:rsidRPr="007B0231" w:rsidRDefault="007B0231" w:rsidP="007B0231">
            <w:pPr>
              <w:pStyle w:val="TableParagraph"/>
              <w:rPr>
                <w:rFonts w:ascii="Times New Roman"/>
                <w:sz w:val="16"/>
              </w:rPr>
            </w:pPr>
            <w:r w:rsidRPr="007B0231">
              <w:rPr>
                <w:rFonts w:ascii="Times New Roman"/>
                <w:sz w:val="16"/>
              </w:rPr>
              <w:t>/40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3677ACF0" w14:textId="77777777" w:rsidR="007B0231" w:rsidRPr="007B0231" w:rsidRDefault="007B0231" w:rsidP="00E7550A">
            <w:pPr>
              <w:pStyle w:val="TableParagraph"/>
              <w:rPr>
                <w:rFonts w:ascii="Times New Roman"/>
                <w:sz w:val="18"/>
                <w:szCs w:val="18"/>
              </w:rPr>
            </w:pPr>
          </w:p>
        </w:tc>
      </w:tr>
      <w:tr w:rsidR="007B0231" w14:paraId="5CDD3EBE"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2AF8CBC7" w14:textId="77777777" w:rsidR="007B0231" w:rsidRPr="007B0231" w:rsidRDefault="007B0231" w:rsidP="007B0231">
            <w:pPr>
              <w:pStyle w:val="TableParagraph"/>
              <w:spacing w:before="98" w:line="184" w:lineRule="auto"/>
              <w:ind w:left="110" w:right="190"/>
              <w:rPr>
                <w:spacing w:val="-4"/>
                <w:sz w:val="18"/>
              </w:rPr>
            </w:pPr>
            <w:r w:rsidRPr="007B0231">
              <w:rPr>
                <w:spacing w:val="-4"/>
                <w:sz w:val="18"/>
              </w:rPr>
              <w:t>Section 3: Student Instructional Supports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25AE6DC2" w14:textId="77777777" w:rsidR="007B0231" w:rsidRPr="007B0231" w:rsidRDefault="007B0231" w:rsidP="007B0231">
            <w:pPr>
              <w:pStyle w:val="TableParagraph"/>
              <w:rPr>
                <w:rFonts w:ascii="Times New Roman"/>
                <w:sz w:val="16"/>
              </w:rPr>
            </w:pPr>
            <w:r w:rsidRPr="007B0231">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2FB56480" w14:textId="77777777" w:rsidR="007B0231" w:rsidRPr="007B0231" w:rsidRDefault="007B0231" w:rsidP="007B0231">
            <w:pPr>
              <w:pStyle w:val="TableParagraph"/>
              <w:rPr>
                <w:rFonts w:ascii="Times New Roman"/>
                <w:sz w:val="18"/>
                <w:szCs w:val="18"/>
              </w:rPr>
            </w:pPr>
            <w:r w:rsidRPr="007B0231">
              <w:rPr>
                <w:rFonts w:ascii="Times New Roman"/>
                <w:sz w:val="18"/>
                <w:szCs w:val="18"/>
              </w:rPr>
              <w:t>Comments</w:t>
            </w:r>
          </w:p>
        </w:tc>
      </w:tr>
      <w:tr w:rsidR="007B0231" w14:paraId="256763F9"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tcPr>
          <w:p w14:paraId="2EBCDA5D" w14:textId="77777777" w:rsidR="007B0231" w:rsidRPr="007B0231" w:rsidRDefault="007B0231" w:rsidP="007B0231">
            <w:pPr>
              <w:pStyle w:val="TableParagraph"/>
              <w:spacing w:before="98" w:line="184" w:lineRule="auto"/>
              <w:ind w:left="110" w:right="190"/>
              <w:rPr>
                <w:spacing w:val="-4"/>
                <w:sz w:val="18"/>
              </w:rPr>
            </w:pPr>
            <w:r w:rsidRPr="007B0231">
              <w:rPr>
                <w:spacing w:val="-4"/>
                <w:sz w:val="18"/>
              </w:rPr>
              <w:t xml:space="preserve">1. Various instructional strategies guide students to actively engage </w:t>
            </w:r>
            <w:r>
              <w:rPr>
                <w:spacing w:val="-4"/>
                <w:sz w:val="18"/>
              </w:rPr>
              <w:t>with</w:t>
            </w:r>
            <w:r w:rsidRPr="007B0231">
              <w:rPr>
                <w:spacing w:val="-4"/>
                <w:sz w:val="18"/>
              </w:rPr>
              <w:t xml:space="preserve"> </w:t>
            </w:r>
            <w:r>
              <w:rPr>
                <w:spacing w:val="-4"/>
                <w:sz w:val="18"/>
              </w:rPr>
              <w:t>the</w:t>
            </w:r>
            <w:r w:rsidRPr="007B0231">
              <w:rPr>
                <w:spacing w:val="-4"/>
                <w:sz w:val="18"/>
              </w:rPr>
              <w:t xml:space="preserve"> </w:t>
            </w:r>
            <w:r>
              <w:rPr>
                <w:spacing w:val="-4"/>
                <w:sz w:val="18"/>
              </w:rPr>
              <w:t>content</w:t>
            </w:r>
            <w:r w:rsidRPr="007B0231">
              <w:rPr>
                <w:spacing w:val="-4"/>
                <w:sz w:val="18"/>
              </w:rPr>
              <w:t xml:space="preserve"> </w:t>
            </w:r>
            <w:r>
              <w:rPr>
                <w:spacing w:val="-4"/>
                <w:sz w:val="18"/>
              </w:rPr>
              <w:t>and</w:t>
            </w:r>
            <w:r w:rsidRPr="007B0231">
              <w:rPr>
                <w:spacing w:val="-4"/>
                <w:sz w:val="18"/>
              </w:rPr>
              <w:t xml:space="preserve"> </w:t>
            </w:r>
            <w:r>
              <w:rPr>
                <w:spacing w:val="-4"/>
                <w:sz w:val="18"/>
              </w:rPr>
              <w:t>media</w:t>
            </w:r>
            <w:r w:rsidRPr="007B0231">
              <w:rPr>
                <w:spacing w:val="-4"/>
                <w:sz w:val="18"/>
              </w:rPr>
              <w:t xml:space="preserve"> </w:t>
            </w:r>
            <w:r>
              <w:rPr>
                <w:spacing w:val="-4"/>
                <w:sz w:val="18"/>
              </w:rPr>
              <w:t>and</w:t>
            </w:r>
            <w:r w:rsidRPr="007B0231">
              <w:rPr>
                <w:spacing w:val="-4"/>
                <w:sz w:val="18"/>
              </w:rPr>
              <w:t xml:space="preserve"> </w:t>
            </w:r>
            <w:r>
              <w:rPr>
                <w:spacing w:val="-4"/>
                <w:sz w:val="18"/>
              </w:rPr>
              <w:t>master</w:t>
            </w:r>
            <w:r w:rsidRPr="007B0231">
              <w:rPr>
                <w:spacing w:val="-4"/>
                <w:sz w:val="18"/>
              </w:rPr>
              <w:t xml:space="preserve"> </w:t>
            </w:r>
            <w:r>
              <w:rPr>
                <w:spacing w:val="-4"/>
                <w:sz w:val="18"/>
              </w:rPr>
              <w:t>the</w:t>
            </w:r>
            <w:r w:rsidRPr="007B0231">
              <w:rPr>
                <w:spacing w:val="-4"/>
                <w:sz w:val="18"/>
              </w:rPr>
              <w:t xml:space="preserve"> </w:t>
            </w:r>
            <w:r>
              <w:rPr>
                <w:spacing w:val="-4"/>
                <w:sz w:val="18"/>
              </w:rPr>
              <w:t>intended</w:t>
            </w:r>
            <w:r w:rsidRPr="007B0231">
              <w:rPr>
                <w:spacing w:val="-4"/>
                <w:sz w:val="18"/>
              </w:rPr>
              <w:t xml:space="preserve"> </w:t>
            </w:r>
            <w:r>
              <w:rPr>
                <w:spacing w:val="-4"/>
                <w:sz w:val="18"/>
              </w:rPr>
              <w:t>benchmarks.</w:t>
            </w:r>
          </w:p>
        </w:tc>
        <w:tc>
          <w:tcPr>
            <w:tcW w:w="1360" w:type="dxa"/>
            <w:tcBorders>
              <w:top w:val="single" w:sz="8" w:space="0" w:color="000000"/>
              <w:left w:val="single" w:sz="8" w:space="0" w:color="000000"/>
              <w:bottom w:val="single" w:sz="8" w:space="0" w:color="000000"/>
              <w:right w:val="single" w:sz="8" w:space="0" w:color="000000"/>
            </w:tcBorders>
          </w:tcPr>
          <w:p w14:paraId="1E11E55F" w14:textId="77777777" w:rsidR="007B0231" w:rsidRDefault="007B0231"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223E875" w14:textId="4A065B51" w:rsidR="00DB65B3" w:rsidRDefault="00DB65B3" w:rsidP="00DB65B3">
            <w:pPr>
              <w:pStyle w:val="TableParagraph"/>
              <w:rPr>
                <w:rFonts w:ascii="Times New Roman"/>
                <w:sz w:val="18"/>
              </w:rPr>
            </w:pPr>
            <w:r>
              <w:rPr>
                <w:rFonts w:ascii="Times New Roman"/>
                <w:sz w:val="18"/>
              </w:rPr>
              <w:t>Lessons in the Student Edition engage students with fine art and real-world examples, lesson topics, and approaches to art to conceptualize artistic ideas. The step-by-step Explore steps promote artistic skills and critical thinking in approaching the artmaking processed to create works.</w:t>
            </w:r>
          </w:p>
          <w:p w14:paraId="569991FD" w14:textId="77777777" w:rsidR="00DB65B3" w:rsidRDefault="00DB65B3" w:rsidP="00DB65B3">
            <w:pPr>
              <w:pStyle w:val="TableParagraph"/>
              <w:rPr>
                <w:rFonts w:ascii="Times New Roman"/>
                <w:sz w:val="18"/>
              </w:rPr>
            </w:pPr>
          </w:p>
          <w:p w14:paraId="2F994135" w14:textId="5C828DAC" w:rsidR="007B0231" w:rsidRPr="007B0231" w:rsidRDefault="00DB65B3" w:rsidP="00DB65B3">
            <w:pPr>
              <w:pStyle w:val="TableParagraph"/>
              <w:rPr>
                <w:rFonts w:ascii="Times New Roman"/>
                <w:sz w:val="18"/>
                <w:szCs w:val="18"/>
              </w:rPr>
            </w:pPr>
            <w:r>
              <w:rPr>
                <w:rFonts w:ascii="Times New Roman"/>
                <w:sz w:val="18"/>
              </w:rPr>
              <w:t>The Teach section of each lesson in the Teacher Edition includes Engage tasks to conceptualize artistic ideas about the artwork and real-world examples. The Explore tasks and questions provide opportunities to practice skills and development knowledge around art processes ad concepts to begin generating ideas. The Create steps encourage critical thinking in applying artistic skills and knowledge to create personal artwork.</w:t>
            </w:r>
          </w:p>
        </w:tc>
      </w:tr>
      <w:tr w:rsidR="007B0231" w14:paraId="2713AD13"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tcPr>
          <w:p w14:paraId="0A731982" w14:textId="77777777" w:rsidR="007B0231" w:rsidRPr="007B0231" w:rsidRDefault="007B0231" w:rsidP="007B0231">
            <w:pPr>
              <w:pStyle w:val="TableParagraph"/>
              <w:spacing w:before="98" w:line="184" w:lineRule="auto"/>
              <w:ind w:left="110" w:right="190"/>
              <w:rPr>
                <w:spacing w:val="-4"/>
                <w:sz w:val="18"/>
              </w:rPr>
            </w:pPr>
            <w:r w:rsidRPr="007B0231">
              <w:rPr>
                <w:spacing w:val="-4"/>
                <w:sz w:val="18"/>
              </w:rPr>
              <w:t xml:space="preserve">2. Lessons should use primary and secondary resources to explore the relevant experiences and contributions of African Diasporic and Latinx people. The content should provide varied opportunities for students </w:t>
            </w:r>
            <w:r>
              <w:rPr>
                <w:spacing w:val="-4"/>
                <w:sz w:val="18"/>
              </w:rPr>
              <w:t>to</w:t>
            </w:r>
            <w:r w:rsidRPr="007B0231">
              <w:rPr>
                <w:spacing w:val="-4"/>
                <w:sz w:val="18"/>
              </w:rPr>
              <w:t xml:space="preserve"> </w:t>
            </w:r>
            <w:r>
              <w:rPr>
                <w:spacing w:val="-4"/>
                <w:sz w:val="18"/>
              </w:rPr>
              <w:t>consider</w:t>
            </w:r>
            <w:r w:rsidRPr="007B0231">
              <w:rPr>
                <w:spacing w:val="-4"/>
                <w:sz w:val="18"/>
              </w:rPr>
              <w:t xml:space="preserve"> </w:t>
            </w:r>
            <w:r>
              <w:rPr>
                <w:spacing w:val="-4"/>
                <w:sz w:val="18"/>
              </w:rPr>
              <w:t>it</w:t>
            </w:r>
            <w:r w:rsidRPr="007B0231">
              <w:rPr>
                <w:spacing w:val="-4"/>
                <w:sz w:val="18"/>
              </w:rPr>
              <w:t xml:space="preserve"> </w:t>
            </w:r>
            <w:r>
              <w:rPr>
                <w:spacing w:val="-4"/>
                <w:sz w:val="18"/>
              </w:rPr>
              <w:t>through</w:t>
            </w:r>
            <w:r w:rsidRPr="007B0231">
              <w:rPr>
                <w:spacing w:val="-4"/>
                <w:sz w:val="18"/>
              </w:rPr>
              <w:t xml:space="preserve"> </w:t>
            </w:r>
            <w:r>
              <w:rPr>
                <w:spacing w:val="-4"/>
                <w:sz w:val="18"/>
              </w:rPr>
              <w:t>their</w:t>
            </w:r>
            <w:r w:rsidRPr="007B0231">
              <w:rPr>
                <w:spacing w:val="-4"/>
                <w:sz w:val="18"/>
              </w:rPr>
              <w:t xml:space="preserve"> </w:t>
            </w:r>
            <w:r>
              <w:rPr>
                <w:spacing w:val="-4"/>
                <w:sz w:val="18"/>
              </w:rPr>
              <w:t>lenses</w:t>
            </w:r>
            <w:r w:rsidRPr="007B0231">
              <w:rPr>
                <w:spacing w:val="-4"/>
                <w:sz w:val="18"/>
              </w:rPr>
              <w:t xml:space="preserve"> </w:t>
            </w:r>
            <w:r>
              <w:rPr>
                <w:spacing w:val="-4"/>
                <w:sz w:val="18"/>
              </w:rPr>
              <w:t>and</w:t>
            </w:r>
            <w:r w:rsidRPr="007B0231">
              <w:rPr>
                <w:spacing w:val="-4"/>
                <w:sz w:val="18"/>
              </w:rPr>
              <w:t xml:space="preserve"> </w:t>
            </w:r>
            <w:r>
              <w:rPr>
                <w:spacing w:val="-4"/>
                <w:sz w:val="18"/>
              </w:rPr>
              <w:t>perspectives.</w:t>
            </w:r>
          </w:p>
        </w:tc>
        <w:tc>
          <w:tcPr>
            <w:tcW w:w="1360" w:type="dxa"/>
            <w:tcBorders>
              <w:top w:val="single" w:sz="8" w:space="0" w:color="000000"/>
              <w:left w:val="single" w:sz="8" w:space="0" w:color="000000"/>
              <w:bottom w:val="single" w:sz="8" w:space="0" w:color="000000"/>
              <w:right w:val="single" w:sz="8" w:space="0" w:color="000000"/>
            </w:tcBorders>
          </w:tcPr>
          <w:p w14:paraId="7CA63FBA" w14:textId="77777777" w:rsidR="007B0231" w:rsidRDefault="007B0231"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0E7C8EC" w14:textId="6BA3553E" w:rsidR="000434D6" w:rsidRPr="007B0231" w:rsidRDefault="000434D6" w:rsidP="00E7550A">
            <w:pPr>
              <w:pStyle w:val="TableParagraph"/>
              <w:rPr>
                <w:rFonts w:ascii="Times New Roman"/>
                <w:sz w:val="18"/>
                <w:szCs w:val="18"/>
              </w:rPr>
            </w:pPr>
            <w:r>
              <w:rPr>
                <w:rFonts w:ascii="Times New Roman"/>
                <w:sz w:val="18"/>
                <w:szCs w:val="18"/>
              </w:rPr>
              <w:t xml:space="preserve">The Student Edition includes fine art images to help students explore </w:t>
            </w:r>
            <w:r w:rsidRPr="000434D6">
              <w:rPr>
                <w:rFonts w:ascii="Times New Roman"/>
                <w:sz w:val="18"/>
                <w:szCs w:val="18"/>
              </w:rPr>
              <w:t>the relevant experiences and contributions of African Diasporic and Latinx people</w:t>
            </w:r>
            <w:r>
              <w:rPr>
                <w:rFonts w:ascii="Times New Roman"/>
                <w:sz w:val="18"/>
                <w:szCs w:val="18"/>
              </w:rPr>
              <w:t>. In the Teacher Edition, Children</w:t>
            </w:r>
            <w:r>
              <w:rPr>
                <w:rFonts w:ascii="Times New Roman"/>
                <w:sz w:val="18"/>
                <w:szCs w:val="18"/>
              </w:rPr>
              <w:t>’</w:t>
            </w:r>
            <w:r>
              <w:rPr>
                <w:rFonts w:ascii="Times New Roman"/>
                <w:sz w:val="18"/>
                <w:szCs w:val="18"/>
              </w:rPr>
              <w:t>s Trade Book suggestions provide opportunities for further engagement through secondary resources. The Teacher Edition Teach: Engage content and About the Artist/About the Artwork support</w:t>
            </w:r>
            <w:r w:rsidR="00C60699">
              <w:rPr>
                <w:rFonts w:ascii="Times New Roman"/>
                <w:sz w:val="18"/>
                <w:szCs w:val="18"/>
              </w:rPr>
              <w:t>s</w:t>
            </w:r>
            <w:r>
              <w:rPr>
                <w:rFonts w:ascii="Times New Roman"/>
                <w:sz w:val="18"/>
                <w:szCs w:val="18"/>
              </w:rPr>
              <w:t xml:space="preserve"> provide opportunities for students to consider the resources. </w:t>
            </w:r>
          </w:p>
        </w:tc>
      </w:tr>
      <w:tr w:rsidR="007B0231" w14:paraId="16EAF402"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tcPr>
          <w:p w14:paraId="38E3733E" w14:textId="77777777" w:rsidR="007B0231" w:rsidRPr="007B0231" w:rsidRDefault="007B0231" w:rsidP="007B0231">
            <w:pPr>
              <w:pStyle w:val="TableParagraph"/>
              <w:spacing w:before="98" w:line="184" w:lineRule="auto"/>
              <w:ind w:left="110" w:right="190"/>
              <w:rPr>
                <w:spacing w:val="-4"/>
                <w:sz w:val="18"/>
              </w:rPr>
            </w:pPr>
            <w:r w:rsidRPr="007B0231">
              <w:rPr>
                <w:spacing w:val="-4"/>
                <w:sz w:val="18"/>
              </w:rPr>
              <w:t>3. Resources provide opportunities for students to practice applying the standards (independent and group practice).</w:t>
            </w:r>
          </w:p>
        </w:tc>
        <w:tc>
          <w:tcPr>
            <w:tcW w:w="1360" w:type="dxa"/>
            <w:tcBorders>
              <w:top w:val="single" w:sz="8" w:space="0" w:color="000000"/>
              <w:left w:val="single" w:sz="8" w:space="0" w:color="000000"/>
              <w:bottom w:val="single" w:sz="8" w:space="0" w:color="000000"/>
              <w:right w:val="single" w:sz="8" w:space="0" w:color="000000"/>
            </w:tcBorders>
          </w:tcPr>
          <w:p w14:paraId="08C8D3FD" w14:textId="77777777" w:rsidR="007B0231" w:rsidRDefault="007B0231"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B7948CF" w14:textId="2EAB50F4" w:rsidR="007B0231" w:rsidRPr="007B0231" w:rsidRDefault="00046292" w:rsidP="00E7550A">
            <w:pPr>
              <w:pStyle w:val="TableParagraph"/>
              <w:rPr>
                <w:rFonts w:ascii="Times New Roman"/>
                <w:sz w:val="18"/>
                <w:szCs w:val="18"/>
              </w:rPr>
            </w:pPr>
            <w:r>
              <w:rPr>
                <w:rFonts w:ascii="Times New Roman"/>
                <w:sz w:val="18"/>
                <w:szCs w:val="18"/>
              </w:rPr>
              <w:t>Each lesson in the Student Edition includes an Explore section for students to practicing applying the standards in both independent and group practice. Lessons in the Teacher Edition and Lesson Plan PDF downloads provide support for student practice</w:t>
            </w:r>
            <w:r w:rsidR="00123104">
              <w:rPr>
                <w:rFonts w:ascii="Times New Roman"/>
                <w:sz w:val="18"/>
                <w:szCs w:val="18"/>
              </w:rPr>
              <w:t xml:space="preserve"> in both group discussions to respond to art and independent and group artmaking</w:t>
            </w:r>
            <w:r>
              <w:rPr>
                <w:rFonts w:ascii="Times New Roman"/>
                <w:sz w:val="18"/>
                <w:szCs w:val="18"/>
              </w:rPr>
              <w:t xml:space="preserve">.  </w:t>
            </w:r>
          </w:p>
        </w:tc>
      </w:tr>
      <w:tr w:rsidR="007B0231" w14:paraId="28B46424"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tcPr>
          <w:p w14:paraId="4E9FBD27" w14:textId="77777777" w:rsidR="007B0231" w:rsidRPr="007B0231" w:rsidRDefault="007B0231" w:rsidP="007B0231">
            <w:pPr>
              <w:pStyle w:val="TableParagraph"/>
              <w:spacing w:before="98" w:line="184" w:lineRule="auto"/>
              <w:ind w:left="110" w:right="190"/>
              <w:rPr>
                <w:spacing w:val="-4"/>
                <w:sz w:val="18"/>
              </w:rPr>
            </w:pPr>
            <w:r>
              <w:rPr>
                <w:spacing w:val="-4"/>
                <w:sz w:val="18"/>
              </w:rPr>
              <w:t>4.</w:t>
            </w:r>
            <w:r w:rsidRPr="007B0231">
              <w:rPr>
                <w:spacing w:val="-4"/>
                <w:sz w:val="18"/>
              </w:rPr>
              <w:t xml:space="preserve"> </w:t>
            </w:r>
            <w:r>
              <w:rPr>
                <w:spacing w:val="-4"/>
                <w:sz w:val="18"/>
              </w:rPr>
              <w:t>The</w:t>
            </w:r>
            <w:r w:rsidRPr="007B0231">
              <w:rPr>
                <w:spacing w:val="-4"/>
                <w:sz w:val="18"/>
              </w:rPr>
              <w:t xml:space="preserve"> </w:t>
            </w:r>
            <w:r>
              <w:rPr>
                <w:spacing w:val="-4"/>
                <w:sz w:val="18"/>
              </w:rPr>
              <w:t>materials</w:t>
            </w:r>
            <w:r w:rsidRPr="007B0231">
              <w:rPr>
                <w:spacing w:val="-4"/>
                <w:sz w:val="18"/>
              </w:rPr>
              <w:t xml:space="preserve"> </w:t>
            </w:r>
            <w:r>
              <w:rPr>
                <w:spacing w:val="-4"/>
                <w:sz w:val="18"/>
              </w:rPr>
              <w:t>feature</w:t>
            </w:r>
            <w:r w:rsidRPr="007B0231">
              <w:rPr>
                <w:spacing w:val="-4"/>
                <w:sz w:val="18"/>
              </w:rPr>
              <w:t xml:space="preserve"> </w:t>
            </w:r>
            <w:r>
              <w:rPr>
                <w:spacing w:val="-4"/>
                <w:sz w:val="18"/>
              </w:rPr>
              <w:t>clear,</w:t>
            </w:r>
            <w:r w:rsidRPr="007B0231">
              <w:rPr>
                <w:spacing w:val="-4"/>
                <w:sz w:val="18"/>
              </w:rPr>
              <w:t xml:space="preserve"> </w:t>
            </w:r>
            <w:r>
              <w:rPr>
                <w:spacing w:val="-4"/>
                <w:sz w:val="18"/>
              </w:rPr>
              <w:t>visually</w:t>
            </w:r>
            <w:r w:rsidRPr="007B0231">
              <w:rPr>
                <w:spacing w:val="-4"/>
                <w:sz w:val="18"/>
              </w:rPr>
              <w:t xml:space="preserve"> </w:t>
            </w:r>
            <w:r>
              <w:rPr>
                <w:spacing w:val="-4"/>
                <w:sz w:val="18"/>
              </w:rPr>
              <w:t>organized</w:t>
            </w:r>
            <w:r w:rsidRPr="007B0231">
              <w:rPr>
                <w:spacing w:val="-4"/>
                <w:sz w:val="18"/>
              </w:rPr>
              <w:t xml:space="preserve"> </w:t>
            </w:r>
            <w:r>
              <w:rPr>
                <w:spacing w:val="-4"/>
                <w:sz w:val="18"/>
              </w:rPr>
              <w:t>designs</w:t>
            </w:r>
            <w:r w:rsidRPr="007B0231">
              <w:rPr>
                <w:spacing w:val="-4"/>
                <w:sz w:val="18"/>
              </w:rPr>
              <w:t xml:space="preserve"> </w:t>
            </w:r>
            <w:r>
              <w:rPr>
                <w:spacing w:val="-4"/>
                <w:sz w:val="18"/>
              </w:rPr>
              <w:t>in</w:t>
            </w:r>
            <w:r w:rsidRPr="007B0231">
              <w:rPr>
                <w:spacing w:val="-4"/>
                <w:sz w:val="18"/>
              </w:rPr>
              <w:t xml:space="preserve"> </w:t>
            </w:r>
            <w:r>
              <w:rPr>
                <w:spacing w:val="-4"/>
                <w:sz w:val="18"/>
              </w:rPr>
              <w:t>print</w:t>
            </w:r>
            <w:r w:rsidRPr="007B0231">
              <w:rPr>
                <w:spacing w:val="-4"/>
                <w:sz w:val="18"/>
              </w:rPr>
              <w:t xml:space="preserve"> </w:t>
            </w:r>
            <w:r>
              <w:rPr>
                <w:spacing w:val="-4"/>
                <w:sz w:val="18"/>
              </w:rPr>
              <w:t xml:space="preserve">and </w:t>
            </w:r>
            <w:r w:rsidRPr="007B0231">
              <w:rPr>
                <w:spacing w:val="-4"/>
                <w:sz w:val="18"/>
              </w:rPr>
              <w:t xml:space="preserve">digital formats to promote student engagement without distractions. They include targeted strategies for supporting students reading at or </w:t>
            </w:r>
            <w:r>
              <w:rPr>
                <w:spacing w:val="-4"/>
                <w:sz w:val="18"/>
              </w:rPr>
              <w:t>below</w:t>
            </w:r>
            <w:r w:rsidRPr="007B0231">
              <w:rPr>
                <w:spacing w:val="-4"/>
                <w:sz w:val="18"/>
              </w:rPr>
              <w:t xml:space="preserve"> </w:t>
            </w:r>
            <w:r>
              <w:rPr>
                <w:spacing w:val="-4"/>
                <w:sz w:val="18"/>
              </w:rPr>
              <w:t>grade</w:t>
            </w:r>
            <w:r w:rsidRPr="007B0231">
              <w:rPr>
                <w:spacing w:val="-4"/>
                <w:sz w:val="18"/>
              </w:rPr>
              <w:t xml:space="preserve"> </w:t>
            </w:r>
            <w:r>
              <w:rPr>
                <w:spacing w:val="-4"/>
                <w:sz w:val="18"/>
              </w:rPr>
              <w:t>level,</w:t>
            </w:r>
            <w:r w:rsidRPr="007B0231">
              <w:rPr>
                <w:spacing w:val="-4"/>
                <w:sz w:val="18"/>
              </w:rPr>
              <w:t xml:space="preserve"> </w:t>
            </w:r>
            <w:r>
              <w:rPr>
                <w:spacing w:val="-4"/>
                <w:sz w:val="18"/>
              </w:rPr>
              <w:t>oﬀering</w:t>
            </w:r>
            <w:r w:rsidRPr="007B0231">
              <w:rPr>
                <w:spacing w:val="-4"/>
                <w:sz w:val="18"/>
              </w:rPr>
              <w:t xml:space="preserve"> </w:t>
            </w:r>
            <w:r>
              <w:rPr>
                <w:spacing w:val="-4"/>
                <w:sz w:val="18"/>
              </w:rPr>
              <w:t>scaﬀolding</w:t>
            </w:r>
            <w:r w:rsidRPr="007B0231">
              <w:rPr>
                <w:spacing w:val="-4"/>
                <w:sz w:val="18"/>
              </w:rPr>
              <w:t xml:space="preserve"> </w:t>
            </w:r>
            <w:r>
              <w:rPr>
                <w:spacing w:val="-4"/>
                <w:sz w:val="18"/>
              </w:rPr>
              <w:t>for</w:t>
            </w:r>
            <w:r w:rsidRPr="007B0231">
              <w:rPr>
                <w:spacing w:val="-4"/>
                <w:sz w:val="18"/>
              </w:rPr>
              <w:t xml:space="preserve"> </w:t>
            </w:r>
            <w:r>
              <w:rPr>
                <w:spacing w:val="-4"/>
                <w:sz w:val="18"/>
              </w:rPr>
              <w:t>vocabulary</w:t>
            </w:r>
            <w:r w:rsidRPr="007B0231">
              <w:rPr>
                <w:spacing w:val="-4"/>
                <w:sz w:val="18"/>
              </w:rPr>
              <w:t xml:space="preserve"> </w:t>
            </w:r>
            <w:r>
              <w:rPr>
                <w:spacing w:val="-4"/>
                <w:sz w:val="18"/>
              </w:rPr>
              <w:t>and</w:t>
            </w:r>
            <w:r w:rsidRPr="007B0231">
              <w:rPr>
                <w:spacing w:val="-4"/>
                <w:sz w:val="18"/>
              </w:rPr>
              <w:t xml:space="preserve"> </w:t>
            </w:r>
            <w:r>
              <w:rPr>
                <w:spacing w:val="-4"/>
                <w:sz w:val="18"/>
              </w:rPr>
              <w:t xml:space="preserve">concepts, </w:t>
            </w:r>
            <w:r w:rsidRPr="007B0231">
              <w:rPr>
                <w:spacing w:val="-4"/>
                <w:sz w:val="18"/>
              </w:rPr>
              <w:t>and using diverse representations to engage learners with grade-level content.</w:t>
            </w:r>
          </w:p>
        </w:tc>
        <w:tc>
          <w:tcPr>
            <w:tcW w:w="1360" w:type="dxa"/>
            <w:tcBorders>
              <w:top w:val="single" w:sz="8" w:space="0" w:color="000000"/>
              <w:left w:val="single" w:sz="8" w:space="0" w:color="000000"/>
              <w:bottom w:val="single" w:sz="8" w:space="0" w:color="000000"/>
              <w:right w:val="single" w:sz="8" w:space="0" w:color="000000"/>
            </w:tcBorders>
          </w:tcPr>
          <w:p w14:paraId="6128657F" w14:textId="77777777" w:rsidR="007B0231" w:rsidRDefault="007B0231"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3A94783" w14:textId="77777777" w:rsidR="007B0231" w:rsidRDefault="00633D1E" w:rsidP="00E7550A">
            <w:pPr>
              <w:pStyle w:val="TableParagraph"/>
              <w:rPr>
                <w:rFonts w:ascii="Times New Roman"/>
                <w:sz w:val="18"/>
                <w:szCs w:val="18"/>
              </w:rPr>
            </w:pPr>
            <w:r>
              <w:rPr>
                <w:rFonts w:ascii="Times New Roman"/>
                <w:sz w:val="18"/>
                <w:szCs w:val="18"/>
              </w:rPr>
              <w:t xml:space="preserve">The Student Edition lessons are designed to be clear and visually organized, showing fine art and/or real-world examples and engagement statements/questions on one page and Explore with step-by-step artmaking instructions on the other page. </w:t>
            </w:r>
          </w:p>
          <w:p w14:paraId="6A885B3E" w14:textId="77777777" w:rsidR="00633D1E" w:rsidRDefault="00633D1E" w:rsidP="00E7550A">
            <w:pPr>
              <w:pStyle w:val="TableParagraph"/>
              <w:rPr>
                <w:rFonts w:ascii="Times New Roman"/>
                <w:sz w:val="18"/>
                <w:szCs w:val="18"/>
              </w:rPr>
            </w:pPr>
          </w:p>
          <w:p w14:paraId="65CA9B4A" w14:textId="16FFC60B" w:rsidR="00633D1E" w:rsidRPr="007B0231" w:rsidRDefault="00633D1E" w:rsidP="00E7550A">
            <w:pPr>
              <w:pStyle w:val="TableParagraph"/>
              <w:rPr>
                <w:rFonts w:ascii="Times New Roman"/>
                <w:sz w:val="18"/>
                <w:szCs w:val="18"/>
              </w:rPr>
            </w:pPr>
            <w:r>
              <w:rPr>
                <w:rFonts w:ascii="Times New Roman"/>
                <w:sz w:val="18"/>
                <w:szCs w:val="18"/>
              </w:rPr>
              <w:t xml:space="preserve">The Teacher Edition lessons are also visually organized with color-coded sections for Prepare and Teach, as well as boxes for Variations/Extensions and Teaching Tips. The Teach content and Variations/Extensions provide targeted strategies for teaching vocabulary and concepts and engage learners with grade-level content. </w:t>
            </w:r>
          </w:p>
        </w:tc>
      </w:tr>
      <w:tr w:rsidR="007B0231" w14:paraId="2218A111"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tcPr>
          <w:p w14:paraId="2B726F07" w14:textId="77777777" w:rsidR="007B0231" w:rsidRPr="007B0231" w:rsidRDefault="007B0231" w:rsidP="007B0231">
            <w:pPr>
              <w:pStyle w:val="TableParagraph"/>
              <w:spacing w:before="98" w:line="184" w:lineRule="auto"/>
              <w:ind w:left="110" w:right="190"/>
              <w:rPr>
                <w:spacing w:val="-4"/>
                <w:sz w:val="18"/>
              </w:rPr>
            </w:pPr>
            <w:r>
              <w:rPr>
                <w:spacing w:val="-4"/>
                <w:sz w:val="18"/>
              </w:rPr>
              <w:t>5</w:t>
            </w:r>
            <w:r w:rsidRPr="004D264A">
              <w:rPr>
                <w:spacing w:val="-4"/>
                <w:sz w:val="18"/>
              </w:rPr>
              <w:t>. Parent/guardian resources are available in culturally responsive formats beyond print, including video and audio materials. Pre-made resources, such as letters and videos, inform families about each unit's expectations. These resources are provided in multiple languages, including English,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601A30FD" w14:textId="77777777" w:rsidR="007B0231" w:rsidRDefault="007B0231"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9789B7A" w14:textId="77777777" w:rsidR="008D2BA7" w:rsidRPr="00913CB3" w:rsidRDefault="008D2BA7" w:rsidP="008D2BA7">
            <w:pPr>
              <w:pStyle w:val="TableParagraph"/>
              <w:rPr>
                <w:rFonts w:ascii="Times New Roman"/>
                <w:sz w:val="18"/>
                <w:szCs w:val="18"/>
              </w:rPr>
            </w:pPr>
            <w:r w:rsidRPr="00913CB3">
              <w:rPr>
                <w:rFonts w:ascii="Times New Roman"/>
                <w:sz w:val="18"/>
                <w:szCs w:val="18"/>
              </w:rPr>
              <w:t>Davis Digital Portfolios can be shared with parents and guardians to showcase student work outside of the classroom. Lessons in Davis Digital can be shared with colleagues, parents/guardians, and other teachers to assist with student learning beyond the artroom.</w:t>
            </w:r>
          </w:p>
          <w:p w14:paraId="22F19A99" w14:textId="77777777" w:rsidR="008D2BA7" w:rsidRPr="00913CB3" w:rsidRDefault="008D2BA7" w:rsidP="008D2BA7">
            <w:pPr>
              <w:pStyle w:val="TableParagraph"/>
              <w:rPr>
                <w:rFonts w:ascii="Times New Roman"/>
                <w:sz w:val="18"/>
                <w:szCs w:val="18"/>
              </w:rPr>
            </w:pPr>
          </w:p>
          <w:p w14:paraId="67D644C1" w14:textId="4C64D37F" w:rsidR="007B0231" w:rsidRPr="007B0231" w:rsidRDefault="008D2BA7" w:rsidP="008D2BA7">
            <w:pPr>
              <w:pStyle w:val="TableParagraph"/>
              <w:rPr>
                <w:rFonts w:ascii="Times New Roman"/>
                <w:sz w:val="18"/>
                <w:szCs w:val="18"/>
              </w:rPr>
            </w:pPr>
            <w:r>
              <w:rPr>
                <w:rFonts w:ascii="Times New Roman"/>
                <w:sz w:val="18"/>
                <w:szCs w:val="18"/>
              </w:rPr>
              <w:t>The program</w:t>
            </w:r>
            <w:r w:rsidRPr="00913CB3">
              <w:rPr>
                <w:rFonts w:ascii="Times New Roman"/>
                <w:sz w:val="18"/>
                <w:szCs w:val="18"/>
              </w:rPr>
              <w:t xml:space="preserve"> include</w:t>
            </w:r>
            <w:r w:rsidR="009D49EB">
              <w:rPr>
                <w:rFonts w:ascii="Times New Roman"/>
                <w:sz w:val="18"/>
                <w:szCs w:val="18"/>
              </w:rPr>
              <w:t>s</w:t>
            </w:r>
            <w:r w:rsidRPr="00913CB3">
              <w:rPr>
                <w:rFonts w:ascii="Times New Roman"/>
                <w:sz w:val="18"/>
                <w:szCs w:val="18"/>
              </w:rPr>
              <w:t xml:space="preserve"> advise for educators to engage parents and guardians in art education, encouraging them to become advocates for student learning. Teacher Resources handouts can be sent home to support learning outside of school. Teacher Edition content in the lessons has suggestions for communicating with families to gather found materials, use lesson resources outside of school, and make connections to ideas in their own lives.</w:t>
            </w:r>
          </w:p>
        </w:tc>
      </w:tr>
      <w:tr w:rsidR="007B0231" w14:paraId="6BD83184"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5E7D3CE" w14:textId="77777777" w:rsidR="007B0231" w:rsidRPr="007B0231" w:rsidRDefault="007B0231" w:rsidP="007B0231">
            <w:pPr>
              <w:pStyle w:val="TableParagraph"/>
              <w:spacing w:before="98" w:line="184" w:lineRule="auto"/>
              <w:ind w:left="110" w:right="190"/>
              <w:rPr>
                <w:spacing w:val="-4"/>
                <w:sz w:val="18"/>
              </w:rPr>
            </w:pPr>
            <w:r w:rsidRPr="007B0231">
              <w:rPr>
                <w:spacing w:val="-4"/>
                <w:sz w:val="18"/>
              </w:rPr>
              <w:t>Section 3: Student Instructional Supports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49B55C61" w14:textId="77777777" w:rsidR="007B0231" w:rsidRPr="007B0231" w:rsidRDefault="007B0231" w:rsidP="007B0231">
            <w:pPr>
              <w:pStyle w:val="TableParagraph"/>
              <w:rPr>
                <w:rFonts w:ascii="Times New Roman"/>
                <w:sz w:val="16"/>
              </w:rPr>
            </w:pPr>
            <w:r w:rsidRPr="007B0231">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4DA5C736" w14:textId="77777777" w:rsidR="007B0231" w:rsidRPr="007B0231" w:rsidRDefault="007B0231" w:rsidP="00E7550A">
            <w:pPr>
              <w:pStyle w:val="TableParagraph"/>
              <w:rPr>
                <w:rFonts w:ascii="Times New Roman"/>
                <w:sz w:val="18"/>
                <w:szCs w:val="18"/>
              </w:rPr>
            </w:pPr>
          </w:p>
        </w:tc>
      </w:tr>
      <w:tr w:rsidR="007B0231" w14:paraId="2595E959"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5FF0790E" w14:textId="77777777" w:rsidR="007B0231" w:rsidRPr="007B0231" w:rsidRDefault="007B0231" w:rsidP="007B0231">
            <w:pPr>
              <w:pStyle w:val="TableParagraph"/>
              <w:spacing w:before="98" w:line="184" w:lineRule="auto"/>
              <w:ind w:left="110" w:right="190"/>
              <w:rPr>
                <w:spacing w:val="-4"/>
                <w:sz w:val="18"/>
              </w:rPr>
            </w:pPr>
            <w:r w:rsidRPr="007B0231">
              <w:rPr>
                <w:spacing w:val="-4"/>
                <w:sz w:val="18"/>
              </w:rPr>
              <w:t>Section 4: Diﬀerentiated Instructional Support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276101B4" w14:textId="77777777" w:rsidR="007B0231" w:rsidRPr="007B0231" w:rsidRDefault="007B0231" w:rsidP="007B0231">
            <w:pPr>
              <w:pStyle w:val="TableParagraph"/>
              <w:rPr>
                <w:rFonts w:ascii="Times New Roman"/>
                <w:sz w:val="16"/>
              </w:rPr>
            </w:pPr>
            <w:r w:rsidRPr="007B0231">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4F8B1448" w14:textId="77777777" w:rsidR="007B0231" w:rsidRPr="007B0231" w:rsidRDefault="007B0231" w:rsidP="007B0231">
            <w:pPr>
              <w:pStyle w:val="TableParagraph"/>
              <w:rPr>
                <w:rFonts w:ascii="Times New Roman"/>
                <w:sz w:val="18"/>
                <w:szCs w:val="18"/>
              </w:rPr>
            </w:pPr>
            <w:r w:rsidRPr="007B0231">
              <w:rPr>
                <w:rFonts w:ascii="Times New Roman"/>
                <w:sz w:val="18"/>
                <w:szCs w:val="18"/>
              </w:rPr>
              <w:t>Comments</w:t>
            </w:r>
          </w:p>
        </w:tc>
      </w:tr>
      <w:tr w:rsidR="007B0231" w14:paraId="7EBD8A86"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tcPr>
          <w:p w14:paraId="0325B0FC" w14:textId="77777777" w:rsidR="007B0231" w:rsidRPr="007B0231" w:rsidRDefault="007B0231" w:rsidP="007B0231">
            <w:pPr>
              <w:pStyle w:val="TableParagraph"/>
              <w:spacing w:before="98" w:line="184" w:lineRule="auto"/>
              <w:ind w:left="110" w:right="190"/>
              <w:rPr>
                <w:spacing w:val="-4"/>
                <w:sz w:val="18"/>
              </w:rPr>
            </w:pPr>
            <w:r w:rsidRPr="007B0231">
              <w:rPr>
                <w:spacing w:val="-4"/>
                <w:sz w:val="18"/>
              </w:rPr>
              <w:t xml:space="preserve">1. Instructional strategies, materials, and resources address the needs of all students (accelerated learners, ESE, ELL, Multiple Learning Styles, </w:t>
            </w:r>
            <w:r>
              <w:rPr>
                <w:spacing w:val="-4"/>
                <w:sz w:val="18"/>
              </w:rPr>
              <w:t>Multi-tiered</w:t>
            </w:r>
            <w:r w:rsidRPr="007B0231">
              <w:rPr>
                <w:spacing w:val="-4"/>
                <w:sz w:val="18"/>
              </w:rPr>
              <w:t xml:space="preserve"> </w:t>
            </w:r>
            <w:r>
              <w:rPr>
                <w:spacing w:val="-4"/>
                <w:sz w:val="18"/>
              </w:rPr>
              <w:t>system</w:t>
            </w:r>
            <w:r w:rsidRPr="007B0231">
              <w:rPr>
                <w:spacing w:val="-4"/>
                <w:sz w:val="18"/>
              </w:rPr>
              <w:t xml:space="preserve"> </w:t>
            </w:r>
            <w:r>
              <w:rPr>
                <w:spacing w:val="-4"/>
                <w:sz w:val="18"/>
              </w:rPr>
              <w:t>of</w:t>
            </w:r>
            <w:r w:rsidRPr="007B0231">
              <w:rPr>
                <w:spacing w:val="-4"/>
                <w:sz w:val="18"/>
              </w:rPr>
              <w:t xml:space="preserve"> </w:t>
            </w:r>
            <w:r>
              <w:rPr>
                <w:spacing w:val="-4"/>
                <w:sz w:val="18"/>
              </w:rPr>
              <w:t>support,</w:t>
            </w:r>
            <w:r w:rsidRPr="007B0231">
              <w:rPr>
                <w:spacing w:val="-4"/>
                <w:sz w:val="18"/>
              </w:rPr>
              <w:t xml:space="preserve"> </w:t>
            </w:r>
            <w:proofErr w:type="spellStart"/>
            <w:r>
              <w:rPr>
                <w:spacing w:val="-4"/>
                <w:sz w:val="18"/>
              </w:rPr>
              <w:t>etc</w:t>
            </w:r>
            <w:proofErr w:type="spellEnd"/>
            <w:r>
              <w:rPr>
                <w:spacing w:val="-4"/>
                <w:sz w:val="18"/>
              </w:rPr>
              <w:t>).</w:t>
            </w:r>
          </w:p>
        </w:tc>
        <w:tc>
          <w:tcPr>
            <w:tcW w:w="1360" w:type="dxa"/>
            <w:tcBorders>
              <w:top w:val="single" w:sz="8" w:space="0" w:color="000000"/>
              <w:left w:val="single" w:sz="8" w:space="0" w:color="000000"/>
              <w:bottom w:val="single" w:sz="8" w:space="0" w:color="000000"/>
              <w:right w:val="single" w:sz="8" w:space="0" w:color="000000"/>
            </w:tcBorders>
          </w:tcPr>
          <w:p w14:paraId="5803691F" w14:textId="77777777" w:rsidR="007B0231" w:rsidRDefault="007B0231"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5E49F3C" w14:textId="18A6110F" w:rsidR="007B0231" w:rsidRPr="007B0231" w:rsidRDefault="009F4B35" w:rsidP="00E7550A">
            <w:pPr>
              <w:pStyle w:val="TableParagraph"/>
              <w:rPr>
                <w:rFonts w:ascii="Times New Roman"/>
                <w:sz w:val="18"/>
                <w:szCs w:val="18"/>
              </w:rPr>
            </w:pPr>
            <w:r>
              <w:rPr>
                <w:rFonts w:ascii="Times New Roman"/>
                <w:sz w:val="18"/>
                <w:szCs w:val="18"/>
              </w:rPr>
              <w:t xml:space="preserve">The program </w:t>
            </w:r>
            <w:r w:rsidRPr="009F4B35">
              <w:rPr>
                <w:rFonts w:ascii="Times New Roman"/>
                <w:sz w:val="18"/>
                <w:szCs w:val="18"/>
              </w:rPr>
              <w:t xml:space="preserve">engages all students with the age-appropriate lesson objectives and point-of-use teaching strategies. The Teach section of the Teacher Edition has Engage, Explore, and Create steps for explaining the lesson, looking at art, suggesting questions and comments to promote idea-sharing, and pointing out potential challenges. The Variations/Extensions section offers suggestions for lesson differentiation and adaptation, whether students need additional supports or finish their artwork early. The Teaching Tips section of each lesson has ideas for classroom management and ways to make sure each lesson is successful for all students.   </w:t>
            </w:r>
          </w:p>
        </w:tc>
      </w:tr>
      <w:tr w:rsidR="007B0231" w14:paraId="2D68AC55"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tcPr>
          <w:p w14:paraId="48782CB1" w14:textId="77777777" w:rsidR="007B0231" w:rsidRPr="00AC49BD" w:rsidRDefault="007B0231" w:rsidP="007B0231">
            <w:pPr>
              <w:pStyle w:val="TableParagraph"/>
              <w:spacing w:before="98" w:line="184" w:lineRule="auto"/>
              <w:ind w:left="110" w:right="190"/>
              <w:rPr>
                <w:spacing w:val="-4"/>
                <w:sz w:val="18"/>
              </w:rPr>
            </w:pPr>
            <w:r w:rsidRPr="00AC49BD">
              <w:rPr>
                <w:spacing w:val="-4"/>
                <w:sz w:val="18"/>
              </w:rPr>
              <w:t>2. Dual Language - Student content in Spanish is available in print and digital and is equitable to content available in English.</w:t>
            </w:r>
          </w:p>
        </w:tc>
        <w:tc>
          <w:tcPr>
            <w:tcW w:w="1360" w:type="dxa"/>
            <w:tcBorders>
              <w:top w:val="single" w:sz="8" w:space="0" w:color="000000"/>
              <w:left w:val="single" w:sz="8" w:space="0" w:color="000000"/>
              <w:bottom w:val="single" w:sz="8" w:space="0" w:color="000000"/>
              <w:right w:val="single" w:sz="8" w:space="0" w:color="000000"/>
            </w:tcBorders>
          </w:tcPr>
          <w:p w14:paraId="45575F70" w14:textId="77777777" w:rsidR="007B0231" w:rsidRDefault="007B0231"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3F51D0F" w14:textId="2A0AF5CD" w:rsidR="007B0231" w:rsidRPr="007B0231" w:rsidRDefault="009F4B35" w:rsidP="00E7550A">
            <w:pPr>
              <w:pStyle w:val="TableParagraph"/>
              <w:rPr>
                <w:rFonts w:ascii="Times New Roman"/>
                <w:sz w:val="18"/>
                <w:szCs w:val="18"/>
              </w:rPr>
            </w:pPr>
            <w:r>
              <w:rPr>
                <w:rFonts w:ascii="Times New Roman"/>
                <w:sz w:val="18"/>
                <w:szCs w:val="18"/>
              </w:rPr>
              <w:t xml:space="preserve">Vocabulary is listed in English and Spanish in the Teacher Edition. The Teacher Edition also includes glossaries in both English and Spanish. </w:t>
            </w:r>
          </w:p>
        </w:tc>
      </w:tr>
      <w:tr w:rsidR="007B0231" w14:paraId="3C3B910D" w14:textId="77777777" w:rsidTr="007B0231">
        <w:trPr>
          <w:trHeight w:val="760"/>
        </w:trPr>
        <w:tc>
          <w:tcPr>
            <w:tcW w:w="5900" w:type="dxa"/>
            <w:tcBorders>
              <w:top w:val="single" w:sz="8" w:space="0" w:color="000000"/>
              <w:left w:val="single" w:sz="8" w:space="0" w:color="000000"/>
              <w:bottom w:val="single" w:sz="8" w:space="0" w:color="000000"/>
              <w:right w:val="single" w:sz="8" w:space="0" w:color="000000"/>
            </w:tcBorders>
          </w:tcPr>
          <w:p w14:paraId="23A7F13A" w14:textId="77777777" w:rsidR="007B0231" w:rsidRPr="008F028B" w:rsidRDefault="007B0231" w:rsidP="007B0231">
            <w:pPr>
              <w:pStyle w:val="TableParagraph"/>
              <w:spacing w:before="98" w:line="184" w:lineRule="auto"/>
              <w:ind w:left="110" w:right="190"/>
              <w:rPr>
                <w:spacing w:val="-4"/>
                <w:sz w:val="18"/>
              </w:rPr>
            </w:pPr>
            <w:r w:rsidRPr="008F028B">
              <w:rPr>
                <w:spacing w:val="-4"/>
                <w:sz w:val="18"/>
              </w:rPr>
              <w:t>3. The materials demonstrate a strong understanding of language structures, highlighting diﬀerences and overlaps between English and Spanish while using cross-linguistic strategies to enhance proﬁciency in both languages. Spanish resources provide explicit, authentic instruction aligned with grade-level standards and the Spanish Florida</w:t>
            </w:r>
          </w:p>
          <w:p w14:paraId="7CDE0852" w14:textId="77777777" w:rsidR="007B0231" w:rsidRPr="004E161B" w:rsidRDefault="007B0231" w:rsidP="007B0231">
            <w:pPr>
              <w:pStyle w:val="TableParagraph"/>
              <w:spacing w:before="98" w:line="184" w:lineRule="auto"/>
              <w:ind w:left="110" w:right="190"/>
              <w:rPr>
                <w:spacing w:val="-4"/>
                <w:sz w:val="18"/>
                <w:highlight w:val="yellow"/>
              </w:rPr>
            </w:pPr>
            <w:r w:rsidRPr="008F028B">
              <w:rPr>
                <w:spacing w:val="-4"/>
                <w:sz w:val="18"/>
              </w:rPr>
              <w:t>B.E.S.T. standards, benchmarks, and clariﬁcations. These resources are included in the teacher edition in print and digital formats.</w:t>
            </w:r>
          </w:p>
        </w:tc>
        <w:tc>
          <w:tcPr>
            <w:tcW w:w="1360" w:type="dxa"/>
            <w:tcBorders>
              <w:top w:val="single" w:sz="8" w:space="0" w:color="000000"/>
              <w:left w:val="single" w:sz="8" w:space="0" w:color="000000"/>
              <w:bottom w:val="single" w:sz="8" w:space="0" w:color="000000"/>
              <w:right w:val="single" w:sz="8" w:space="0" w:color="000000"/>
            </w:tcBorders>
          </w:tcPr>
          <w:p w14:paraId="6CF23237" w14:textId="77777777" w:rsidR="007B0231" w:rsidRPr="004E161B" w:rsidRDefault="007B0231" w:rsidP="00E7550A">
            <w:pPr>
              <w:pStyle w:val="TableParagraph"/>
              <w:rPr>
                <w:rFonts w:ascii="Times New Roman"/>
                <w:sz w:val="16"/>
                <w:highlight w:val="yellow"/>
              </w:rPr>
            </w:pPr>
          </w:p>
        </w:tc>
        <w:tc>
          <w:tcPr>
            <w:tcW w:w="4220" w:type="dxa"/>
            <w:tcBorders>
              <w:top w:val="single" w:sz="8" w:space="0" w:color="000000"/>
              <w:left w:val="single" w:sz="8" w:space="0" w:color="000000"/>
              <w:bottom w:val="single" w:sz="8" w:space="0" w:color="000000"/>
              <w:right w:val="single" w:sz="8" w:space="0" w:color="000000"/>
            </w:tcBorders>
          </w:tcPr>
          <w:p w14:paraId="227D4E8F" w14:textId="50A32952" w:rsidR="007B0231" w:rsidRPr="007B0231" w:rsidRDefault="008F028B" w:rsidP="00E7550A">
            <w:pPr>
              <w:pStyle w:val="TableParagraph"/>
              <w:rPr>
                <w:rFonts w:ascii="Times New Roman"/>
                <w:sz w:val="18"/>
                <w:szCs w:val="18"/>
              </w:rPr>
            </w:pPr>
            <w:r w:rsidRPr="008F028B">
              <w:rPr>
                <w:rFonts w:ascii="Times New Roman"/>
                <w:sz w:val="18"/>
                <w:szCs w:val="18"/>
              </w:rPr>
              <w:t>The Teacher Edition lists English and Spanish vocabulary side-by-side to show differences and overlaps. Glossaries and both English and Spanish can be used to enhance language proficiency.</w:t>
            </w:r>
          </w:p>
        </w:tc>
      </w:tr>
      <w:tr w:rsidR="007E0B99" w14:paraId="05B0582A"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753026E4" w14:textId="77777777" w:rsidR="007E0B99" w:rsidRPr="00AC49BD" w:rsidRDefault="007E0B99" w:rsidP="007E0B99">
            <w:pPr>
              <w:pStyle w:val="TableParagraph"/>
              <w:spacing w:before="98" w:line="184" w:lineRule="auto"/>
              <w:ind w:left="110" w:right="190"/>
              <w:rPr>
                <w:spacing w:val="-4"/>
                <w:sz w:val="18"/>
              </w:rPr>
            </w:pPr>
            <w:r w:rsidRPr="00AC49BD">
              <w:rPr>
                <w:spacing w:val="-4"/>
                <w:sz w:val="18"/>
              </w:rPr>
              <w:t>4. ESOL: Student materials, including assessments, remediation, enrichment, and progress monitoring resources (in print or digital format), are available in various languages, speciﬁcally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5350E1BA"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0F081CC" w14:textId="033C515B" w:rsidR="007E0B99" w:rsidRPr="007E0B99" w:rsidRDefault="005E136C" w:rsidP="00E7550A">
            <w:pPr>
              <w:pStyle w:val="TableParagraph"/>
              <w:rPr>
                <w:rFonts w:ascii="Times New Roman"/>
                <w:sz w:val="18"/>
                <w:szCs w:val="18"/>
              </w:rPr>
            </w:pPr>
            <w:r w:rsidRPr="00F416D5">
              <w:rPr>
                <w:rFonts w:ascii="Times New Roman"/>
                <w:sz w:val="18"/>
                <w:szCs w:val="18"/>
              </w:rPr>
              <w:t>Student materials, including assessments, remediation, enrichment, and progress monitoring resources (in print or digital format), are available</w:t>
            </w:r>
            <w:r>
              <w:rPr>
                <w:rFonts w:ascii="Times New Roman"/>
                <w:sz w:val="18"/>
                <w:szCs w:val="18"/>
              </w:rPr>
              <w:t xml:space="preserve"> in English. Any Spanish materials available are noted above in #2.</w:t>
            </w:r>
          </w:p>
        </w:tc>
      </w:tr>
      <w:tr w:rsidR="007E0B99" w14:paraId="540469FD"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5932E9B2" w14:textId="77777777" w:rsidR="007E0B99" w:rsidRPr="007E0B99" w:rsidRDefault="007E0B99" w:rsidP="007E0B99">
            <w:pPr>
              <w:pStyle w:val="TableParagraph"/>
              <w:spacing w:before="98" w:line="184" w:lineRule="auto"/>
              <w:ind w:left="110" w:right="190"/>
              <w:rPr>
                <w:spacing w:val="-4"/>
                <w:sz w:val="18"/>
              </w:rPr>
            </w:pPr>
            <w:r>
              <w:rPr>
                <w:spacing w:val="-4"/>
                <w:sz w:val="18"/>
              </w:rPr>
              <w:t>5.</w:t>
            </w:r>
            <w:r w:rsidRPr="007E0B99">
              <w:rPr>
                <w:spacing w:val="-4"/>
                <w:sz w:val="18"/>
              </w:rPr>
              <w:t xml:space="preserve"> </w:t>
            </w:r>
            <w:r>
              <w:rPr>
                <w:spacing w:val="-4"/>
                <w:sz w:val="18"/>
              </w:rPr>
              <w:t>The</w:t>
            </w:r>
            <w:r w:rsidRPr="007E0B99">
              <w:rPr>
                <w:spacing w:val="-4"/>
                <w:sz w:val="18"/>
              </w:rPr>
              <w:t xml:space="preserve"> </w:t>
            </w:r>
            <w:r>
              <w:rPr>
                <w:spacing w:val="-4"/>
                <w:sz w:val="18"/>
              </w:rPr>
              <w:t>materials,</w:t>
            </w:r>
            <w:r w:rsidRPr="007E0B99">
              <w:rPr>
                <w:spacing w:val="-4"/>
                <w:sz w:val="18"/>
              </w:rPr>
              <w:t xml:space="preserve"> </w:t>
            </w:r>
            <w:r>
              <w:rPr>
                <w:spacing w:val="-4"/>
                <w:sz w:val="18"/>
              </w:rPr>
              <w:t>resources,</w:t>
            </w:r>
            <w:r w:rsidRPr="007E0B99">
              <w:rPr>
                <w:spacing w:val="-4"/>
                <w:sz w:val="18"/>
              </w:rPr>
              <w:t xml:space="preserve"> </w:t>
            </w:r>
            <w:r>
              <w:rPr>
                <w:spacing w:val="-4"/>
                <w:sz w:val="18"/>
              </w:rPr>
              <w:t>and</w:t>
            </w:r>
            <w:r w:rsidRPr="007E0B99">
              <w:rPr>
                <w:spacing w:val="-4"/>
                <w:sz w:val="18"/>
              </w:rPr>
              <w:t xml:space="preserve"> </w:t>
            </w:r>
            <w:r>
              <w:rPr>
                <w:spacing w:val="-4"/>
                <w:sz w:val="18"/>
              </w:rPr>
              <w:t>ancillary</w:t>
            </w:r>
            <w:r w:rsidRPr="007E0B99">
              <w:rPr>
                <w:spacing w:val="-4"/>
                <w:sz w:val="18"/>
              </w:rPr>
              <w:t xml:space="preserve"> </w:t>
            </w:r>
            <w:r>
              <w:rPr>
                <w:spacing w:val="-4"/>
                <w:sz w:val="18"/>
              </w:rPr>
              <w:t>materials</w:t>
            </w:r>
            <w:r w:rsidRPr="007E0B99">
              <w:rPr>
                <w:spacing w:val="-4"/>
                <w:sz w:val="18"/>
              </w:rPr>
              <w:t xml:space="preserve"> </w:t>
            </w:r>
            <w:r>
              <w:rPr>
                <w:spacing w:val="-4"/>
                <w:sz w:val="18"/>
              </w:rPr>
              <w:t>oﬀer</w:t>
            </w:r>
            <w:r w:rsidRPr="007E0B99">
              <w:rPr>
                <w:spacing w:val="-4"/>
                <w:sz w:val="18"/>
              </w:rPr>
              <w:t xml:space="preserve"> </w:t>
            </w:r>
            <w:r>
              <w:rPr>
                <w:spacing w:val="-4"/>
                <w:sz w:val="18"/>
              </w:rPr>
              <w:t xml:space="preserve">scaﬀolding </w:t>
            </w:r>
            <w:r w:rsidRPr="007E0B99">
              <w:rPr>
                <w:spacing w:val="-4"/>
                <w:sz w:val="18"/>
              </w:rPr>
              <w:t>support through sensory, graphic, and interactive tools that align with art area concepts.</w:t>
            </w:r>
          </w:p>
        </w:tc>
        <w:tc>
          <w:tcPr>
            <w:tcW w:w="1360" w:type="dxa"/>
            <w:tcBorders>
              <w:top w:val="single" w:sz="8" w:space="0" w:color="000000"/>
              <w:left w:val="single" w:sz="8" w:space="0" w:color="000000"/>
              <w:bottom w:val="single" w:sz="8" w:space="0" w:color="000000"/>
              <w:right w:val="single" w:sz="8" w:space="0" w:color="000000"/>
            </w:tcBorders>
          </w:tcPr>
          <w:p w14:paraId="113C3279"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5719A56" w14:textId="15166A71" w:rsidR="0033472C" w:rsidRDefault="0033472C" w:rsidP="00E7550A">
            <w:pPr>
              <w:pStyle w:val="TableParagraph"/>
              <w:rPr>
                <w:rFonts w:ascii="Times New Roman"/>
                <w:sz w:val="18"/>
                <w:szCs w:val="18"/>
              </w:rPr>
            </w:pPr>
            <w:r>
              <w:rPr>
                <w:rFonts w:ascii="Times New Roman"/>
                <w:sz w:val="18"/>
                <w:szCs w:val="18"/>
              </w:rPr>
              <w:t xml:space="preserve">The Student Edition includes fine art images and real-world examples, as well as </w:t>
            </w:r>
            <w:r w:rsidR="00634221">
              <w:rPr>
                <w:rFonts w:ascii="Times New Roman"/>
                <w:sz w:val="18"/>
                <w:szCs w:val="18"/>
              </w:rPr>
              <w:t>graphics</w:t>
            </w:r>
            <w:r>
              <w:rPr>
                <w:rFonts w:ascii="Times New Roman"/>
                <w:sz w:val="18"/>
                <w:szCs w:val="18"/>
              </w:rPr>
              <w:t xml:space="preserve"> that align with the Explore artmaking instruction to help students learn new concepts and skills. </w:t>
            </w:r>
          </w:p>
          <w:p w14:paraId="4CC027CF" w14:textId="77777777" w:rsidR="00485E9F" w:rsidRDefault="00485E9F" w:rsidP="00E7550A">
            <w:pPr>
              <w:pStyle w:val="TableParagraph"/>
              <w:rPr>
                <w:rFonts w:ascii="Times New Roman"/>
                <w:sz w:val="18"/>
                <w:szCs w:val="18"/>
              </w:rPr>
            </w:pPr>
          </w:p>
          <w:p w14:paraId="38E6CF18" w14:textId="39B8561E" w:rsidR="00485E9F" w:rsidRDefault="00485E9F" w:rsidP="00E7550A">
            <w:pPr>
              <w:pStyle w:val="TableParagraph"/>
              <w:rPr>
                <w:rFonts w:ascii="Times New Roman"/>
                <w:sz w:val="18"/>
                <w:szCs w:val="18"/>
              </w:rPr>
            </w:pPr>
            <w:r>
              <w:rPr>
                <w:rFonts w:ascii="Times New Roman"/>
                <w:sz w:val="18"/>
                <w:szCs w:val="18"/>
              </w:rPr>
              <w:t xml:space="preserve">The lessons in the Teacher Edition are scaffolded to guide students through Exploring the images, Engaging with techniques and materials, and Creating art independently. </w:t>
            </w:r>
          </w:p>
          <w:p w14:paraId="4CEED1BF" w14:textId="77777777" w:rsidR="0033472C" w:rsidRDefault="0033472C" w:rsidP="00E7550A">
            <w:pPr>
              <w:pStyle w:val="TableParagraph"/>
              <w:rPr>
                <w:rFonts w:ascii="Times New Roman"/>
                <w:sz w:val="18"/>
                <w:szCs w:val="18"/>
              </w:rPr>
            </w:pPr>
          </w:p>
          <w:p w14:paraId="4D691982" w14:textId="2BA67ACC" w:rsidR="007E0B99" w:rsidRPr="007E0B99" w:rsidRDefault="0033472C" w:rsidP="00E7550A">
            <w:pPr>
              <w:pStyle w:val="TableParagraph"/>
              <w:rPr>
                <w:rFonts w:ascii="Times New Roman"/>
                <w:sz w:val="18"/>
                <w:szCs w:val="18"/>
              </w:rPr>
            </w:pPr>
            <w:r>
              <w:rPr>
                <w:rFonts w:ascii="Times New Roman"/>
                <w:sz w:val="18"/>
                <w:szCs w:val="18"/>
              </w:rPr>
              <w:t xml:space="preserve">Lessons Plans are also provided as PDF downloads with </w:t>
            </w:r>
            <w:r w:rsidR="00485E9F">
              <w:rPr>
                <w:rFonts w:ascii="Times New Roman"/>
                <w:sz w:val="18"/>
                <w:szCs w:val="18"/>
              </w:rPr>
              <w:t xml:space="preserve">content from the Teacher Edition and student handouts with graphics to support art area concepts. </w:t>
            </w:r>
          </w:p>
        </w:tc>
      </w:tr>
      <w:tr w:rsidR="007E0B99" w14:paraId="5A9AE635"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862FFFA"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Section 4: Diﬀerentiated Instructional Support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1902F755" w14:textId="77777777" w:rsidR="007E0B99" w:rsidRPr="007E0B99" w:rsidRDefault="007E0B99" w:rsidP="007E0B99">
            <w:pPr>
              <w:pStyle w:val="TableParagraph"/>
              <w:rPr>
                <w:rFonts w:ascii="Times New Roman"/>
                <w:sz w:val="16"/>
              </w:rPr>
            </w:pPr>
            <w:r w:rsidRPr="007E0B99">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21D745BB" w14:textId="77777777" w:rsidR="007E0B99" w:rsidRPr="007E0B99" w:rsidRDefault="007E0B99" w:rsidP="00E7550A">
            <w:pPr>
              <w:pStyle w:val="TableParagraph"/>
              <w:rPr>
                <w:rFonts w:ascii="Times New Roman"/>
                <w:sz w:val="18"/>
                <w:szCs w:val="18"/>
              </w:rPr>
            </w:pPr>
          </w:p>
        </w:tc>
      </w:tr>
      <w:tr w:rsidR="007E0B99" w14:paraId="54DBEB51"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037E5FD7"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Section 5: Accessibility Features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222F73C1" w14:textId="77777777" w:rsidR="007E0B99" w:rsidRPr="007E0B99" w:rsidRDefault="007E0B99" w:rsidP="007E0B99">
            <w:pPr>
              <w:pStyle w:val="TableParagraph"/>
              <w:rPr>
                <w:rFonts w:ascii="Times New Roman"/>
                <w:sz w:val="16"/>
              </w:rPr>
            </w:pPr>
            <w:r w:rsidRPr="007E0B99">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117872E1" w14:textId="77777777" w:rsidR="007E0B99" w:rsidRPr="007E0B99" w:rsidRDefault="007E0B99" w:rsidP="007E0B99">
            <w:pPr>
              <w:pStyle w:val="TableParagraph"/>
              <w:rPr>
                <w:rFonts w:ascii="Times New Roman"/>
                <w:sz w:val="18"/>
                <w:szCs w:val="18"/>
              </w:rPr>
            </w:pPr>
            <w:r w:rsidRPr="007E0B99">
              <w:rPr>
                <w:rFonts w:ascii="Times New Roman"/>
                <w:sz w:val="18"/>
                <w:szCs w:val="18"/>
              </w:rPr>
              <w:t>Comments</w:t>
            </w:r>
          </w:p>
        </w:tc>
      </w:tr>
      <w:tr w:rsidR="007E0B99" w14:paraId="684EAF87"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13DF6A81" w14:textId="77777777" w:rsidR="007E0B99" w:rsidRPr="007E0B99" w:rsidRDefault="007E0B99" w:rsidP="007E0B99">
            <w:pPr>
              <w:pStyle w:val="TableParagraph"/>
              <w:spacing w:before="98" w:line="184" w:lineRule="auto"/>
              <w:ind w:left="110" w:right="190"/>
              <w:rPr>
                <w:spacing w:val="-4"/>
                <w:sz w:val="18"/>
              </w:rPr>
            </w:pPr>
            <w:r>
              <w:rPr>
                <w:spacing w:val="-4"/>
                <w:sz w:val="18"/>
              </w:rPr>
              <w:t>1</w:t>
            </w:r>
            <w:r w:rsidRPr="007A36A6">
              <w:rPr>
                <w:spacing w:val="-4"/>
                <w:sz w:val="18"/>
              </w:rPr>
              <w:t>. The digital textbook platform and test bank include accessibility features and support assistive technology, such as text-to-speech tools that can be selected and adjusted to meet student needs. The materials</w:t>
            </w:r>
            <w:r w:rsidRPr="007E0B99">
              <w:rPr>
                <w:spacing w:val="-4"/>
                <w:sz w:val="18"/>
              </w:rPr>
              <w:t xml:space="preserve"> also utilize digital tools to promote and facilitate collaborative </w:t>
            </w:r>
            <w:r>
              <w:rPr>
                <w:spacing w:val="-4"/>
                <w:sz w:val="18"/>
              </w:rPr>
              <w:t>interactions</w:t>
            </w:r>
            <w:r w:rsidRPr="007E0B99">
              <w:rPr>
                <w:spacing w:val="-4"/>
                <w:sz w:val="18"/>
              </w:rPr>
              <w:t xml:space="preserve"> </w:t>
            </w:r>
            <w:r>
              <w:rPr>
                <w:spacing w:val="-4"/>
                <w:sz w:val="18"/>
              </w:rPr>
              <w:t>among</w:t>
            </w:r>
            <w:r w:rsidRPr="007E0B99">
              <w:rPr>
                <w:spacing w:val="-4"/>
                <w:sz w:val="18"/>
              </w:rPr>
              <w:t xml:space="preserve"> </w:t>
            </w:r>
            <w:r>
              <w:rPr>
                <w:spacing w:val="-4"/>
                <w:sz w:val="18"/>
              </w:rPr>
              <w:t>teachers</w:t>
            </w:r>
            <w:r w:rsidRPr="007E0B99">
              <w:rPr>
                <w:spacing w:val="-4"/>
                <w:sz w:val="18"/>
              </w:rPr>
              <w:t xml:space="preserve"> </w:t>
            </w:r>
            <w:r>
              <w:rPr>
                <w:spacing w:val="-4"/>
                <w:sz w:val="18"/>
              </w:rPr>
              <w:t>and</w:t>
            </w:r>
            <w:r w:rsidRPr="007E0B99">
              <w:rPr>
                <w:spacing w:val="-4"/>
                <w:sz w:val="18"/>
              </w:rPr>
              <w:t xml:space="preserve"> </w:t>
            </w:r>
            <w:r>
              <w:rPr>
                <w:spacing w:val="-4"/>
                <w:sz w:val="18"/>
              </w:rPr>
              <w:t>students,</w:t>
            </w:r>
            <w:r w:rsidRPr="007E0B99">
              <w:rPr>
                <w:spacing w:val="-4"/>
                <w:sz w:val="18"/>
              </w:rPr>
              <w:t xml:space="preserve"> </w:t>
            </w:r>
            <w:r>
              <w:rPr>
                <w:spacing w:val="-4"/>
                <w:sz w:val="18"/>
              </w:rPr>
              <w:t>where</w:t>
            </w:r>
            <w:r w:rsidRPr="007E0B99">
              <w:rPr>
                <w:spacing w:val="-4"/>
                <w:sz w:val="18"/>
              </w:rPr>
              <w:t xml:space="preserve"> </w:t>
            </w:r>
            <w:r>
              <w:rPr>
                <w:spacing w:val="-4"/>
                <w:sz w:val="18"/>
              </w:rPr>
              <w:t>appropriate.</w:t>
            </w:r>
          </w:p>
        </w:tc>
        <w:tc>
          <w:tcPr>
            <w:tcW w:w="1360" w:type="dxa"/>
            <w:tcBorders>
              <w:top w:val="single" w:sz="8" w:space="0" w:color="000000"/>
              <w:left w:val="single" w:sz="8" w:space="0" w:color="000000"/>
              <w:bottom w:val="single" w:sz="8" w:space="0" w:color="000000"/>
              <w:right w:val="single" w:sz="8" w:space="0" w:color="000000"/>
            </w:tcBorders>
          </w:tcPr>
          <w:p w14:paraId="7D0595CD"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A7D4541" w14:textId="77777777" w:rsidR="00581BC8" w:rsidRDefault="00581BC8" w:rsidP="00AB502F">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sidR="00AB502F">
              <w:rPr>
                <w:rFonts w:ascii="Times New Roman"/>
                <w:sz w:val="18"/>
                <w:szCs w:val="18"/>
              </w:rPr>
              <w:t xml:space="preserve">built and </w:t>
            </w:r>
            <w:r w:rsidRPr="00913CB3">
              <w:rPr>
                <w:rFonts w:ascii="Times New Roman"/>
                <w:sz w:val="18"/>
                <w:szCs w:val="18"/>
              </w:rPr>
              <w:t xml:space="preserve">shared to showcase student work </w:t>
            </w:r>
            <w:r w:rsidR="00AB502F">
              <w:rPr>
                <w:rFonts w:ascii="Times New Roman"/>
                <w:sz w:val="18"/>
                <w:szCs w:val="18"/>
              </w:rPr>
              <w:t xml:space="preserve">and facilitate collaboration. </w:t>
            </w:r>
          </w:p>
          <w:p w14:paraId="7A241FB5" w14:textId="77777777" w:rsidR="00AB502F" w:rsidRDefault="00AB502F" w:rsidP="00AB502F">
            <w:pPr>
              <w:pStyle w:val="TableParagraph"/>
              <w:rPr>
                <w:rFonts w:ascii="Times New Roman"/>
                <w:sz w:val="18"/>
                <w:szCs w:val="18"/>
              </w:rPr>
            </w:pPr>
          </w:p>
          <w:p w14:paraId="6BD4D2CE" w14:textId="77777777" w:rsidR="00AB502F" w:rsidRDefault="00AB502F" w:rsidP="00AB502F">
            <w:pPr>
              <w:pStyle w:val="TableParagraph"/>
              <w:rPr>
                <w:rFonts w:ascii="Times New Roman"/>
                <w:sz w:val="18"/>
                <w:szCs w:val="18"/>
              </w:rPr>
            </w:pPr>
            <w:r>
              <w:rPr>
                <w:rFonts w:ascii="Times New Roman"/>
                <w:sz w:val="18"/>
                <w:szCs w:val="18"/>
              </w:rPr>
              <w:t>Davis Digital Images is a repository of fine art images from around the world and throughout history. The image search and image collections can be used to supplement and extend images in the lessons, including compare and contrast functionality.</w:t>
            </w:r>
          </w:p>
          <w:p w14:paraId="722A4E2C" w14:textId="77777777" w:rsidR="00AB502F" w:rsidRDefault="00AB502F" w:rsidP="00AB502F">
            <w:pPr>
              <w:pStyle w:val="TableParagraph"/>
              <w:rPr>
                <w:rFonts w:ascii="Times New Roman"/>
                <w:sz w:val="18"/>
                <w:szCs w:val="18"/>
              </w:rPr>
            </w:pPr>
          </w:p>
          <w:p w14:paraId="00B65E60" w14:textId="77777777" w:rsidR="00AB502F" w:rsidRDefault="00AB502F" w:rsidP="00AB502F">
            <w:pPr>
              <w:pStyle w:val="TableParagraph"/>
              <w:rPr>
                <w:rFonts w:ascii="Times New Roman"/>
                <w:sz w:val="18"/>
                <w:szCs w:val="18"/>
              </w:rPr>
            </w:pPr>
            <w:r>
              <w:rPr>
                <w:rFonts w:ascii="Times New Roman"/>
                <w:sz w:val="18"/>
                <w:szCs w:val="18"/>
              </w:rPr>
              <w:t xml:space="preserve">Davis Digital Lessons can be used to create custom lessons </w:t>
            </w:r>
            <w:proofErr w:type="gramStart"/>
            <w:r>
              <w:rPr>
                <w:rFonts w:ascii="Times New Roman"/>
                <w:sz w:val="18"/>
                <w:szCs w:val="18"/>
              </w:rPr>
              <w:t>using the program</w:t>
            </w:r>
            <w:proofErr w:type="gramEnd"/>
            <w:r>
              <w:rPr>
                <w:rFonts w:ascii="Times New Roman"/>
                <w:sz w:val="18"/>
                <w:szCs w:val="18"/>
              </w:rPr>
              <w:t>, images, and links.</w:t>
            </w:r>
          </w:p>
          <w:p w14:paraId="4D412093" w14:textId="77777777" w:rsidR="00830CAE" w:rsidRDefault="00830CAE" w:rsidP="00AB502F">
            <w:pPr>
              <w:pStyle w:val="TableParagraph"/>
              <w:rPr>
                <w:rFonts w:ascii="Times New Roman"/>
                <w:sz w:val="18"/>
                <w:szCs w:val="18"/>
              </w:rPr>
            </w:pPr>
          </w:p>
          <w:p w14:paraId="5A50C97D" w14:textId="568B9253" w:rsidR="00830CAE" w:rsidRPr="007E0B99" w:rsidRDefault="00830CAE" w:rsidP="00AB502F">
            <w:pPr>
              <w:pStyle w:val="TableParagraph"/>
              <w:rPr>
                <w:rFonts w:ascii="Times New Roman"/>
                <w:sz w:val="18"/>
                <w:szCs w:val="18"/>
              </w:rPr>
            </w:pPr>
            <w:r>
              <w:rPr>
                <w:rFonts w:ascii="Times New Roman"/>
                <w:sz w:val="18"/>
                <w:szCs w:val="18"/>
              </w:rPr>
              <w:t>Davis Digital platform supports assistive technology.</w:t>
            </w:r>
          </w:p>
        </w:tc>
      </w:tr>
      <w:tr w:rsidR="007E0B99" w14:paraId="2AFEE9BF"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2DB0B632"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2</w:t>
            </w:r>
            <w:r w:rsidRPr="007A36A6">
              <w:rPr>
                <w:spacing w:val="-4"/>
                <w:sz w:val="18"/>
              </w:rPr>
              <w:t>. The font color, background, type, and size can be adjusted, and high-contrast color settings are available.</w:t>
            </w:r>
          </w:p>
        </w:tc>
        <w:tc>
          <w:tcPr>
            <w:tcW w:w="1360" w:type="dxa"/>
            <w:tcBorders>
              <w:top w:val="single" w:sz="8" w:space="0" w:color="000000"/>
              <w:left w:val="single" w:sz="8" w:space="0" w:color="000000"/>
              <w:bottom w:val="single" w:sz="8" w:space="0" w:color="000000"/>
              <w:right w:val="single" w:sz="8" w:space="0" w:color="000000"/>
            </w:tcBorders>
          </w:tcPr>
          <w:p w14:paraId="6F4A6212"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15D073E" w14:textId="77777777" w:rsidR="00830CAE" w:rsidRPr="00C31042" w:rsidRDefault="00830CAE" w:rsidP="00830CAE">
            <w:pPr>
              <w:rPr>
                <w:rFonts w:ascii="Times New Roman" w:hAnsi="Times New Roman" w:cs="Times New Roman"/>
                <w:sz w:val="20"/>
                <w:szCs w:val="20"/>
              </w:rPr>
            </w:pPr>
            <w:r w:rsidRPr="00C31042">
              <w:rPr>
                <w:rFonts w:ascii="Times New Roman" w:hAnsi="Times New Roman" w:cs="Times New Roman"/>
                <w:sz w:val="20"/>
                <w:szCs w:val="20"/>
              </w:rPr>
              <w:t xml:space="preserve">Davis Digital eBook is a </w:t>
            </w:r>
            <w:proofErr w:type="gramStart"/>
            <w:r w:rsidRPr="00C31042">
              <w:rPr>
                <w:rFonts w:ascii="Times New Roman" w:hAnsi="Times New Roman" w:cs="Times New Roman"/>
                <w:sz w:val="20"/>
                <w:szCs w:val="20"/>
              </w:rPr>
              <w:t>PDF</w:t>
            </w:r>
            <w:proofErr w:type="gramEnd"/>
            <w:r w:rsidRPr="00C31042">
              <w:rPr>
                <w:rFonts w:ascii="Times New Roman" w:hAnsi="Times New Roman" w:cs="Times New Roman"/>
                <w:sz w:val="20"/>
                <w:szCs w:val="20"/>
              </w:rPr>
              <w:t xml:space="preserve"> and these</w:t>
            </w:r>
            <w:r>
              <w:rPr>
                <w:rFonts w:ascii="Times New Roman" w:hAnsi="Times New Roman" w:cs="Times New Roman"/>
                <w:sz w:val="20"/>
                <w:szCs w:val="20"/>
              </w:rPr>
              <w:t xml:space="preserve"> </w:t>
            </w:r>
            <w:r w:rsidRPr="00C31042">
              <w:rPr>
                <w:rFonts w:ascii="Times New Roman" w:hAnsi="Times New Roman" w:cs="Times New Roman"/>
                <w:sz w:val="20"/>
                <w:szCs w:val="20"/>
              </w:rPr>
              <w:t xml:space="preserve">features are not available: Type and size. </w:t>
            </w:r>
            <w:r>
              <w:rPr>
                <w:rFonts w:ascii="Times New Roman" w:hAnsi="Times New Roman" w:cs="Times New Roman"/>
                <w:sz w:val="20"/>
                <w:szCs w:val="20"/>
              </w:rPr>
              <w:t xml:space="preserve">Zoom </w:t>
            </w:r>
            <w:proofErr w:type="gramStart"/>
            <w:r>
              <w:rPr>
                <w:rFonts w:ascii="Times New Roman" w:hAnsi="Times New Roman" w:cs="Times New Roman"/>
                <w:sz w:val="20"/>
                <w:szCs w:val="20"/>
              </w:rPr>
              <w:t>feature</w:t>
            </w:r>
            <w:proofErr w:type="gramEnd"/>
            <w:r>
              <w:rPr>
                <w:rFonts w:ascii="Times New Roman" w:hAnsi="Times New Roman" w:cs="Times New Roman"/>
                <w:sz w:val="20"/>
                <w:szCs w:val="20"/>
              </w:rPr>
              <w:t xml:space="preserve"> up to 300% can be used on each page.</w:t>
            </w:r>
          </w:p>
          <w:p w14:paraId="68EB90CA" w14:textId="77777777" w:rsidR="00830CAE" w:rsidRPr="00C31042" w:rsidRDefault="00830CAE" w:rsidP="00830CAE">
            <w:pPr>
              <w:rPr>
                <w:rFonts w:ascii="Times New Roman" w:hAnsi="Times New Roman" w:cs="Times New Roman"/>
                <w:sz w:val="20"/>
                <w:szCs w:val="20"/>
              </w:rPr>
            </w:pPr>
            <w:r>
              <w:rPr>
                <w:rFonts w:ascii="Times New Roman" w:hAnsi="Times New Roman" w:cs="Times New Roman"/>
                <w:sz w:val="20"/>
                <w:szCs w:val="20"/>
              </w:rPr>
              <w:t>Using Accessibility tools c</w:t>
            </w:r>
            <w:r w:rsidRPr="00C31042">
              <w:rPr>
                <w:rFonts w:ascii="Times New Roman" w:hAnsi="Times New Roman" w:cs="Times New Roman"/>
                <w:sz w:val="20"/>
                <w:szCs w:val="20"/>
              </w:rPr>
              <w:t>olors and background colors can be adjusted.</w:t>
            </w:r>
            <w:r>
              <w:rPr>
                <w:rFonts w:ascii="Times New Roman" w:hAnsi="Times New Roman" w:cs="Times New Roman"/>
                <w:sz w:val="20"/>
                <w:szCs w:val="20"/>
              </w:rPr>
              <w:t xml:space="preserve"> </w:t>
            </w:r>
          </w:p>
          <w:p w14:paraId="13A13870" w14:textId="77777777" w:rsidR="007E0B99" w:rsidRPr="007E0B99" w:rsidRDefault="007E0B99" w:rsidP="00E7550A">
            <w:pPr>
              <w:pStyle w:val="TableParagraph"/>
              <w:rPr>
                <w:rFonts w:ascii="Times New Roman"/>
                <w:sz w:val="18"/>
                <w:szCs w:val="18"/>
              </w:rPr>
            </w:pPr>
          </w:p>
        </w:tc>
      </w:tr>
      <w:tr w:rsidR="007E0B99" w14:paraId="40EEB542"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1059FBB0"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3</w:t>
            </w:r>
            <w:r w:rsidRPr="007A36A6">
              <w:rPr>
                <w:spacing w:val="-4"/>
                <w:sz w:val="18"/>
              </w:rPr>
              <w:t>. The materials integrate interactive tools and dynamic software to support student engagement with the content, including digital tools that enhance participation and interaction.</w:t>
            </w:r>
          </w:p>
        </w:tc>
        <w:tc>
          <w:tcPr>
            <w:tcW w:w="1360" w:type="dxa"/>
            <w:tcBorders>
              <w:top w:val="single" w:sz="8" w:space="0" w:color="000000"/>
              <w:left w:val="single" w:sz="8" w:space="0" w:color="000000"/>
              <w:bottom w:val="single" w:sz="8" w:space="0" w:color="000000"/>
              <w:right w:val="single" w:sz="8" w:space="0" w:color="000000"/>
            </w:tcBorders>
          </w:tcPr>
          <w:p w14:paraId="6719445C"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FC70F52" w14:textId="1BF265E1" w:rsidR="00AB502F" w:rsidRDefault="00AB502F" w:rsidP="00AB502F">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w:t>
            </w:r>
            <w:r>
              <w:rPr>
                <w:rFonts w:ascii="Times New Roman"/>
                <w:sz w:val="18"/>
                <w:szCs w:val="18"/>
              </w:rPr>
              <w:t xml:space="preserve">demonstrate learning and showcase student progress. </w:t>
            </w:r>
          </w:p>
          <w:p w14:paraId="42A3A517" w14:textId="77777777" w:rsidR="00AB502F" w:rsidRDefault="00AB502F" w:rsidP="00AB502F">
            <w:pPr>
              <w:pStyle w:val="TableParagraph"/>
              <w:rPr>
                <w:rFonts w:ascii="Times New Roman"/>
                <w:sz w:val="18"/>
                <w:szCs w:val="18"/>
              </w:rPr>
            </w:pPr>
          </w:p>
          <w:p w14:paraId="1B013734" w14:textId="35BAFAFC" w:rsidR="00AB502F" w:rsidRDefault="00AB502F" w:rsidP="00AB502F">
            <w:pPr>
              <w:pStyle w:val="TableParagraph"/>
              <w:rPr>
                <w:rFonts w:ascii="Times New Roman"/>
                <w:sz w:val="18"/>
                <w:szCs w:val="18"/>
              </w:rPr>
            </w:pPr>
            <w:r>
              <w:rPr>
                <w:rFonts w:ascii="Times New Roman"/>
                <w:sz w:val="18"/>
                <w:szCs w:val="18"/>
              </w:rPr>
              <w:t>Davis Digital Images is a repository of fine art images from around the world and throughout history. The image search, filters, and image collections can be used to supplement and extend images in the lessons, including compare and contrast functionality.</w:t>
            </w:r>
          </w:p>
          <w:p w14:paraId="18AF832F" w14:textId="77777777" w:rsidR="00AB502F" w:rsidRDefault="00AB502F" w:rsidP="00AB502F">
            <w:pPr>
              <w:pStyle w:val="TableParagraph"/>
              <w:rPr>
                <w:rFonts w:ascii="Times New Roman"/>
                <w:sz w:val="18"/>
                <w:szCs w:val="18"/>
              </w:rPr>
            </w:pPr>
          </w:p>
          <w:p w14:paraId="4F606AD1" w14:textId="20486BE1" w:rsidR="007E0B99" w:rsidRPr="007E0B99" w:rsidRDefault="00AB502F" w:rsidP="00AB502F">
            <w:pPr>
              <w:pStyle w:val="TableParagraph"/>
              <w:rPr>
                <w:rFonts w:ascii="Times New Roman"/>
                <w:sz w:val="18"/>
                <w:szCs w:val="18"/>
              </w:rPr>
            </w:pPr>
            <w:r>
              <w:rPr>
                <w:rFonts w:ascii="Times New Roman"/>
                <w:sz w:val="18"/>
                <w:szCs w:val="18"/>
              </w:rPr>
              <w:t>Davis Digital Lessons can be used to create custom lessons using the program, images, and links.</w:t>
            </w:r>
          </w:p>
        </w:tc>
      </w:tr>
      <w:tr w:rsidR="007E0B99" w14:paraId="3C6E289D"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20AC7CF2"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4. The program includes information for teachers on how to adapt lessons – including low to high-technology options.</w:t>
            </w:r>
          </w:p>
        </w:tc>
        <w:tc>
          <w:tcPr>
            <w:tcW w:w="1360" w:type="dxa"/>
            <w:tcBorders>
              <w:top w:val="single" w:sz="8" w:space="0" w:color="000000"/>
              <w:left w:val="single" w:sz="8" w:space="0" w:color="000000"/>
              <w:bottom w:val="single" w:sz="8" w:space="0" w:color="000000"/>
              <w:right w:val="single" w:sz="8" w:space="0" w:color="000000"/>
            </w:tcBorders>
          </w:tcPr>
          <w:p w14:paraId="14420CD5"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4F314B4" w14:textId="66F9CD88" w:rsidR="007E0B99" w:rsidRPr="007E0B99" w:rsidRDefault="00AB502F" w:rsidP="00E7550A">
            <w:pPr>
              <w:pStyle w:val="TableParagraph"/>
              <w:rPr>
                <w:rFonts w:ascii="Times New Roman"/>
                <w:sz w:val="18"/>
                <w:szCs w:val="18"/>
              </w:rPr>
            </w:pPr>
            <w:r>
              <w:rPr>
                <w:rFonts w:ascii="Times New Roman"/>
                <w:sz w:val="18"/>
                <w:szCs w:val="18"/>
              </w:rPr>
              <w:t>The program includes Extensions/Variations with information about how to adapt the lessons based on student and classroom needs.</w:t>
            </w:r>
          </w:p>
        </w:tc>
      </w:tr>
      <w:tr w:rsidR="007E0B99" w14:paraId="50313079"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6918E61A" w14:textId="77777777" w:rsidR="007E0B99" w:rsidRPr="007E0B99" w:rsidRDefault="007E0B99" w:rsidP="007E0B99">
            <w:pPr>
              <w:pStyle w:val="TableParagraph"/>
              <w:spacing w:before="98" w:line="184" w:lineRule="auto"/>
              <w:ind w:left="110" w:right="190"/>
              <w:rPr>
                <w:spacing w:val="-4"/>
                <w:sz w:val="18"/>
              </w:rPr>
            </w:pPr>
            <w:r w:rsidRPr="007A36A6">
              <w:rPr>
                <w:spacing w:val="-4"/>
                <w:sz w:val="18"/>
              </w:rPr>
              <w:t>5. Assistive technology software can be run in the background. Ex: magniﬁcation, text-to-speech, text-to-American Sign Language, Text-to-braille, on-screen keyboards, and speech-to-text computer control.</w:t>
            </w:r>
          </w:p>
        </w:tc>
        <w:tc>
          <w:tcPr>
            <w:tcW w:w="1360" w:type="dxa"/>
            <w:tcBorders>
              <w:top w:val="single" w:sz="8" w:space="0" w:color="000000"/>
              <w:left w:val="single" w:sz="8" w:space="0" w:color="000000"/>
              <w:bottom w:val="single" w:sz="8" w:space="0" w:color="000000"/>
              <w:right w:val="single" w:sz="8" w:space="0" w:color="000000"/>
            </w:tcBorders>
          </w:tcPr>
          <w:p w14:paraId="7B404FD4"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D4376CB" w14:textId="21317E23" w:rsidR="007E0B99" w:rsidRPr="007E0B99" w:rsidRDefault="00830CAE" w:rsidP="00E7550A">
            <w:pPr>
              <w:pStyle w:val="TableParagraph"/>
              <w:rPr>
                <w:rFonts w:ascii="Times New Roman"/>
                <w:sz w:val="18"/>
                <w:szCs w:val="18"/>
              </w:rPr>
            </w:pPr>
            <w:r>
              <w:rPr>
                <w:rFonts w:ascii="Times New Roman"/>
                <w:sz w:val="18"/>
                <w:szCs w:val="18"/>
              </w:rPr>
              <w:t>Davis Digital platform supports assistive technology.</w:t>
            </w:r>
          </w:p>
        </w:tc>
      </w:tr>
      <w:tr w:rsidR="007E0B99" w14:paraId="22E0B9D5"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0A1D6D00"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6. All PDFs are accessible (unlocked), allowing text to be highlighted, copied, and pasted. Additionally, all videos are captioned.</w:t>
            </w:r>
          </w:p>
        </w:tc>
        <w:tc>
          <w:tcPr>
            <w:tcW w:w="1360" w:type="dxa"/>
            <w:tcBorders>
              <w:top w:val="single" w:sz="8" w:space="0" w:color="000000"/>
              <w:left w:val="single" w:sz="8" w:space="0" w:color="000000"/>
              <w:bottom w:val="single" w:sz="8" w:space="0" w:color="000000"/>
              <w:right w:val="single" w:sz="8" w:space="0" w:color="000000"/>
            </w:tcBorders>
          </w:tcPr>
          <w:p w14:paraId="25EB40B7"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D1E6A4C" w14:textId="78CF6181" w:rsidR="007E0B99" w:rsidRPr="007E0B99" w:rsidRDefault="00AB502F" w:rsidP="00E7550A">
            <w:pPr>
              <w:pStyle w:val="TableParagraph"/>
              <w:rPr>
                <w:rFonts w:ascii="Times New Roman"/>
                <w:sz w:val="18"/>
                <w:szCs w:val="18"/>
              </w:rPr>
            </w:pPr>
            <w:r>
              <w:rPr>
                <w:rFonts w:ascii="Times New Roman"/>
                <w:sz w:val="18"/>
                <w:szCs w:val="18"/>
              </w:rPr>
              <w:t>The Teacher Resources PDFs are accessible (unlocked).</w:t>
            </w:r>
          </w:p>
        </w:tc>
      </w:tr>
      <w:tr w:rsidR="007E0B99" w14:paraId="0598C7FD" w14:textId="77777777" w:rsidTr="00401B2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245DA27"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Section 5: Accessibility Features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6CCEBF5D" w14:textId="77777777" w:rsidR="007E0B99" w:rsidRPr="007E0B99" w:rsidRDefault="007E0B99" w:rsidP="007E0B99">
            <w:pPr>
              <w:pStyle w:val="TableParagraph"/>
              <w:rPr>
                <w:rFonts w:ascii="Times New Roman"/>
                <w:sz w:val="16"/>
              </w:rPr>
            </w:pPr>
            <w:r w:rsidRPr="007E0B99">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529051A3" w14:textId="77777777" w:rsidR="007E0B99" w:rsidRPr="007E0B99" w:rsidRDefault="007E0B99" w:rsidP="00E7550A">
            <w:pPr>
              <w:pStyle w:val="TableParagraph"/>
              <w:rPr>
                <w:rFonts w:ascii="Times New Roman"/>
                <w:sz w:val="18"/>
                <w:szCs w:val="18"/>
              </w:rPr>
            </w:pPr>
          </w:p>
        </w:tc>
      </w:tr>
      <w:tr w:rsidR="007E0B99" w14:paraId="5E50B847"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513CEC5B"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Section 6: Assessment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294448C9" w14:textId="77777777" w:rsidR="007E0B99" w:rsidRPr="007E0B99" w:rsidRDefault="007E0B99" w:rsidP="007E0B99">
            <w:pPr>
              <w:pStyle w:val="TableParagraph"/>
              <w:rPr>
                <w:rFonts w:ascii="Times New Roman"/>
                <w:sz w:val="16"/>
              </w:rPr>
            </w:pPr>
            <w:r w:rsidRPr="007E0B99">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3BA905CF" w14:textId="77777777" w:rsidR="007E0B99" w:rsidRPr="007E0B99" w:rsidRDefault="007E0B99" w:rsidP="007E0B99">
            <w:pPr>
              <w:pStyle w:val="TableParagraph"/>
              <w:rPr>
                <w:rFonts w:ascii="Times New Roman"/>
                <w:sz w:val="18"/>
                <w:szCs w:val="18"/>
              </w:rPr>
            </w:pPr>
            <w:r w:rsidRPr="007E0B99">
              <w:rPr>
                <w:rFonts w:ascii="Times New Roman"/>
                <w:sz w:val="18"/>
                <w:szCs w:val="18"/>
              </w:rPr>
              <w:t>Comments</w:t>
            </w:r>
          </w:p>
        </w:tc>
      </w:tr>
      <w:tr w:rsidR="007E0B99" w14:paraId="66649773"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59BA7314"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 xml:space="preserve">1. The materials include various assessments—diagnostic, formative, summative, and alternative—that give students frequent opportunities to demonstrate their understanding. The assessment system includes </w:t>
            </w:r>
            <w:r>
              <w:rPr>
                <w:spacing w:val="-4"/>
                <w:sz w:val="18"/>
              </w:rPr>
              <w:t>multiple</w:t>
            </w:r>
            <w:r w:rsidRPr="007E0B99">
              <w:rPr>
                <w:spacing w:val="-4"/>
                <w:sz w:val="18"/>
              </w:rPr>
              <w:t xml:space="preserve"> </w:t>
            </w:r>
            <w:r>
              <w:rPr>
                <w:spacing w:val="-4"/>
                <w:sz w:val="18"/>
              </w:rPr>
              <w:t>checkpoints</w:t>
            </w:r>
            <w:r w:rsidRPr="007E0B99">
              <w:rPr>
                <w:spacing w:val="-4"/>
                <w:sz w:val="18"/>
              </w:rPr>
              <w:t xml:space="preserve"> </w:t>
            </w:r>
            <w:r>
              <w:rPr>
                <w:spacing w:val="-4"/>
                <w:sz w:val="18"/>
              </w:rPr>
              <w:t>to</w:t>
            </w:r>
            <w:r w:rsidRPr="007E0B99">
              <w:rPr>
                <w:spacing w:val="-4"/>
                <w:sz w:val="18"/>
              </w:rPr>
              <w:t xml:space="preserve"> </w:t>
            </w:r>
            <w:r>
              <w:rPr>
                <w:spacing w:val="-4"/>
                <w:sz w:val="18"/>
              </w:rPr>
              <w:t>evaluate</w:t>
            </w:r>
            <w:r w:rsidRPr="007E0B99">
              <w:rPr>
                <w:spacing w:val="-4"/>
                <w:sz w:val="18"/>
              </w:rPr>
              <w:t xml:space="preserve"> </w:t>
            </w:r>
            <w:r>
              <w:rPr>
                <w:spacing w:val="-4"/>
                <w:sz w:val="18"/>
              </w:rPr>
              <w:t>student</w:t>
            </w:r>
            <w:r w:rsidRPr="007E0B99">
              <w:rPr>
                <w:spacing w:val="-4"/>
                <w:sz w:val="18"/>
              </w:rPr>
              <w:t xml:space="preserve"> </w:t>
            </w:r>
            <w:r>
              <w:rPr>
                <w:spacing w:val="-4"/>
                <w:sz w:val="18"/>
              </w:rPr>
              <w:t>learning</w:t>
            </w:r>
            <w:r w:rsidRPr="007E0B99">
              <w:rPr>
                <w:spacing w:val="-4"/>
                <w:sz w:val="18"/>
              </w:rPr>
              <w:t xml:space="preserve"> </w:t>
            </w:r>
            <w:r>
              <w:rPr>
                <w:spacing w:val="-4"/>
                <w:sz w:val="18"/>
              </w:rPr>
              <w:t>and</w:t>
            </w:r>
            <w:r w:rsidRPr="007E0B99">
              <w:rPr>
                <w:spacing w:val="-4"/>
                <w:sz w:val="18"/>
              </w:rPr>
              <w:t xml:space="preserve"> </w:t>
            </w:r>
            <w:r>
              <w:rPr>
                <w:spacing w:val="-4"/>
                <w:sz w:val="18"/>
              </w:rPr>
              <w:t>provides</w:t>
            </w:r>
            <w:r w:rsidRPr="007E0B99">
              <w:rPr>
                <w:spacing w:val="-4"/>
                <w:sz w:val="18"/>
              </w:rPr>
              <w:t xml:space="preserve"> </w:t>
            </w:r>
            <w:r>
              <w:rPr>
                <w:spacing w:val="-4"/>
                <w:sz w:val="18"/>
              </w:rPr>
              <w:t xml:space="preserve">clear </w:t>
            </w:r>
            <w:r w:rsidRPr="007E0B99">
              <w:rPr>
                <w:spacing w:val="-4"/>
                <w:sz w:val="18"/>
              </w:rPr>
              <w:t>guidance for teachers on interpreting performance and follow-up actions. Scoring rubrics are included where needed.</w:t>
            </w:r>
          </w:p>
        </w:tc>
        <w:tc>
          <w:tcPr>
            <w:tcW w:w="1360" w:type="dxa"/>
            <w:tcBorders>
              <w:top w:val="single" w:sz="8" w:space="0" w:color="000000"/>
              <w:left w:val="single" w:sz="8" w:space="0" w:color="000000"/>
              <w:bottom w:val="single" w:sz="8" w:space="0" w:color="000000"/>
              <w:right w:val="single" w:sz="8" w:space="0" w:color="000000"/>
            </w:tcBorders>
          </w:tcPr>
          <w:p w14:paraId="60DDA6B2"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250F21A" w14:textId="250987F0" w:rsidR="007E0B99" w:rsidRPr="007E0B99" w:rsidRDefault="00047421" w:rsidP="00E7550A">
            <w:pPr>
              <w:pStyle w:val="TableParagraph"/>
              <w:rPr>
                <w:rFonts w:ascii="Times New Roman"/>
                <w:sz w:val="18"/>
                <w:szCs w:val="18"/>
              </w:rPr>
            </w:pPr>
            <w:r>
              <w:rPr>
                <w:rFonts w:ascii="Times New Roman"/>
                <w:sz w:val="18"/>
                <w:szCs w:val="18"/>
              </w:rPr>
              <w:t>Students demonstrate their understanding throughout the lesson in responding to Engage questions, practicing techniques in the Explore steps, and producing personal work in the Create steps. Objectives and an Assessment scale are provided with each lesson for guidance on interpreting performance.</w:t>
            </w:r>
          </w:p>
        </w:tc>
      </w:tr>
      <w:tr w:rsidR="007E0B99" w14:paraId="34B6A87A"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3C1305F9" w14:textId="77777777" w:rsidR="007E0B99" w:rsidRPr="007E0B99" w:rsidRDefault="007E0B99" w:rsidP="007E0B99">
            <w:pPr>
              <w:pStyle w:val="TableParagraph"/>
              <w:spacing w:before="98" w:line="184" w:lineRule="auto"/>
              <w:ind w:left="110" w:right="190"/>
              <w:rPr>
                <w:spacing w:val="-4"/>
                <w:sz w:val="18"/>
              </w:rPr>
            </w:pPr>
            <w:r>
              <w:rPr>
                <w:spacing w:val="-4"/>
                <w:sz w:val="18"/>
              </w:rPr>
              <w:t>2.</w:t>
            </w:r>
            <w:r w:rsidRPr="007E0B99">
              <w:rPr>
                <w:spacing w:val="-4"/>
                <w:sz w:val="18"/>
              </w:rPr>
              <w:t xml:space="preserve"> </w:t>
            </w:r>
            <w:r>
              <w:rPr>
                <w:spacing w:val="-4"/>
                <w:sz w:val="18"/>
              </w:rPr>
              <w:t>The</w:t>
            </w:r>
            <w:r w:rsidRPr="007E0B99">
              <w:rPr>
                <w:spacing w:val="-4"/>
                <w:sz w:val="18"/>
              </w:rPr>
              <w:t xml:space="preserve"> </w:t>
            </w:r>
            <w:r>
              <w:rPr>
                <w:spacing w:val="-4"/>
                <w:sz w:val="18"/>
              </w:rPr>
              <w:t>assessments</w:t>
            </w:r>
            <w:r w:rsidRPr="007E0B99">
              <w:rPr>
                <w:spacing w:val="-4"/>
                <w:sz w:val="18"/>
              </w:rPr>
              <w:t xml:space="preserve"> </w:t>
            </w:r>
            <w:r>
              <w:rPr>
                <w:spacing w:val="-4"/>
                <w:sz w:val="18"/>
              </w:rPr>
              <w:t>include</w:t>
            </w:r>
            <w:r w:rsidRPr="007E0B99">
              <w:rPr>
                <w:spacing w:val="-4"/>
                <w:sz w:val="18"/>
              </w:rPr>
              <w:t xml:space="preserve"> </w:t>
            </w:r>
            <w:r>
              <w:rPr>
                <w:spacing w:val="-4"/>
                <w:sz w:val="18"/>
              </w:rPr>
              <w:t>a</w:t>
            </w:r>
            <w:r w:rsidRPr="007E0B99">
              <w:rPr>
                <w:spacing w:val="-4"/>
                <w:sz w:val="18"/>
              </w:rPr>
              <w:t xml:space="preserve"> </w:t>
            </w:r>
            <w:r>
              <w:rPr>
                <w:spacing w:val="-4"/>
                <w:sz w:val="18"/>
              </w:rPr>
              <w:t>variety</w:t>
            </w:r>
            <w:r w:rsidRPr="007E0B99">
              <w:rPr>
                <w:spacing w:val="-4"/>
                <w:sz w:val="18"/>
              </w:rPr>
              <w:t xml:space="preserve"> </w:t>
            </w:r>
            <w:r>
              <w:rPr>
                <w:spacing w:val="-4"/>
                <w:sz w:val="18"/>
              </w:rPr>
              <w:t>of</w:t>
            </w:r>
            <w:r w:rsidRPr="007E0B99">
              <w:rPr>
                <w:spacing w:val="-4"/>
                <w:sz w:val="18"/>
              </w:rPr>
              <w:t xml:space="preserve"> </w:t>
            </w:r>
            <w:r>
              <w:rPr>
                <w:spacing w:val="-4"/>
                <w:sz w:val="18"/>
              </w:rPr>
              <w:t>modalities,</w:t>
            </w:r>
            <w:r w:rsidRPr="007E0B99">
              <w:rPr>
                <w:spacing w:val="-4"/>
                <w:sz w:val="18"/>
              </w:rPr>
              <w:t xml:space="preserve"> </w:t>
            </w:r>
            <w:r>
              <w:rPr>
                <w:spacing w:val="-4"/>
                <w:sz w:val="18"/>
              </w:rPr>
              <w:t>such</w:t>
            </w:r>
            <w:r w:rsidRPr="007E0B99">
              <w:rPr>
                <w:spacing w:val="-4"/>
                <w:sz w:val="18"/>
              </w:rPr>
              <w:t xml:space="preserve"> </w:t>
            </w:r>
            <w:r>
              <w:rPr>
                <w:spacing w:val="-4"/>
                <w:sz w:val="18"/>
              </w:rPr>
              <w:t>as</w:t>
            </w:r>
            <w:r w:rsidRPr="007E0B99">
              <w:rPr>
                <w:spacing w:val="-4"/>
                <w:sz w:val="18"/>
              </w:rPr>
              <w:t xml:space="preserve"> </w:t>
            </w:r>
            <w:r>
              <w:rPr>
                <w:spacing w:val="-4"/>
                <w:sz w:val="18"/>
              </w:rPr>
              <w:t>writing, illustrating,</w:t>
            </w:r>
            <w:r w:rsidRPr="007E0B99">
              <w:rPr>
                <w:spacing w:val="-4"/>
                <w:sz w:val="18"/>
              </w:rPr>
              <w:t xml:space="preserve"> </w:t>
            </w:r>
            <w:r>
              <w:rPr>
                <w:spacing w:val="-4"/>
                <w:sz w:val="18"/>
              </w:rPr>
              <w:t>demonstrating,</w:t>
            </w:r>
            <w:r w:rsidRPr="007E0B99">
              <w:rPr>
                <w:spacing w:val="-4"/>
                <w:sz w:val="18"/>
              </w:rPr>
              <w:t xml:space="preserve"> </w:t>
            </w:r>
            <w:r>
              <w:rPr>
                <w:spacing w:val="-4"/>
                <w:sz w:val="18"/>
              </w:rPr>
              <w:t>modeling,</w:t>
            </w:r>
            <w:r w:rsidRPr="007E0B99">
              <w:rPr>
                <w:spacing w:val="-4"/>
                <w:sz w:val="18"/>
              </w:rPr>
              <w:t xml:space="preserve"> </w:t>
            </w:r>
            <w:r>
              <w:rPr>
                <w:spacing w:val="-4"/>
                <w:sz w:val="18"/>
              </w:rPr>
              <w:t>oral</w:t>
            </w:r>
            <w:r w:rsidRPr="007E0B99">
              <w:rPr>
                <w:spacing w:val="-4"/>
                <w:sz w:val="18"/>
              </w:rPr>
              <w:t xml:space="preserve"> </w:t>
            </w:r>
            <w:r>
              <w:rPr>
                <w:spacing w:val="-4"/>
                <w:sz w:val="18"/>
              </w:rPr>
              <w:t>presentations,</w:t>
            </w:r>
            <w:r w:rsidRPr="007E0B99">
              <w:rPr>
                <w:spacing w:val="-4"/>
                <w:sz w:val="18"/>
              </w:rPr>
              <w:t xml:space="preserve"> </w:t>
            </w:r>
            <w:r>
              <w:rPr>
                <w:spacing w:val="-4"/>
                <w:sz w:val="18"/>
              </w:rPr>
              <w:t xml:space="preserve">and </w:t>
            </w:r>
            <w:r w:rsidRPr="007E0B99">
              <w:rPr>
                <w:spacing w:val="-4"/>
                <w:sz w:val="18"/>
              </w:rPr>
              <w:t xml:space="preserve">performance tasks, with suggestions for their use. There is a balanced </w:t>
            </w:r>
            <w:r>
              <w:rPr>
                <w:spacing w:val="-4"/>
                <w:sz w:val="18"/>
              </w:rPr>
              <w:t>level</w:t>
            </w:r>
            <w:r w:rsidRPr="007E0B99">
              <w:rPr>
                <w:spacing w:val="-4"/>
                <w:sz w:val="18"/>
              </w:rPr>
              <w:t xml:space="preserve"> </w:t>
            </w:r>
            <w:r>
              <w:rPr>
                <w:spacing w:val="-4"/>
                <w:sz w:val="18"/>
              </w:rPr>
              <w:t>of</w:t>
            </w:r>
            <w:r w:rsidRPr="007E0B99">
              <w:rPr>
                <w:spacing w:val="-4"/>
                <w:sz w:val="18"/>
              </w:rPr>
              <w:t xml:space="preserve"> </w:t>
            </w:r>
            <w:r>
              <w:rPr>
                <w:spacing w:val="-4"/>
                <w:sz w:val="18"/>
              </w:rPr>
              <w:t>complexity</w:t>
            </w:r>
            <w:r w:rsidRPr="007E0B99">
              <w:rPr>
                <w:spacing w:val="-4"/>
                <w:sz w:val="18"/>
              </w:rPr>
              <w:t xml:space="preserve"> </w:t>
            </w:r>
            <w:r>
              <w:rPr>
                <w:spacing w:val="-4"/>
                <w:sz w:val="18"/>
              </w:rPr>
              <w:t>in</w:t>
            </w:r>
            <w:r w:rsidRPr="007E0B99">
              <w:rPr>
                <w:spacing w:val="-4"/>
                <w:sz w:val="18"/>
              </w:rPr>
              <w:t xml:space="preserve"> </w:t>
            </w:r>
            <w:r>
              <w:rPr>
                <w:spacing w:val="-4"/>
                <w:sz w:val="18"/>
              </w:rPr>
              <w:t>the</w:t>
            </w:r>
            <w:r w:rsidRPr="007E0B99">
              <w:rPr>
                <w:spacing w:val="-4"/>
                <w:sz w:val="18"/>
              </w:rPr>
              <w:t xml:space="preserve"> </w:t>
            </w:r>
            <w:r>
              <w:rPr>
                <w:spacing w:val="-4"/>
                <w:sz w:val="18"/>
              </w:rPr>
              <w:t>assessment</w:t>
            </w:r>
            <w:r w:rsidRPr="007E0B99">
              <w:rPr>
                <w:spacing w:val="-4"/>
                <w:sz w:val="18"/>
              </w:rPr>
              <w:t xml:space="preserve"> </w:t>
            </w:r>
            <w:r>
              <w:rPr>
                <w:spacing w:val="-4"/>
                <w:sz w:val="18"/>
              </w:rPr>
              <w:t>tasks.</w:t>
            </w:r>
          </w:p>
        </w:tc>
        <w:tc>
          <w:tcPr>
            <w:tcW w:w="1360" w:type="dxa"/>
            <w:tcBorders>
              <w:top w:val="single" w:sz="8" w:space="0" w:color="000000"/>
              <w:left w:val="single" w:sz="8" w:space="0" w:color="000000"/>
              <w:bottom w:val="single" w:sz="8" w:space="0" w:color="000000"/>
              <w:right w:val="single" w:sz="8" w:space="0" w:color="000000"/>
            </w:tcBorders>
          </w:tcPr>
          <w:p w14:paraId="40D8EA36"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C9E01C4" w14:textId="72DB84BD" w:rsidR="007E0B99" w:rsidRPr="007E0B99" w:rsidRDefault="005D116F" w:rsidP="00E7550A">
            <w:pPr>
              <w:pStyle w:val="TableParagraph"/>
              <w:rPr>
                <w:rFonts w:ascii="Times New Roman"/>
                <w:sz w:val="18"/>
                <w:szCs w:val="18"/>
              </w:rPr>
            </w:pPr>
            <w:r>
              <w:rPr>
                <w:rFonts w:ascii="Times New Roman"/>
                <w:sz w:val="18"/>
                <w:szCs w:val="18"/>
              </w:rPr>
              <w:t xml:space="preserve">The Teacher Edition lesson Teach steps include opportunities for assessment based on demonstrating and modeling in the Explore section as well as presentations and performance tasks in the Create section. </w:t>
            </w:r>
            <w:r w:rsidR="000C52BF">
              <w:rPr>
                <w:rFonts w:ascii="Times New Roman"/>
                <w:sz w:val="18"/>
                <w:szCs w:val="18"/>
              </w:rPr>
              <w:t>Documenting children</w:t>
            </w:r>
            <w:r w:rsidR="000C52BF">
              <w:rPr>
                <w:rFonts w:ascii="Times New Roman"/>
                <w:sz w:val="18"/>
                <w:szCs w:val="18"/>
              </w:rPr>
              <w:t>’</w:t>
            </w:r>
            <w:r w:rsidR="000C52BF">
              <w:rPr>
                <w:rFonts w:ascii="Times New Roman"/>
                <w:sz w:val="18"/>
                <w:szCs w:val="18"/>
              </w:rPr>
              <w:t>s learning is reinforced throughout the program</w:t>
            </w:r>
            <w:r w:rsidR="00DB48C4">
              <w:rPr>
                <w:rFonts w:ascii="Times New Roman"/>
                <w:sz w:val="18"/>
                <w:szCs w:val="18"/>
              </w:rPr>
              <w:t xml:space="preserve"> Teaching Tips</w:t>
            </w:r>
            <w:r w:rsidR="000C52BF">
              <w:rPr>
                <w:rFonts w:ascii="Times New Roman"/>
                <w:sz w:val="18"/>
                <w:szCs w:val="18"/>
              </w:rPr>
              <w:t xml:space="preserve"> to record student comments and artwork as means of gaining insight into student progress and development.</w:t>
            </w:r>
          </w:p>
        </w:tc>
      </w:tr>
      <w:tr w:rsidR="007E0B99" w14:paraId="4D322F73"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5E6A15DA"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3.</w:t>
            </w:r>
            <w:r>
              <w:rPr>
                <w:spacing w:val="-4"/>
                <w:sz w:val="18"/>
              </w:rPr>
              <w:t xml:space="preserve"> </w:t>
            </w:r>
            <w:r w:rsidRPr="007E0B99">
              <w:rPr>
                <w:spacing w:val="-4"/>
                <w:sz w:val="18"/>
              </w:rPr>
              <w:t>Assessment items are aligned</w:t>
            </w:r>
            <w:r>
              <w:rPr>
                <w:spacing w:val="-4"/>
                <w:sz w:val="18"/>
              </w:rPr>
              <w:t xml:space="preserve"> </w:t>
            </w:r>
            <w:r w:rsidRPr="007E0B99">
              <w:rPr>
                <w:spacing w:val="-4"/>
                <w:sz w:val="18"/>
              </w:rPr>
              <w:t>to benchmark content.</w:t>
            </w:r>
          </w:p>
        </w:tc>
        <w:tc>
          <w:tcPr>
            <w:tcW w:w="1360" w:type="dxa"/>
            <w:tcBorders>
              <w:top w:val="single" w:sz="8" w:space="0" w:color="000000"/>
              <w:left w:val="single" w:sz="8" w:space="0" w:color="000000"/>
              <w:bottom w:val="single" w:sz="8" w:space="0" w:color="000000"/>
              <w:right w:val="single" w:sz="8" w:space="0" w:color="000000"/>
            </w:tcBorders>
          </w:tcPr>
          <w:p w14:paraId="26D53B9E"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5CD3B2" w14:textId="574C8672" w:rsidR="007E0B99" w:rsidRPr="007E0B99" w:rsidRDefault="00D5536F" w:rsidP="00E7550A">
            <w:pPr>
              <w:pStyle w:val="TableParagraph"/>
              <w:rPr>
                <w:rFonts w:ascii="Times New Roman"/>
                <w:sz w:val="18"/>
                <w:szCs w:val="18"/>
              </w:rPr>
            </w:pPr>
            <w:r>
              <w:rPr>
                <w:rFonts w:ascii="Times New Roman"/>
                <w:sz w:val="18"/>
                <w:szCs w:val="18"/>
              </w:rPr>
              <w:t>Yes</w:t>
            </w:r>
          </w:p>
        </w:tc>
      </w:tr>
      <w:tr w:rsidR="007E0B99" w14:paraId="0B903B9D"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19533C2D"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4.</w:t>
            </w:r>
            <w:r>
              <w:rPr>
                <w:spacing w:val="-4"/>
                <w:sz w:val="18"/>
              </w:rPr>
              <w:t xml:space="preserve"> </w:t>
            </w:r>
            <w:r w:rsidRPr="007E0B99">
              <w:rPr>
                <w:spacing w:val="-4"/>
                <w:sz w:val="18"/>
              </w:rPr>
              <w:t>Assessment items are aligned</w:t>
            </w:r>
            <w:r>
              <w:rPr>
                <w:spacing w:val="-4"/>
                <w:sz w:val="18"/>
              </w:rPr>
              <w:t xml:space="preserve"> </w:t>
            </w:r>
            <w:r w:rsidRPr="007E0B99">
              <w:rPr>
                <w:spacing w:val="-4"/>
                <w:sz w:val="18"/>
              </w:rPr>
              <w:t>to benchmark complexity.</w:t>
            </w:r>
          </w:p>
        </w:tc>
        <w:tc>
          <w:tcPr>
            <w:tcW w:w="1360" w:type="dxa"/>
            <w:tcBorders>
              <w:top w:val="single" w:sz="8" w:space="0" w:color="000000"/>
              <w:left w:val="single" w:sz="8" w:space="0" w:color="000000"/>
              <w:bottom w:val="single" w:sz="8" w:space="0" w:color="000000"/>
              <w:right w:val="single" w:sz="8" w:space="0" w:color="000000"/>
            </w:tcBorders>
          </w:tcPr>
          <w:p w14:paraId="29384551"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EC80C64" w14:textId="4D9D4553" w:rsidR="007E0B99" w:rsidRPr="007E0B99" w:rsidRDefault="00D5536F" w:rsidP="00E7550A">
            <w:pPr>
              <w:pStyle w:val="TableParagraph"/>
              <w:rPr>
                <w:rFonts w:ascii="Times New Roman"/>
                <w:sz w:val="18"/>
                <w:szCs w:val="18"/>
              </w:rPr>
            </w:pPr>
            <w:r>
              <w:rPr>
                <w:rFonts w:ascii="Times New Roman"/>
                <w:sz w:val="18"/>
                <w:szCs w:val="18"/>
              </w:rPr>
              <w:t>Yes</w:t>
            </w:r>
          </w:p>
        </w:tc>
      </w:tr>
      <w:tr w:rsidR="007E0B99" w14:paraId="3E92E193"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374B9D13"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5</w:t>
            </w:r>
            <w:r w:rsidRPr="00FD44B6">
              <w:rPr>
                <w:spacing w:val="-4"/>
                <w:sz w:val="18"/>
              </w:rPr>
              <w:t>. Assessment items are aligned to FLDOE Item Speciﬁcations.</w:t>
            </w:r>
          </w:p>
        </w:tc>
        <w:tc>
          <w:tcPr>
            <w:tcW w:w="1360" w:type="dxa"/>
            <w:tcBorders>
              <w:top w:val="single" w:sz="8" w:space="0" w:color="000000"/>
              <w:left w:val="single" w:sz="8" w:space="0" w:color="000000"/>
              <w:bottom w:val="single" w:sz="8" w:space="0" w:color="000000"/>
              <w:right w:val="single" w:sz="8" w:space="0" w:color="000000"/>
            </w:tcBorders>
          </w:tcPr>
          <w:p w14:paraId="6AD5ADBA"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276B1E2" w14:textId="49E576BB" w:rsidR="007E0B99" w:rsidRPr="007E0B99" w:rsidRDefault="00FD44B6" w:rsidP="00E7550A">
            <w:pPr>
              <w:pStyle w:val="TableParagraph"/>
              <w:rPr>
                <w:rFonts w:ascii="Times New Roman"/>
                <w:sz w:val="18"/>
                <w:szCs w:val="18"/>
              </w:rPr>
            </w:pPr>
            <w:r>
              <w:rPr>
                <w:rFonts w:ascii="Times New Roman"/>
                <w:sz w:val="18"/>
                <w:szCs w:val="18"/>
              </w:rPr>
              <w:t>Yes</w:t>
            </w:r>
          </w:p>
        </w:tc>
      </w:tr>
      <w:tr w:rsidR="007E0B99" w14:paraId="536B3849"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23E4A044"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6</w:t>
            </w:r>
            <w:r w:rsidRPr="00770BCC">
              <w:rPr>
                <w:spacing w:val="-4"/>
                <w:sz w:val="18"/>
              </w:rPr>
              <w:t>. Assessment items include the rationale for incorrect answers.</w:t>
            </w:r>
          </w:p>
        </w:tc>
        <w:tc>
          <w:tcPr>
            <w:tcW w:w="1360" w:type="dxa"/>
            <w:tcBorders>
              <w:top w:val="single" w:sz="8" w:space="0" w:color="000000"/>
              <w:left w:val="single" w:sz="8" w:space="0" w:color="000000"/>
              <w:bottom w:val="single" w:sz="8" w:space="0" w:color="000000"/>
              <w:right w:val="single" w:sz="8" w:space="0" w:color="000000"/>
            </w:tcBorders>
          </w:tcPr>
          <w:p w14:paraId="14E51EB5"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4D7BC9A" w14:textId="0DDF7A6E" w:rsidR="007E0B99" w:rsidRPr="007E0B99" w:rsidRDefault="00770BCC" w:rsidP="00E7550A">
            <w:pPr>
              <w:pStyle w:val="TableParagraph"/>
              <w:rPr>
                <w:rFonts w:ascii="Times New Roman"/>
                <w:sz w:val="18"/>
                <w:szCs w:val="18"/>
              </w:rPr>
            </w:pPr>
            <w:r w:rsidRPr="00770BCC">
              <w:rPr>
                <w:rFonts w:ascii="Times New Roman"/>
                <w:sz w:val="18"/>
                <w:szCs w:val="18"/>
              </w:rPr>
              <w:t xml:space="preserve">Assessment rubrics in the Teacher Edition include guidance based on the lesson Objectives. The Teach content includes possible responses to questions in the text.  </w:t>
            </w:r>
          </w:p>
        </w:tc>
      </w:tr>
      <w:tr w:rsidR="007E0B99" w14:paraId="502D876A"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tcPr>
          <w:p w14:paraId="535B2847"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7</w:t>
            </w:r>
            <w:r w:rsidRPr="00F974F9">
              <w:rPr>
                <w:spacing w:val="-4"/>
                <w:sz w:val="18"/>
              </w:rPr>
              <w:t xml:space="preserve">. Assessment platform provides accommodation functionality in alignment with state assessment </w:t>
            </w:r>
            <w:proofErr w:type="gramStart"/>
            <w:r w:rsidRPr="00F974F9">
              <w:rPr>
                <w:spacing w:val="-4"/>
                <w:sz w:val="18"/>
              </w:rPr>
              <w:t>guidelines;</w:t>
            </w:r>
            <w:proofErr w:type="gramEnd"/>
            <w:r w:rsidRPr="00F974F9">
              <w:rPr>
                <w:spacing w:val="-4"/>
                <w:sz w:val="18"/>
              </w:rPr>
              <w:t xml:space="preserve"> i.e., text-to-speech, speech-to-text, etc.)</w:t>
            </w:r>
          </w:p>
        </w:tc>
        <w:tc>
          <w:tcPr>
            <w:tcW w:w="1360" w:type="dxa"/>
            <w:tcBorders>
              <w:top w:val="single" w:sz="8" w:space="0" w:color="000000"/>
              <w:left w:val="single" w:sz="8" w:space="0" w:color="000000"/>
              <w:bottom w:val="single" w:sz="8" w:space="0" w:color="000000"/>
              <w:right w:val="single" w:sz="8" w:space="0" w:color="000000"/>
            </w:tcBorders>
          </w:tcPr>
          <w:p w14:paraId="6B250AE0" w14:textId="77777777" w:rsidR="007E0B99" w:rsidRDefault="007E0B99" w:rsidP="00E7550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71F2079" w14:textId="748692F6" w:rsidR="007E0B99" w:rsidRPr="007E0B99" w:rsidRDefault="00830CAE" w:rsidP="00E7550A">
            <w:pPr>
              <w:pStyle w:val="TableParagraph"/>
              <w:rPr>
                <w:rFonts w:ascii="Times New Roman"/>
                <w:sz w:val="18"/>
                <w:szCs w:val="18"/>
              </w:rPr>
            </w:pPr>
            <w:r>
              <w:rPr>
                <w:rFonts w:ascii="Times New Roman"/>
                <w:sz w:val="18"/>
                <w:szCs w:val="18"/>
              </w:rPr>
              <w:t>Davis Digital is not an Assessment platform.</w:t>
            </w:r>
          </w:p>
        </w:tc>
      </w:tr>
      <w:tr w:rsidR="007E0B99" w14:paraId="63DD9FBF" w14:textId="77777777" w:rsidTr="007E0B99">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7DB0D5F4" w14:textId="77777777" w:rsidR="007E0B99" w:rsidRPr="007E0B99" w:rsidRDefault="007E0B99" w:rsidP="007E0B99">
            <w:pPr>
              <w:pStyle w:val="TableParagraph"/>
              <w:spacing w:before="98" w:line="184" w:lineRule="auto"/>
              <w:ind w:left="110" w:right="190"/>
              <w:rPr>
                <w:spacing w:val="-4"/>
                <w:sz w:val="18"/>
              </w:rPr>
            </w:pPr>
            <w:r w:rsidRPr="007E0B99">
              <w:rPr>
                <w:spacing w:val="-4"/>
                <w:sz w:val="18"/>
              </w:rPr>
              <w:t>Section 6: Assessment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040CF9CA" w14:textId="77777777" w:rsidR="007E0B99" w:rsidRPr="007E0B99" w:rsidRDefault="007E0B99" w:rsidP="007E0B99">
            <w:pPr>
              <w:pStyle w:val="TableParagraph"/>
              <w:rPr>
                <w:rFonts w:ascii="Times New Roman"/>
                <w:sz w:val="16"/>
              </w:rPr>
            </w:pPr>
            <w:r w:rsidRPr="007E0B99">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00D76F83" w14:textId="77777777" w:rsidR="007E0B99" w:rsidRPr="007E0B99" w:rsidRDefault="007E0B99" w:rsidP="00E7550A">
            <w:pPr>
              <w:pStyle w:val="TableParagraph"/>
              <w:rPr>
                <w:rFonts w:ascii="Times New Roman"/>
                <w:sz w:val="18"/>
                <w:szCs w:val="18"/>
              </w:rPr>
            </w:pPr>
          </w:p>
        </w:tc>
      </w:tr>
    </w:tbl>
    <w:p w14:paraId="73D4039E" w14:textId="77777777" w:rsidR="00573D8D" w:rsidRDefault="00573D8D">
      <w:pPr>
        <w:pStyle w:val="TableParagraph"/>
        <w:rPr>
          <w:rFonts w:ascii="Times New Roman"/>
          <w:sz w:val="16"/>
        </w:rPr>
        <w:sectPr w:rsidR="00573D8D">
          <w:type w:val="continuous"/>
          <w:pgSz w:w="12240" w:h="15840"/>
          <w:pgMar w:top="700" w:right="0" w:bottom="1000" w:left="0" w:header="0" w:footer="804" w:gutter="0"/>
          <w:cols w:space="720"/>
        </w:sectPr>
      </w:pPr>
    </w:p>
    <w:p w14:paraId="2C8733C3" w14:textId="77777777" w:rsidR="00573D8D" w:rsidRDefault="00573D8D">
      <w:pPr>
        <w:pStyle w:val="TableParagraph"/>
        <w:rPr>
          <w:rFonts w:ascii="Times New Roman"/>
          <w:sz w:val="16"/>
        </w:rPr>
        <w:sectPr w:rsidR="00573D8D">
          <w:type w:val="continuous"/>
          <w:pgSz w:w="12240" w:h="15840"/>
          <w:pgMar w:top="700" w:right="0" w:bottom="1000" w:left="0" w:header="0" w:footer="804" w:gutter="0"/>
          <w:cols w:space="720"/>
        </w:sectPr>
      </w:pPr>
    </w:p>
    <w:p w14:paraId="353D79CE" w14:textId="77777777" w:rsidR="00573D8D" w:rsidRDefault="00573D8D">
      <w:pPr>
        <w:pStyle w:val="TableParagraph"/>
        <w:rPr>
          <w:rFonts w:ascii="Times New Roman"/>
          <w:sz w:val="16"/>
        </w:rPr>
        <w:sectPr w:rsidR="00573D8D">
          <w:type w:val="continuous"/>
          <w:pgSz w:w="12240" w:h="15840"/>
          <w:pgMar w:top="700" w:right="0" w:bottom="1000" w:left="0" w:header="0" w:footer="804" w:gutter="0"/>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573D8D" w14:paraId="562FDB72" w14:textId="77777777">
        <w:trPr>
          <w:trHeight w:val="419"/>
        </w:trPr>
        <w:tc>
          <w:tcPr>
            <w:tcW w:w="5900" w:type="dxa"/>
            <w:shd w:val="clear" w:color="auto" w:fill="CCCCCC"/>
          </w:tcPr>
          <w:p w14:paraId="12769D32" w14:textId="77777777" w:rsidR="00573D8D" w:rsidRDefault="007A36A6">
            <w:pPr>
              <w:pStyle w:val="TableParagraph"/>
              <w:spacing w:before="56"/>
              <w:ind w:left="110"/>
              <w:rPr>
                <w:sz w:val="20"/>
              </w:rPr>
            </w:pPr>
            <w:r>
              <w:rPr>
                <w:w w:val="80"/>
                <w:sz w:val="20"/>
              </w:rPr>
              <w:t>Section</w:t>
            </w:r>
            <w:r>
              <w:rPr>
                <w:spacing w:val="-1"/>
                <w:w w:val="80"/>
                <w:sz w:val="20"/>
              </w:rPr>
              <w:t xml:space="preserve"> </w:t>
            </w:r>
            <w:r>
              <w:rPr>
                <w:w w:val="80"/>
                <w:sz w:val="20"/>
              </w:rPr>
              <w:t>7:</w:t>
            </w:r>
            <w:r>
              <w:rPr>
                <w:spacing w:val="-13"/>
                <w:sz w:val="20"/>
              </w:rPr>
              <w:t xml:space="preserve"> </w:t>
            </w:r>
            <w:r>
              <w:rPr>
                <w:w w:val="80"/>
                <w:sz w:val="20"/>
              </w:rPr>
              <w:t>Digital</w:t>
            </w:r>
            <w:r>
              <w:rPr>
                <w:spacing w:val="-14"/>
                <w:sz w:val="20"/>
              </w:rPr>
              <w:t xml:space="preserve"> </w:t>
            </w:r>
            <w:r>
              <w:rPr>
                <w:w w:val="80"/>
                <w:sz w:val="20"/>
              </w:rPr>
              <w:t>Platform</w:t>
            </w:r>
            <w:r>
              <w:rPr>
                <w:spacing w:val="-13"/>
                <w:sz w:val="20"/>
              </w:rPr>
              <w:t xml:space="preserve"> </w:t>
            </w:r>
            <w:r>
              <w:rPr>
                <w:spacing w:val="-2"/>
                <w:w w:val="80"/>
                <w:sz w:val="20"/>
              </w:rPr>
              <w:t>Format/Organization</w:t>
            </w:r>
          </w:p>
        </w:tc>
        <w:tc>
          <w:tcPr>
            <w:tcW w:w="1360" w:type="dxa"/>
            <w:shd w:val="clear" w:color="auto" w:fill="CCCCCC"/>
          </w:tcPr>
          <w:p w14:paraId="6B7933F8" w14:textId="77777777" w:rsidR="00573D8D" w:rsidRDefault="007A36A6">
            <w:pPr>
              <w:pStyle w:val="TableParagraph"/>
              <w:spacing w:before="56"/>
              <w:ind w:left="129" w:right="120"/>
              <w:jc w:val="center"/>
              <w:rPr>
                <w:sz w:val="20"/>
              </w:rPr>
            </w:pPr>
            <w:r>
              <w:rPr>
                <w:spacing w:val="-2"/>
                <w:w w:val="95"/>
                <w:sz w:val="20"/>
              </w:rPr>
              <w:t>Score</w:t>
            </w:r>
          </w:p>
        </w:tc>
        <w:tc>
          <w:tcPr>
            <w:tcW w:w="4220" w:type="dxa"/>
            <w:shd w:val="clear" w:color="auto" w:fill="CCCCCC"/>
          </w:tcPr>
          <w:p w14:paraId="23CBA2C3" w14:textId="77777777" w:rsidR="00573D8D" w:rsidRDefault="007A36A6">
            <w:pPr>
              <w:pStyle w:val="TableParagraph"/>
              <w:spacing w:before="56"/>
              <w:ind w:left="9"/>
              <w:jc w:val="center"/>
              <w:rPr>
                <w:sz w:val="20"/>
              </w:rPr>
            </w:pPr>
            <w:r>
              <w:rPr>
                <w:spacing w:val="-2"/>
                <w:w w:val="95"/>
                <w:sz w:val="20"/>
              </w:rPr>
              <w:t>Comments</w:t>
            </w:r>
          </w:p>
        </w:tc>
      </w:tr>
      <w:tr w:rsidR="00573D8D" w14:paraId="0DED0BE3" w14:textId="77777777">
        <w:trPr>
          <w:trHeight w:val="419"/>
        </w:trPr>
        <w:tc>
          <w:tcPr>
            <w:tcW w:w="5900" w:type="dxa"/>
          </w:tcPr>
          <w:p w14:paraId="05027EA2" w14:textId="77777777" w:rsidR="00573D8D" w:rsidRDefault="007A36A6">
            <w:pPr>
              <w:pStyle w:val="TableParagraph"/>
              <w:spacing w:before="53"/>
              <w:ind w:left="110"/>
              <w:rPr>
                <w:sz w:val="18"/>
              </w:rPr>
            </w:pPr>
            <w:r>
              <w:rPr>
                <w:w w:val="90"/>
                <w:sz w:val="18"/>
              </w:rPr>
              <w:t>1.</w:t>
            </w:r>
            <w:r>
              <w:rPr>
                <w:spacing w:val="-5"/>
                <w:w w:val="90"/>
                <w:sz w:val="18"/>
              </w:rPr>
              <w:t xml:space="preserve"> </w:t>
            </w:r>
            <w:r>
              <w:rPr>
                <w:w w:val="90"/>
                <w:sz w:val="18"/>
              </w:rPr>
              <w:t>The</w:t>
            </w:r>
            <w:r>
              <w:rPr>
                <w:spacing w:val="-5"/>
                <w:w w:val="90"/>
                <w:sz w:val="18"/>
              </w:rPr>
              <w:t xml:space="preserve"> </w:t>
            </w:r>
            <w:r>
              <w:rPr>
                <w:w w:val="90"/>
                <w:sz w:val="18"/>
              </w:rPr>
              <w:t>digital</w:t>
            </w:r>
            <w:r>
              <w:rPr>
                <w:spacing w:val="-5"/>
                <w:w w:val="90"/>
                <w:sz w:val="18"/>
              </w:rPr>
              <w:t xml:space="preserve"> </w:t>
            </w:r>
            <w:r>
              <w:rPr>
                <w:w w:val="90"/>
                <w:sz w:val="18"/>
              </w:rPr>
              <w:t>platform</w:t>
            </w:r>
            <w:r>
              <w:rPr>
                <w:spacing w:val="-5"/>
                <w:w w:val="90"/>
                <w:sz w:val="18"/>
              </w:rPr>
              <w:t xml:space="preserve"> </w:t>
            </w:r>
            <w:r>
              <w:rPr>
                <w:w w:val="90"/>
                <w:sz w:val="18"/>
              </w:rPr>
              <w:t>is</w:t>
            </w:r>
            <w:r>
              <w:rPr>
                <w:spacing w:val="-5"/>
                <w:w w:val="90"/>
                <w:sz w:val="18"/>
              </w:rPr>
              <w:t xml:space="preserve"> </w:t>
            </w:r>
            <w:r>
              <w:rPr>
                <w:w w:val="90"/>
                <w:sz w:val="18"/>
              </w:rPr>
              <w:t>organized</w:t>
            </w:r>
            <w:r>
              <w:rPr>
                <w:spacing w:val="-4"/>
                <w:w w:val="90"/>
                <w:sz w:val="18"/>
              </w:rPr>
              <w:t xml:space="preserve"> </w:t>
            </w:r>
            <w:r>
              <w:rPr>
                <w:w w:val="90"/>
                <w:sz w:val="18"/>
              </w:rPr>
              <w:t>to</w:t>
            </w:r>
            <w:r>
              <w:rPr>
                <w:spacing w:val="-5"/>
                <w:w w:val="90"/>
                <w:sz w:val="18"/>
              </w:rPr>
              <w:t xml:space="preserve"> </w:t>
            </w:r>
            <w:r>
              <w:rPr>
                <w:w w:val="90"/>
                <w:sz w:val="18"/>
              </w:rPr>
              <w:t>be</w:t>
            </w:r>
            <w:r>
              <w:rPr>
                <w:spacing w:val="-5"/>
                <w:w w:val="90"/>
                <w:sz w:val="18"/>
              </w:rPr>
              <w:t xml:space="preserve"> </w:t>
            </w:r>
            <w:r>
              <w:rPr>
                <w:w w:val="90"/>
                <w:sz w:val="18"/>
              </w:rPr>
              <w:t>navigated</w:t>
            </w:r>
            <w:r>
              <w:rPr>
                <w:spacing w:val="-5"/>
                <w:w w:val="90"/>
                <w:sz w:val="18"/>
              </w:rPr>
              <w:t xml:space="preserve"> </w:t>
            </w:r>
            <w:r>
              <w:rPr>
                <w:spacing w:val="-2"/>
                <w:w w:val="90"/>
                <w:sz w:val="18"/>
              </w:rPr>
              <w:t>eﬃciently.</w:t>
            </w:r>
          </w:p>
        </w:tc>
        <w:tc>
          <w:tcPr>
            <w:tcW w:w="1360" w:type="dxa"/>
          </w:tcPr>
          <w:p w14:paraId="4BC0B4A3" w14:textId="77777777" w:rsidR="00573D8D" w:rsidRDefault="00573D8D">
            <w:pPr>
              <w:pStyle w:val="TableParagraph"/>
              <w:rPr>
                <w:rFonts w:ascii="Times New Roman"/>
                <w:sz w:val="16"/>
              </w:rPr>
            </w:pPr>
          </w:p>
        </w:tc>
        <w:tc>
          <w:tcPr>
            <w:tcW w:w="4220" w:type="dxa"/>
          </w:tcPr>
          <w:p w14:paraId="3ED9EAAB" w14:textId="77777777" w:rsidR="00BC2220" w:rsidRPr="006C02AD" w:rsidRDefault="00BC2220" w:rsidP="00BC2220">
            <w:pPr>
              <w:widowControl/>
              <w:adjustRightInd w:val="0"/>
              <w:rPr>
                <w:rFonts w:ascii="Times New Roman" w:eastAsiaTheme="minorHAnsi" w:hAnsi="Times New Roman" w:cs="Times New Roman"/>
                <w:sz w:val="18"/>
                <w:szCs w:val="18"/>
              </w:rPr>
            </w:pPr>
            <w:r w:rsidRPr="006C02AD">
              <w:rPr>
                <w:rFonts w:ascii="Times New Roman" w:eastAsiaTheme="minorHAnsi" w:hAnsi="Times New Roman" w:cs="Times New Roman"/>
                <w:sz w:val="18"/>
                <w:szCs w:val="18"/>
              </w:rPr>
              <w:t>Digital platform is organized to be navigated</w:t>
            </w:r>
          </w:p>
          <w:p w14:paraId="3ADEBC5D" w14:textId="490C78D0" w:rsidR="00573D8D" w:rsidRPr="006C02AD" w:rsidRDefault="00BC2220" w:rsidP="00BC2220">
            <w:pPr>
              <w:pStyle w:val="TableParagraph"/>
              <w:rPr>
                <w:rFonts w:ascii="Times New Roman" w:hAnsi="Times New Roman" w:cs="Times New Roman"/>
                <w:sz w:val="16"/>
              </w:rPr>
            </w:pPr>
            <w:r w:rsidRPr="006C02AD">
              <w:rPr>
                <w:rFonts w:ascii="Times New Roman" w:eastAsiaTheme="minorHAnsi" w:hAnsi="Times New Roman" w:cs="Times New Roman"/>
                <w:sz w:val="18"/>
                <w:szCs w:val="18"/>
              </w:rPr>
              <w:t>efficiently.</w:t>
            </w:r>
          </w:p>
        </w:tc>
      </w:tr>
      <w:tr w:rsidR="00573D8D" w14:paraId="08E8F85B" w14:textId="77777777">
        <w:trPr>
          <w:trHeight w:val="560"/>
        </w:trPr>
        <w:tc>
          <w:tcPr>
            <w:tcW w:w="5900" w:type="dxa"/>
          </w:tcPr>
          <w:p w14:paraId="59EDBD9C" w14:textId="77777777" w:rsidR="00573D8D" w:rsidRDefault="007A36A6">
            <w:pPr>
              <w:pStyle w:val="TableParagraph"/>
              <w:spacing w:before="99" w:line="184" w:lineRule="auto"/>
              <w:ind w:left="110" w:right="190"/>
              <w:rPr>
                <w:sz w:val="18"/>
              </w:rPr>
            </w:pPr>
            <w:r>
              <w:rPr>
                <w:w w:val="90"/>
                <w:sz w:val="18"/>
              </w:rPr>
              <w:t>2.</w:t>
            </w:r>
            <w:r>
              <w:rPr>
                <w:spacing w:val="-2"/>
                <w:w w:val="90"/>
                <w:sz w:val="18"/>
              </w:rPr>
              <w:t xml:space="preserve"> </w:t>
            </w:r>
            <w:r>
              <w:rPr>
                <w:w w:val="90"/>
                <w:sz w:val="18"/>
              </w:rPr>
              <w:t>Teachers</w:t>
            </w:r>
            <w:r>
              <w:rPr>
                <w:spacing w:val="-2"/>
                <w:w w:val="90"/>
                <w:sz w:val="18"/>
              </w:rPr>
              <w:t xml:space="preserve"> </w:t>
            </w:r>
            <w:r>
              <w:rPr>
                <w:w w:val="90"/>
                <w:sz w:val="18"/>
              </w:rPr>
              <w:t>can</w:t>
            </w:r>
            <w:r>
              <w:rPr>
                <w:spacing w:val="-2"/>
                <w:w w:val="90"/>
                <w:sz w:val="18"/>
              </w:rPr>
              <w:t xml:space="preserve"> </w:t>
            </w:r>
            <w:r>
              <w:rPr>
                <w:w w:val="90"/>
                <w:sz w:val="18"/>
              </w:rPr>
              <w:t>easily</w:t>
            </w:r>
            <w:r>
              <w:rPr>
                <w:spacing w:val="-2"/>
                <w:w w:val="90"/>
                <w:sz w:val="18"/>
              </w:rPr>
              <w:t xml:space="preserve"> </w:t>
            </w:r>
            <w:r>
              <w:rPr>
                <w:w w:val="90"/>
                <w:sz w:val="18"/>
              </w:rPr>
              <w:t>search</w:t>
            </w:r>
            <w:r>
              <w:rPr>
                <w:spacing w:val="-2"/>
                <w:w w:val="90"/>
                <w:sz w:val="18"/>
              </w:rPr>
              <w:t xml:space="preserve"> </w:t>
            </w:r>
            <w:r>
              <w:rPr>
                <w:w w:val="90"/>
                <w:sz w:val="18"/>
              </w:rPr>
              <w:t>the</w:t>
            </w:r>
            <w:r>
              <w:rPr>
                <w:spacing w:val="-2"/>
                <w:w w:val="90"/>
                <w:sz w:val="18"/>
              </w:rPr>
              <w:t xml:space="preserve"> </w:t>
            </w:r>
            <w:r>
              <w:rPr>
                <w:w w:val="90"/>
                <w:sz w:val="18"/>
              </w:rPr>
              <w:t>digital</w:t>
            </w:r>
            <w:r>
              <w:rPr>
                <w:spacing w:val="-2"/>
                <w:w w:val="90"/>
                <w:sz w:val="18"/>
              </w:rPr>
              <w:t xml:space="preserve"> </w:t>
            </w:r>
            <w:r>
              <w:rPr>
                <w:w w:val="90"/>
                <w:sz w:val="18"/>
              </w:rPr>
              <w:t>platform</w:t>
            </w:r>
            <w:r>
              <w:rPr>
                <w:spacing w:val="-2"/>
                <w:w w:val="90"/>
                <w:sz w:val="18"/>
              </w:rPr>
              <w:t xml:space="preserve"> </w:t>
            </w:r>
            <w:r>
              <w:rPr>
                <w:w w:val="90"/>
                <w:sz w:val="18"/>
              </w:rPr>
              <w:t>for</w:t>
            </w:r>
            <w:r>
              <w:rPr>
                <w:spacing w:val="-2"/>
                <w:w w:val="90"/>
                <w:sz w:val="18"/>
              </w:rPr>
              <w:t xml:space="preserve"> </w:t>
            </w:r>
            <w:r>
              <w:rPr>
                <w:w w:val="90"/>
                <w:sz w:val="18"/>
              </w:rPr>
              <w:t>resources</w:t>
            </w:r>
            <w:r>
              <w:rPr>
                <w:spacing w:val="-2"/>
                <w:w w:val="90"/>
                <w:sz w:val="18"/>
              </w:rPr>
              <w:t xml:space="preserve"> </w:t>
            </w:r>
            <w:r>
              <w:rPr>
                <w:w w:val="90"/>
                <w:sz w:val="18"/>
              </w:rPr>
              <w:t xml:space="preserve">by </w:t>
            </w:r>
            <w:r>
              <w:rPr>
                <w:spacing w:val="-2"/>
                <w:sz w:val="18"/>
              </w:rPr>
              <w:t>grade</w:t>
            </w:r>
            <w:r>
              <w:rPr>
                <w:spacing w:val="-20"/>
                <w:sz w:val="18"/>
              </w:rPr>
              <w:t xml:space="preserve"> </w:t>
            </w:r>
            <w:r>
              <w:rPr>
                <w:spacing w:val="-2"/>
                <w:sz w:val="18"/>
              </w:rPr>
              <w:t>level,</w:t>
            </w:r>
            <w:r>
              <w:rPr>
                <w:spacing w:val="-20"/>
                <w:sz w:val="18"/>
              </w:rPr>
              <w:t xml:space="preserve"> </w:t>
            </w:r>
            <w:r>
              <w:rPr>
                <w:spacing w:val="-2"/>
                <w:sz w:val="18"/>
              </w:rPr>
              <w:t>unit,</w:t>
            </w:r>
            <w:r>
              <w:rPr>
                <w:spacing w:val="-20"/>
                <w:sz w:val="18"/>
              </w:rPr>
              <w:t xml:space="preserve"> </w:t>
            </w:r>
            <w:r>
              <w:rPr>
                <w:spacing w:val="-2"/>
                <w:sz w:val="18"/>
              </w:rPr>
              <w:t>benchmark,</w:t>
            </w:r>
            <w:r>
              <w:rPr>
                <w:spacing w:val="-20"/>
                <w:sz w:val="18"/>
              </w:rPr>
              <w:t xml:space="preserve"> </w:t>
            </w:r>
            <w:r>
              <w:rPr>
                <w:spacing w:val="-2"/>
                <w:sz w:val="18"/>
              </w:rPr>
              <w:t>and</w:t>
            </w:r>
            <w:r>
              <w:rPr>
                <w:spacing w:val="-20"/>
                <w:sz w:val="18"/>
              </w:rPr>
              <w:t xml:space="preserve"> </w:t>
            </w:r>
            <w:r>
              <w:rPr>
                <w:spacing w:val="-2"/>
                <w:sz w:val="18"/>
              </w:rPr>
              <w:t>keyword.</w:t>
            </w:r>
          </w:p>
        </w:tc>
        <w:tc>
          <w:tcPr>
            <w:tcW w:w="1360" w:type="dxa"/>
          </w:tcPr>
          <w:p w14:paraId="108FE1B7" w14:textId="77777777" w:rsidR="00573D8D" w:rsidRDefault="00573D8D">
            <w:pPr>
              <w:pStyle w:val="TableParagraph"/>
              <w:rPr>
                <w:rFonts w:ascii="Times New Roman"/>
                <w:sz w:val="16"/>
              </w:rPr>
            </w:pPr>
          </w:p>
        </w:tc>
        <w:tc>
          <w:tcPr>
            <w:tcW w:w="4220" w:type="dxa"/>
          </w:tcPr>
          <w:p w14:paraId="7AD2ED5D" w14:textId="5871400C" w:rsidR="00573D8D" w:rsidRPr="006C02AD" w:rsidRDefault="003A3F43" w:rsidP="00DD6BBD">
            <w:pPr>
              <w:widowControl/>
              <w:adjustRightInd w:val="0"/>
              <w:rPr>
                <w:rFonts w:ascii="Times New Roman" w:hAnsi="Times New Roman" w:cs="Times New Roman"/>
                <w:sz w:val="16"/>
              </w:rPr>
            </w:pPr>
            <w:r w:rsidRPr="00DD6BBD">
              <w:rPr>
                <w:rFonts w:ascii="Times New Roman" w:eastAsiaTheme="minorHAnsi" w:hAnsi="Times New Roman" w:cs="Times New Roman"/>
                <w:sz w:val="18"/>
                <w:szCs w:val="18"/>
              </w:rPr>
              <w:t>The eBooks are easily searchable by keywords. Davis Art Images</w:t>
            </w:r>
            <w:r w:rsidR="00DD6BBD">
              <w:rPr>
                <w:rFonts w:ascii="Times New Roman" w:eastAsiaTheme="minorHAnsi" w:hAnsi="Times New Roman" w:cs="Times New Roman"/>
                <w:sz w:val="18"/>
                <w:szCs w:val="18"/>
              </w:rPr>
              <w:t xml:space="preserve"> </w:t>
            </w:r>
            <w:r w:rsidRPr="00DD6BBD">
              <w:rPr>
                <w:rFonts w:ascii="Times New Roman" w:eastAsiaTheme="minorHAnsi" w:hAnsi="Times New Roman" w:cs="Times New Roman"/>
                <w:sz w:val="18"/>
                <w:szCs w:val="18"/>
              </w:rPr>
              <w:t>are searchable by keywords and filters.</w:t>
            </w:r>
          </w:p>
        </w:tc>
      </w:tr>
      <w:tr w:rsidR="003A3F43" w14:paraId="4323FC89" w14:textId="77777777">
        <w:trPr>
          <w:trHeight w:val="420"/>
        </w:trPr>
        <w:tc>
          <w:tcPr>
            <w:tcW w:w="5900" w:type="dxa"/>
          </w:tcPr>
          <w:p w14:paraId="6C8C805D" w14:textId="77777777" w:rsidR="003A3F43" w:rsidRDefault="003A3F43" w:rsidP="003A3F43">
            <w:pPr>
              <w:pStyle w:val="TableParagraph"/>
              <w:spacing w:before="70"/>
              <w:ind w:left="110"/>
              <w:rPr>
                <w:sz w:val="18"/>
              </w:rPr>
            </w:pPr>
            <w:r>
              <w:rPr>
                <w:w w:val="90"/>
                <w:sz w:val="18"/>
              </w:rPr>
              <w:t>3.</w:t>
            </w:r>
            <w:r>
              <w:rPr>
                <w:spacing w:val="-5"/>
                <w:w w:val="90"/>
                <w:sz w:val="18"/>
              </w:rPr>
              <w:t xml:space="preserve"> </w:t>
            </w:r>
            <w:r>
              <w:rPr>
                <w:w w:val="90"/>
                <w:sz w:val="18"/>
              </w:rPr>
              <w:t>Students</w:t>
            </w:r>
            <w:r>
              <w:rPr>
                <w:spacing w:val="-4"/>
                <w:w w:val="90"/>
                <w:sz w:val="18"/>
              </w:rPr>
              <w:t xml:space="preserve"> </w:t>
            </w:r>
            <w:r>
              <w:rPr>
                <w:w w:val="90"/>
                <w:sz w:val="18"/>
              </w:rPr>
              <w:t>can</w:t>
            </w:r>
            <w:r>
              <w:rPr>
                <w:spacing w:val="-4"/>
                <w:w w:val="90"/>
                <w:sz w:val="18"/>
              </w:rPr>
              <w:t xml:space="preserve"> </w:t>
            </w:r>
            <w:r>
              <w:rPr>
                <w:w w:val="90"/>
                <w:sz w:val="18"/>
              </w:rPr>
              <w:t>easily</w:t>
            </w:r>
            <w:r>
              <w:rPr>
                <w:spacing w:val="-5"/>
                <w:w w:val="90"/>
                <w:sz w:val="18"/>
              </w:rPr>
              <w:t xml:space="preserve"> </w:t>
            </w:r>
            <w:r>
              <w:rPr>
                <w:w w:val="90"/>
                <w:sz w:val="18"/>
              </w:rPr>
              <w:t>search</w:t>
            </w:r>
            <w:r>
              <w:rPr>
                <w:spacing w:val="-4"/>
                <w:w w:val="90"/>
                <w:sz w:val="18"/>
              </w:rPr>
              <w:t xml:space="preserve"> </w:t>
            </w:r>
            <w:proofErr w:type="gramStart"/>
            <w:r>
              <w:rPr>
                <w:w w:val="90"/>
                <w:sz w:val="18"/>
              </w:rPr>
              <w:t>the</w:t>
            </w:r>
            <w:r>
              <w:rPr>
                <w:spacing w:val="-4"/>
                <w:w w:val="90"/>
                <w:sz w:val="18"/>
              </w:rPr>
              <w:t xml:space="preserve"> </w:t>
            </w:r>
            <w:r>
              <w:rPr>
                <w:w w:val="90"/>
                <w:sz w:val="18"/>
              </w:rPr>
              <w:t>digital</w:t>
            </w:r>
            <w:r>
              <w:rPr>
                <w:spacing w:val="-5"/>
                <w:w w:val="90"/>
                <w:sz w:val="18"/>
              </w:rPr>
              <w:t xml:space="preserve"> </w:t>
            </w:r>
            <w:r>
              <w:rPr>
                <w:w w:val="90"/>
                <w:sz w:val="18"/>
              </w:rPr>
              <w:t>platform</w:t>
            </w:r>
            <w:proofErr w:type="gramEnd"/>
            <w:r>
              <w:rPr>
                <w:spacing w:val="-4"/>
                <w:w w:val="90"/>
                <w:sz w:val="18"/>
              </w:rPr>
              <w:t xml:space="preserve"> </w:t>
            </w:r>
            <w:r>
              <w:rPr>
                <w:w w:val="90"/>
                <w:sz w:val="18"/>
              </w:rPr>
              <w:t>for</w:t>
            </w:r>
            <w:r>
              <w:rPr>
                <w:spacing w:val="-4"/>
                <w:w w:val="90"/>
                <w:sz w:val="18"/>
              </w:rPr>
              <w:t xml:space="preserve"> </w:t>
            </w:r>
            <w:r>
              <w:rPr>
                <w:spacing w:val="-2"/>
                <w:w w:val="90"/>
                <w:sz w:val="18"/>
              </w:rPr>
              <w:t>resources.</w:t>
            </w:r>
          </w:p>
        </w:tc>
        <w:tc>
          <w:tcPr>
            <w:tcW w:w="1360" w:type="dxa"/>
          </w:tcPr>
          <w:p w14:paraId="652570A9" w14:textId="77777777" w:rsidR="003A3F43" w:rsidRDefault="003A3F43" w:rsidP="003A3F43">
            <w:pPr>
              <w:pStyle w:val="TableParagraph"/>
              <w:rPr>
                <w:rFonts w:ascii="Times New Roman"/>
                <w:sz w:val="16"/>
              </w:rPr>
            </w:pPr>
          </w:p>
        </w:tc>
        <w:tc>
          <w:tcPr>
            <w:tcW w:w="4220" w:type="dxa"/>
          </w:tcPr>
          <w:p w14:paraId="685FED6A" w14:textId="42127076" w:rsidR="003A3F43" w:rsidRPr="006C02AD" w:rsidRDefault="003A3F43" w:rsidP="00DD6BBD">
            <w:pPr>
              <w:widowControl/>
              <w:adjustRightInd w:val="0"/>
              <w:rPr>
                <w:rFonts w:ascii="Times New Roman" w:hAnsi="Times New Roman" w:cs="Times New Roman"/>
                <w:sz w:val="16"/>
              </w:rPr>
            </w:pPr>
            <w:r w:rsidRPr="00DD6BBD">
              <w:rPr>
                <w:rFonts w:ascii="Times New Roman" w:eastAsiaTheme="minorHAnsi" w:hAnsi="Times New Roman" w:cs="Times New Roman"/>
                <w:sz w:val="16"/>
                <w:szCs w:val="16"/>
              </w:rPr>
              <w:t>The eBooks are easily searchable by keywords. Davis Art Images</w:t>
            </w:r>
            <w:r w:rsidR="00DD6BBD">
              <w:rPr>
                <w:rFonts w:ascii="Times New Roman" w:eastAsiaTheme="minorHAnsi" w:hAnsi="Times New Roman" w:cs="Times New Roman"/>
                <w:sz w:val="16"/>
                <w:szCs w:val="16"/>
              </w:rPr>
              <w:t xml:space="preserve"> </w:t>
            </w:r>
            <w:r w:rsidRPr="00DD6BBD">
              <w:rPr>
                <w:rFonts w:ascii="Times New Roman" w:eastAsiaTheme="minorHAnsi" w:hAnsi="Times New Roman" w:cs="Times New Roman"/>
                <w:sz w:val="16"/>
                <w:szCs w:val="16"/>
              </w:rPr>
              <w:t>are searchable by keywords and filters.</w:t>
            </w:r>
          </w:p>
        </w:tc>
      </w:tr>
      <w:tr w:rsidR="003A3F43" w14:paraId="15A44958" w14:textId="77777777">
        <w:trPr>
          <w:trHeight w:val="480"/>
        </w:trPr>
        <w:tc>
          <w:tcPr>
            <w:tcW w:w="5900" w:type="dxa"/>
          </w:tcPr>
          <w:p w14:paraId="569BE55E" w14:textId="77777777" w:rsidR="003A3F43" w:rsidRDefault="003A3F43" w:rsidP="003A3F43">
            <w:pPr>
              <w:pStyle w:val="TableParagraph"/>
              <w:spacing w:before="71"/>
              <w:ind w:left="110"/>
              <w:rPr>
                <w:sz w:val="18"/>
              </w:rPr>
            </w:pPr>
            <w:r>
              <w:rPr>
                <w:w w:val="90"/>
                <w:sz w:val="18"/>
              </w:rPr>
              <w:t>4.</w:t>
            </w:r>
            <w:r>
              <w:rPr>
                <w:spacing w:val="-4"/>
                <w:sz w:val="18"/>
              </w:rPr>
              <w:t xml:space="preserve"> </w:t>
            </w:r>
            <w:r>
              <w:rPr>
                <w:w w:val="90"/>
                <w:sz w:val="18"/>
              </w:rPr>
              <w:t>Students</w:t>
            </w:r>
            <w:r>
              <w:rPr>
                <w:spacing w:val="-4"/>
                <w:sz w:val="18"/>
              </w:rPr>
              <w:t xml:space="preserve"> </w:t>
            </w:r>
            <w:r>
              <w:rPr>
                <w:w w:val="90"/>
                <w:sz w:val="18"/>
              </w:rPr>
              <w:t>can</w:t>
            </w:r>
            <w:r>
              <w:rPr>
                <w:spacing w:val="-3"/>
                <w:sz w:val="18"/>
              </w:rPr>
              <w:t xml:space="preserve"> </w:t>
            </w:r>
            <w:r>
              <w:rPr>
                <w:w w:val="90"/>
                <w:sz w:val="18"/>
              </w:rPr>
              <w:t>submit</w:t>
            </w:r>
            <w:r>
              <w:rPr>
                <w:spacing w:val="-4"/>
                <w:sz w:val="18"/>
              </w:rPr>
              <w:t xml:space="preserve"> </w:t>
            </w:r>
            <w:r>
              <w:rPr>
                <w:w w:val="90"/>
                <w:sz w:val="18"/>
              </w:rPr>
              <w:t>work</w:t>
            </w:r>
            <w:r>
              <w:rPr>
                <w:spacing w:val="-3"/>
                <w:sz w:val="18"/>
              </w:rPr>
              <w:t xml:space="preserve"> </w:t>
            </w:r>
            <w:r>
              <w:rPr>
                <w:w w:val="90"/>
                <w:sz w:val="18"/>
              </w:rPr>
              <w:t>and</w:t>
            </w:r>
            <w:r>
              <w:rPr>
                <w:spacing w:val="-4"/>
                <w:sz w:val="18"/>
              </w:rPr>
              <w:t xml:space="preserve"> </w:t>
            </w:r>
            <w:r>
              <w:rPr>
                <w:w w:val="90"/>
                <w:sz w:val="18"/>
              </w:rPr>
              <w:t>receive</w:t>
            </w:r>
            <w:r>
              <w:rPr>
                <w:spacing w:val="-3"/>
                <w:sz w:val="18"/>
              </w:rPr>
              <w:t xml:space="preserve"> </w:t>
            </w:r>
            <w:r>
              <w:rPr>
                <w:w w:val="90"/>
                <w:sz w:val="18"/>
              </w:rPr>
              <w:t>feedback</w:t>
            </w:r>
            <w:r>
              <w:rPr>
                <w:spacing w:val="-4"/>
                <w:sz w:val="18"/>
              </w:rPr>
              <w:t xml:space="preserve"> </w:t>
            </w:r>
            <w:r>
              <w:rPr>
                <w:spacing w:val="-2"/>
                <w:w w:val="90"/>
                <w:sz w:val="18"/>
              </w:rPr>
              <w:t>electronically.</w:t>
            </w:r>
          </w:p>
        </w:tc>
        <w:tc>
          <w:tcPr>
            <w:tcW w:w="1360" w:type="dxa"/>
          </w:tcPr>
          <w:p w14:paraId="35BB1992" w14:textId="77777777" w:rsidR="003A3F43" w:rsidRDefault="003A3F43" w:rsidP="003A3F43">
            <w:pPr>
              <w:pStyle w:val="TableParagraph"/>
              <w:rPr>
                <w:rFonts w:ascii="Times New Roman"/>
                <w:sz w:val="16"/>
              </w:rPr>
            </w:pPr>
          </w:p>
        </w:tc>
        <w:tc>
          <w:tcPr>
            <w:tcW w:w="4220" w:type="dxa"/>
          </w:tcPr>
          <w:p w14:paraId="2043CF2F" w14:textId="77777777" w:rsidR="003A3F43" w:rsidRPr="006C02AD" w:rsidRDefault="003A3F43" w:rsidP="003A3F43">
            <w:pPr>
              <w:widowControl/>
              <w:adjustRightInd w:val="0"/>
              <w:rPr>
                <w:rFonts w:ascii="Times New Roman" w:eastAsiaTheme="minorHAnsi" w:hAnsi="Times New Roman" w:cs="Times New Roman"/>
                <w:sz w:val="18"/>
                <w:szCs w:val="18"/>
              </w:rPr>
            </w:pPr>
            <w:r w:rsidRPr="006C02AD">
              <w:rPr>
                <w:rFonts w:ascii="Times New Roman" w:eastAsiaTheme="minorHAnsi" w:hAnsi="Times New Roman" w:cs="Times New Roman"/>
                <w:sz w:val="18"/>
                <w:szCs w:val="18"/>
              </w:rPr>
              <w:t>Students can submit work and receive feedback</w:t>
            </w:r>
          </w:p>
          <w:p w14:paraId="65D0C862" w14:textId="646FF30C" w:rsidR="003A3F43" w:rsidRPr="006C02AD" w:rsidRDefault="003A3F43" w:rsidP="003A3F43">
            <w:pPr>
              <w:pStyle w:val="TableParagraph"/>
              <w:rPr>
                <w:rFonts w:ascii="Times New Roman" w:hAnsi="Times New Roman" w:cs="Times New Roman"/>
                <w:sz w:val="16"/>
              </w:rPr>
            </w:pPr>
            <w:r w:rsidRPr="006C02AD">
              <w:rPr>
                <w:rFonts w:ascii="Times New Roman" w:eastAsiaTheme="minorHAnsi" w:hAnsi="Times New Roman" w:cs="Times New Roman"/>
                <w:sz w:val="18"/>
                <w:szCs w:val="18"/>
              </w:rPr>
              <w:t>electronically through the Portfolios.</w:t>
            </w:r>
          </w:p>
        </w:tc>
      </w:tr>
      <w:tr w:rsidR="003A3F43" w14:paraId="1C5181AA" w14:textId="77777777">
        <w:trPr>
          <w:trHeight w:val="419"/>
        </w:trPr>
        <w:tc>
          <w:tcPr>
            <w:tcW w:w="5900" w:type="dxa"/>
          </w:tcPr>
          <w:p w14:paraId="5A9E8477" w14:textId="77777777" w:rsidR="003A3F43" w:rsidRDefault="003A3F43" w:rsidP="003A3F43">
            <w:pPr>
              <w:pStyle w:val="TableParagraph"/>
              <w:spacing w:before="66"/>
              <w:ind w:left="110"/>
              <w:rPr>
                <w:sz w:val="18"/>
              </w:rPr>
            </w:pPr>
            <w:r>
              <w:rPr>
                <w:w w:val="90"/>
                <w:sz w:val="18"/>
              </w:rPr>
              <w:t>5.</w:t>
            </w:r>
            <w:r>
              <w:rPr>
                <w:spacing w:val="-3"/>
                <w:w w:val="90"/>
                <w:sz w:val="18"/>
              </w:rPr>
              <w:t xml:space="preserve"> </w:t>
            </w:r>
            <w:r>
              <w:rPr>
                <w:w w:val="90"/>
                <w:sz w:val="18"/>
              </w:rPr>
              <w:t>Students</w:t>
            </w:r>
            <w:r>
              <w:rPr>
                <w:spacing w:val="-3"/>
                <w:w w:val="90"/>
                <w:sz w:val="18"/>
              </w:rPr>
              <w:t xml:space="preserve"> </w:t>
            </w:r>
            <w:r>
              <w:rPr>
                <w:w w:val="90"/>
                <w:sz w:val="18"/>
              </w:rPr>
              <w:t>can</w:t>
            </w:r>
            <w:r>
              <w:rPr>
                <w:spacing w:val="-3"/>
                <w:w w:val="90"/>
                <w:sz w:val="18"/>
              </w:rPr>
              <w:t xml:space="preserve"> </w:t>
            </w:r>
            <w:r>
              <w:rPr>
                <w:w w:val="90"/>
                <w:sz w:val="18"/>
              </w:rPr>
              <w:t>annotate</w:t>
            </w:r>
            <w:r>
              <w:rPr>
                <w:spacing w:val="-2"/>
                <w:w w:val="90"/>
                <w:sz w:val="18"/>
              </w:rPr>
              <w:t xml:space="preserve"> </w:t>
            </w:r>
            <w:r>
              <w:rPr>
                <w:w w:val="90"/>
                <w:sz w:val="18"/>
              </w:rPr>
              <w:t>digital</w:t>
            </w:r>
            <w:r>
              <w:rPr>
                <w:spacing w:val="-3"/>
                <w:w w:val="90"/>
                <w:sz w:val="18"/>
              </w:rPr>
              <w:t xml:space="preserve"> </w:t>
            </w:r>
            <w:r>
              <w:rPr>
                <w:spacing w:val="-2"/>
                <w:w w:val="90"/>
                <w:sz w:val="18"/>
              </w:rPr>
              <w:t>text.</w:t>
            </w:r>
          </w:p>
        </w:tc>
        <w:tc>
          <w:tcPr>
            <w:tcW w:w="1360" w:type="dxa"/>
          </w:tcPr>
          <w:p w14:paraId="0E4CBEB9" w14:textId="77777777" w:rsidR="003A3F43" w:rsidRDefault="003A3F43" w:rsidP="003A3F43">
            <w:pPr>
              <w:pStyle w:val="TableParagraph"/>
              <w:rPr>
                <w:rFonts w:ascii="Times New Roman"/>
                <w:sz w:val="16"/>
              </w:rPr>
            </w:pPr>
          </w:p>
        </w:tc>
        <w:tc>
          <w:tcPr>
            <w:tcW w:w="4220" w:type="dxa"/>
          </w:tcPr>
          <w:p w14:paraId="313D6B7E" w14:textId="129615FB" w:rsidR="003A3F43" w:rsidRPr="006C02AD" w:rsidRDefault="003A3F43" w:rsidP="003A3F43">
            <w:pPr>
              <w:pStyle w:val="TableParagraph"/>
              <w:rPr>
                <w:rFonts w:ascii="Times New Roman" w:hAnsi="Times New Roman" w:cs="Times New Roman"/>
                <w:sz w:val="16"/>
              </w:rPr>
            </w:pPr>
            <w:r w:rsidRPr="006C02AD">
              <w:rPr>
                <w:rFonts w:ascii="Times New Roman" w:eastAsiaTheme="minorHAnsi" w:hAnsi="Times New Roman" w:cs="Times New Roman"/>
                <w:sz w:val="20"/>
                <w:szCs w:val="20"/>
              </w:rPr>
              <w:t>This feature is not available.</w:t>
            </w:r>
          </w:p>
        </w:tc>
      </w:tr>
      <w:tr w:rsidR="003A3F43" w14:paraId="4F108DFF" w14:textId="77777777">
        <w:trPr>
          <w:trHeight w:val="419"/>
        </w:trPr>
        <w:tc>
          <w:tcPr>
            <w:tcW w:w="5900" w:type="dxa"/>
          </w:tcPr>
          <w:p w14:paraId="7DE815C5" w14:textId="77777777" w:rsidR="003A3F43" w:rsidRDefault="003A3F43" w:rsidP="003A3F43">
            <w:pPr>
              <w:pStyle w:val="TableParagraph"/>
              <w:spacing w:before="67"/>
              <w:ind w:left="110"/>
              <w:rPr>
                <w:sz w:val="18"/>
              </w:rPr>
            </w:pPr>
            <w:r>
              <w:rPr>
                <w:w w:val="90"/>
                <w:sz w:val="18"/>
              </w:rPr>
              <w:t>6.</w:t>
            </w:r>
            <w:r>
              <w:rPr>
                <w:spacing w:val="-4"/>
                <w:sz w:val="18"/>
              </w:rPr>
              <w:t xml:space="preserve"> </w:t>
            </w:r>
            <w:r>
              <w:rPr>
                <w:w w:val="90"/>
                <w:sz w:val="18"/>
              </w:rPr>
              <w:t>The</w:t>
            </w:r>
            <w:r>
              <w:rPr>
                <w:spacing w:val="-4"/>
                <w:sz w:val="18"/>
              </w:rPr>
              <w:t xml:space="preserve"> </w:t>
            </w:r>
            <w:r>
              <w:rPr>
                <w:w w:val="90"/>
                <w:sz w:val="18"/>
              </w:rPr>
              <w:t>digital</w:t>
            </w:r>
            <w:r>
              <w:rPr>
                <w:spacing w:val="-4"/>
                <w:sz w:val="18"/>
              </w:rPr>
              <w:t xml:space="preserve"> </w:t>
            </w:r>
            <w:r>
              <w:rPr>
                <w:w w:val="90"/>
                <w:sz w:val="18"/>
              </w:rPr>
              <w:t>platform</w:t>
            </w:r>
            <w:r>
              <w:rPr>
                <w:spacing w:val="-4"/>
                <w:sz w:val="18"/>
              </w:rPr>
              <w:t xml:space="preserve"> </w:t>
            </w:r>
            <w:r>
              <w:rPr>
                <w:w w:val="90"/>
                <w:sz w:val="18"/>
              </w:rPr>
              <w:t>can</w:t>
            </w:r>
            <w:r>
              <w:rPr>
                <w:spacing w:val="-4"/>
                <w:sz w:val="18"/>
              </w:rPr>
              <w:t xml:space="preserve"> </w:t>
            </w:r>
            <w:r>
              <w:rPr>
                <w:w w:val="90"/>
                <w:sz w:val="18"/>
              </w:rPr>
              <w:t>be</w:t>
            </w:r>
            <w:r>
              <w:rPr>
                <w:spacing w:val="-4"/>
                <w:sz w:val="18"/>
              </w:rPr>
              <w:t xml:space="preserve"> </w:t>
            </w:r>
            <w:r>
              <w:rPr>
                <w:w w:val="90"/>
                <w:sz w:val="18"/>
              </w:rPr>
              <w:t>accessed</w:t>
            </w:r>
            <w:r>
              <w:rPr>
                <w:spacing w:val="-4"/>
                <w:sz w:val="18"/>
              </w:rPr>
              <w:t xml:space="preserve"> </w:t>
            </w:r>
            <w:r>
              <w:rPr>
                <w:w w:val="90"/>
                <w:sz w:val="18"/>
              </w:rPr>
              <w:t>on</w:t>
            </w:r>
            <w:r>
              <w:rPr>
                <w:spacing w:val="-3"/>
                <w:sz w:val="18"/>
              </w:rPr>
              <w:t xml:space="preserve"> </w:t>
            </w:r>
            <w:r>
              <w:rPr>
                <w:w w:val="90"/>
                <w:sz w:val="18"/>
              </w:rPr>
              <w:t>mobile</w:t>
            </w:r>
            <w:r>
              <w:rPr>
                <w:spacing w:val="-4"/>
                <w:sz w:val="18"/>
              </w:rPr>
              <w:t xml:space="preserve"> </w:t>
            </w:r>
            <w:r>
              <w:rPr>
                <w:spacing w:val="-2"/>
                <w:w w:val="90"/>
                <w:sz w:val="18"/>
              </w:rPr>
              <w:t>devices.</w:t>
            </w:r>
          </w:p>
        </w:tc>
        <w:tc>
          <w:tcPr>
            <w:tcW w:w="1360" w:type="dxa"/>
          </w:tcPr>
          <w:p w14:paraId="4B981D8D" w14:textId="77777777" w:rsidR="003A3F43" w:rsidRDefault="003A3F43" w:rsidP="003A3F43">
            <w:pPr>
              <w:pStyle w:val="TableParagraph"/>
              <w:rPr>
                <w:rFonts w:ascii="Times New Roman"/>
                <w:sz w:val="16"/>
              </w:rPr>
            </w:pPr>
          </w:p>
        </w:tc>
        <w:tc>
          <w:tcPr>
            <w:tcW w:w="4220" w:type="dxa"/>
          </w:tcPr>
          <w:p w14:paraId="6E0ED48A" w14:textId="77777777" w:rsidR="003A3F43" w:rsidRPr="006C02AD" w:rsidRDefault="003A3F43" w:rsidP="003A3F43">
            <w:pPr>
              <w:widowControl/>
              <w:adjustRightInd w:val="0"/>
              <w:rPr>
                <w:rFonts w:ascii="Times New Roman" w:eastAsiaTheme="minorHAnsi" w:hAnsi="Times New Roman" w:cs="Times New Roman"/>
                <w:sz w:val="20"/>
                <w:szCs w:val="20"/>
              </w:rPr>
            </w:pPr>
            <w:r w:rsidRPr="006C02AD">
              <w:rPr>
                <w:rFonts w:ascii="Times New Roman" w:eastAsiaTheme="minorHAnsi" w:hAnsi="Times New Roman" w:cs="Times New Roman"/>
                <w:sz w:val="20"/>
                <w:szCs w:val="20"/>
              </w:rPr>
              <w:t>Yes, Davis Digital can be accessed on</w:t>
            </w:r>
          </w:p>
          <w:p w14:paraId="25B29526" w14:textId="49FC9D0E" w:rsidR="003A3F43" w:rsidRPr="006C02AD" w:rsidRDefault="003A3F43" w:rsidP="003A3F43">
            <w:pPr>
              <w:pStyle w:val="TableParagraph"/>
              <w:rPr>
                <w:rFonts w:ascii="Times New Roman" w:hAnsi="Times New Roman" w:cs="Times New Roman"/>
                <w:sz w:val="16"/>
              </w:rPr>
            </w:pPr>
            <w:r w:rsidRPr="006C02AD">
              <w:rPr>
                <w:rFonts w:ascii="Times New Roman" w:eastAsiaTheme="minorHAnsi" w:hAnsi="Times New Roman" w:cs="Times New Roman"/>
                <w:sz w:val="20"/>
                <w:szCs w:val="20"/>
              </w:rPr>
              <w:t>any device with an internet connection.</w:t>
            </w:r>
          </w:p>
        </w:tc>
      </w:tr>
      <w:tr w:rsidR="003A3F43" w14:paraId="2A8F8E7D" w14:textId="77777777">
        <w:trPr>
          <w:trHeight w:val="580"/>
        </w:trPr>
        <w:tc>
          <w:tcPr>
            <w:tcW w:w="5900" w:type="dxa"/>
          </w:tcPr>
          <w:p w14:paraId="49245C82" w14:textId="77777777" w:rsidR="003A3F43" w:rsidRDefault="003A3F43" w:rsidP="003A3F43">
            <w:pPr>
              <w:pStyle w:val="TableParagraph"/>
              <w:spacing w:before="113" w:line="184" w:lineRule="auto"/>
              <w:ind w:left="110" w:right="190"/>
              <w:rPr>
                <w:sz w:val="18"/>
              </w:rPr>
            </w:pPr>
            <w:r>
              <w:rPr>
                <w:spacing w:val="-6"/>
                <w:sz w:val="18"/>
              </w:rPr>
              <w:t>7.</w:t>
            </w:r>
            <w:r>
              <w:rPr>
                <w:spacing w:val="-22"/>
                <w:sz w:val="18"/>
              </w:rPr>
              <w:t xml:space="preserve"> </w:t>
            </w:r>
            <w:r>
              <w:rPr>
                <w:spacing w:val="-6"/>
                <w:sz w:val="18"/>
              </w:rPr>
              <w:t>Documents</w:t>
            </w:r>
            <w:r>
              <w:rPr>
                <w:spacing w:val="-22"/>
                <w:sz w:val="18"/>
              </w:rPr>
              <w:t xml:space="preserve"> </w:t>
            </w:r>
            <w:r>
              <w:rPr>
                <w:spacing w:val="-6"/>
                <w:sz w:val="18"/>
              </w:rPr>
              <w:t>can</w:t>
            </w:r>
            <w:r>
              <w:rPr>
                <w:spacing w:val="-22"/>
                <w:sz w:val="18"/>
              </w:rPr>
              <w:t xml:space="preserve"> </w:t>
            </w:r>
            <w:r>
              <w:rPr>
                <w:spacing w:val="-6"/>
                <w:sz w:val="18"/>
              </w:rPr>
              <w:t>be</w:t>
            </w:r>
            <w:r>
              <w:rPr>
                <w:spacing w:val="-22"/>
                <w:sz w:val="18"/>
              </w:rPr>
              <w:t xml:space="preserve"> </w:t>
            </w:r>
            <w:r>
              <w:rPr>
                <w:spacing w:val="-6"/>
                <w:sz w:val="18"/>
              </w:rPr>
              <w:t>downloaded</w:t>
            </w:r>
            <w:r>
              <w:rPr>
                <w:spacing w:val="-22"/>
                <w:sz w:val="18"/>
              </w:rPr>
              <w:t xml:space="preserve"> </w:t>
            </w:r>
            <w:r>
              <w:rPr>
                <w:spacing w:val="-6"/>
                <w:sz w:val="18"/>
              </w:rPr>
              <w:t>and</w:t>
            </w:r>
            <w:r>
              <w:rPr>
                <w:spacing w:val="-22"/>
                <w:sz w:val="18"/>
              </w:rPr>
              <w:t xml:space="preserve"> </w:t>
            </w:r>
            <w:r>
              <w:rPr>
                <w:spacing w:val="-6"/>
                <w:sz w:val="18"/>
              </w:rPr>
              <w:t>edited</w:t>
            </w:r>
            <w:r>
              <w:rPr>
                <w:spacing w:val="-22"/>
                <w:sz w:val="18"/>
              </w:rPr>
              <w:t xml:space="preserve"> </w:t>
            </w:r>
            <w:r>
              <w:rPr>
                <w:spacing w:val="-6"/>
                <w:sz w:val="18"/>
              </w:rPr>
              <w:t>by</w:t>
            </w:r>
            <w:r>
              <w:rPr>
                <w:spacing w:val="-22"/>
                <w:sz w:val="18"/>
              </w:rPr>
              <w:t xml:space="preserve"> </w:t>
            </w:r>
            <w:r>
              <w:rPr>
                <w:spacing w:val="-6"/>
                <w:sz w:val="18"/>
              </w:rPr>
              <w:t>the</w:t>
            </w:r>
            <w:r>
              <w:rPr>
                <w:spacing w:val="-22"/>
                <w:sz w:val="18"/>
              </w:rPr>
              <w:t xml:space="preserve"> </w:t>
            </w:r>
            <w:r>
              <w:rPr>
                <w:spacing w:val="-6"/>
                <w:sz w:val="18"/>
              </w:rPr>
              <w:t>teacher</w:t>
            </w:r>
            <w:r>
              <w:rPr>
                <w:spacing w:val="-22"/>
                <w:sz w:val="18"/>
              </w:rPr>
              <w:t xml:space="preserve"> </w:t>
            </w:r>
            <w:r>
              <w:rPr>
                <w:spacing w:val="-6"/>
                <w:sz w:val="18"/>
              </w:rPr>
              <w:t xml:space="preserve">or </w:t>
            </w:r>
            <w:r>
              <w:rPr>
                <w:spacing w:val="-4"/>
                <w:sz w:val="18"/>
              </w:rPr>
              <w:t>student</w:t>
            </w:r>
            <w:r>
              <w:rPr>
                <w:spacing w:val="-21"/>
                <w:sz w:val="18"/>
              </w:rPr>
              <w:t xml:space="preserve"> </w:t>
            </w:r>
            <w:r>
              <w:rPr>
                <w:spacing w:val="-4"/>
                <w:sz w:val="18"/>
              </w:rPr>
              <w:t>(Google</w:t>
            </w:r>
            <w:r>
              <w:rPr>
                <w:spacing w:val="-21"/>
                <w:sz w:val="18"/>
              </w:rPr>
              <w:t xml:space="preserve"> </w:t>
            </w:r>
            <w:r>
              <w:rPr>
                <w:spacing w:val="-4"/>
                <w:sz w:val="18"/>
              </w:rPr>
              <w:t>Docs,</w:t>
            </w:r>
            <w:r>
              <w:rPr>
                <w:spacing w:val="-21"/>
                <w:sz w:val="18"/>
              </w:rPr>
              <w:t xml:space="preserve"> </w:t>
            </w:r>
            <w:r>
              <w:rPr>
                <w:spacing w:val="-4"/>
                <w:sz w:val="18"/>
              </w:rPr>
              <w:t>Sheets,</w:t>
            </w:r>
            <w:r>
              <w:rPr>
                <w:spacing w:val="-21"/>
                <w:sz w:val="18"/>
              </w:rPr>
              <w:t xml:space="preserve"> </w:t>
            </w:r>
            <w:r>
              <w:rPr>
                <w:spacing w:val="-4"/>
                <w:sz w:val="18"/>
              </w:rPr>
              <w:t>Slides</w:t>
            </w:r>
            <w:r>
              <w:rPr>
                <w:spacing w:val="-21"/>
                <w:sz w:val="18"/>
              </w:rPr>
              <w:t xml:space="preserve"> </w:t>
            </w:r>
            <w:r>
              <w:rPr>
                <w:spacing w:val="-4"/>
                <w:sz w:val="18"/>
              </w:rPr>
              <w:t>preferred).</w:t>
            </w:r>
          </w:p>
        </w:tc>
        <w:tc>
          <w:tcPr>
            <w:tcW w:w="1360" w:type="dxa"/>
          </w:tcPr>
          <w:p w14:paraId="12FDBE25" w14:textId="77777777" w:rsidR="003A3F43" w:rsidRDefault="003A3F43" w:rsidP="003A3F43">
            <w:pPr>
              <w:pStyle w:val="TableParagraph"/>
              <w:rPr>
                <w:rFonts w:ascii="Times New Roman"/>
                <w:sz w:val="16"/>
              </w:rPr>
            </w:pPr>
          </w:p>
        </w:tc>
        <w:tc>
          <w:tcPr>
            <w:tcW w:w="4220" w:type="dxa"/>
          </w:tcPr>
          <w:p w14:paraId="4B9BAF19" w14:textId="5DD2968A" w:rsidR="003A3F43" w:rsidRPr="006C02AD" w:rsidRDefault="003A3F43" w:rsidP="003A3F43">
            <w:pPr>
              <w:widowControl/>
              <w:adjustRightInd w:val="0"/>
              <w:rPr>
                <w:rFonts w:ascii="Times New Roman" w:eastAsiaTheme="minorHAnsi" w:hAnsi="Times New Roman" w:cs="Times New Roman"/>
                <w:sz w:val="20"/>
                <w:szCs w:val="20"/>
              </w:rPr>
            </w:pPr>
            <w:r w:rsidRPr="006C02AD">
              <w:rPr>
                <w:rFonts w:ascii="Times New Roman" w:eastAsiaTheme="minorHAnsi" w:hAnsi="Times New Roman" w:cs="Times New Roman"/>
                <w:sz w:val="20"/>
                <w:szCs w:val="20"/>
              </w:rPr>
              <w:t>Teacher resources and lesson plans can be</w:t>
            </w:r>
          </w:p>
          <w:p w14:paraId="2E992EEB" w14:textId="77777777" w:rsidR="003A3F43" w:rsidRPr="006C02AD" w:rsidRDefault="003A3F43" w:rsidP="003A3F43">
            <w:pPr>
              <w:widowControl/>
              <w:adjustRightInd w:val="0"/>
              <w:rPr>
                <w:rFonts w:ascii="Times New Roman" w:eastAsiaTheme="minorHAnsi" w:hAnsi="Times New Roman" w:cs="Times New Roman"/>
                <w:sz w:val="20"/>
                <w:szCs w:val="20"/>
              </w:rPr>
            </w:pPr>
            <w:r w:rsidRPr="006C02AD">
              <w:rPr>
                <w:rFonts w:ascii="Times New Roman" w:eastAsiaTheme="minorHAnsi" w:hAnsi="Times New Roman" w:cs="Times New Roman"/>
                <w:sz w:val="20"/>
                <w:szCs w:val="20"/>
              </w:rPr>
              <w:t>downloaded by the teacher. Portfolios can also</w:t>
            </w:r>
          </w:p>
          <w:p w14:paraId="2B745FE5" w14:textId="45A9C93C" w:rsidR="003A3F43" w:rsidRPr="006C02AD" w:rsidRDefault="003A3F43" w:rsidP="003A3F43">
            <w:pPr>
              <w:pStyle w:val="TableParagraph"/>
              <w:rPr>
                <w:rFonts w:ascii="Times New Roman" w:hAnsi="Times New Roman" w:cs="Times New Roman"/>
                <w:sz w:val="16"/>
              </w:rPr>
            </w:pPr>
            <w:r w:rsidRPr="006C02AD">
              <w:rPr>
                <w:rFonts w:ascii="Times New Roman" w:eastAsiaTheme="minorHAnsi" w:hAnsi="Times New Roman" w:cs="Times New Roman"/>
                <w:sz w:val="20"/>
                <w:szCs w:val="20"/>
              </w:rPr>
              <w:t>be exported as PDFs.</w:t>
            </w:r>
          </w:p>
        </w:tc>
      </w:tr>
      <w:tr w:rsidR="003A3F43" w14:paraId="4D246CF5" w14:textId="77777777">
        <w:trPr>
          <w:trHeight w:val="419"/>
        </w:trPr>
        <w:tc>
          <w:tcPr>
            <w:tcW w:w="5900" w:type="dxa"/>
            <w:shd w:val="clear" w:color="auto" w:fill="B5D6A7"/>
          </w:tcPr>
          <w:p w14:paraId="605A1106" w14:textId="77777777" w:rsidR="003A3F43" w:rsidRDefault="003A3F43" w:rsidP="003A3F43">
            <w:pPr>
              <w:pStyle w:val="TableParagraph"/>
              <w:spacing w:before="67"/>
              <w:ind w:left="3058"/>
              <w:rPr>
                <w:sz w:val="20"/>
              </w:rPr>
            </w:pPr>
            <w:r>
              <w:rPr>
                <w:w w:val="80"/>
                <w:sz w:val="20"/>
              </w:rPr>
              <w:t>Section</w:t>
            </w:r>
            <w:r>
              <w:rPr>
                <w:spacing w:val="-11"/>
                <w:sz w:val="20"/>
              </w:rPr>
              <w:t xml:space="preserve"> </w:t>
            </w:r>
            <w:r>
              <w:rPr>
                <w:w w:val="80"/>
                <w:sz w:val="20"/>
              </w:rPr>
              <w:t>7</w:t>
            </w:r>
            <w:r>
              <w:rPr>
                <w:spacing w:val="-10"/>
                <w:sz w:val="20"/>
              </w:rPr>
              <w:t xml:space="preserve"> </w:t>
            </w:r>
            <w:r>
              <w:rPr>
                <w:w w:val="80"/>
                <w:sz w:val="20"/>
              </w:rPr>
              <w:t>Digital</w:t>
            </w:r>
            <w:r>
              <w:rPr>
                <w:spacing w:val="-11"/>
                <w:sz w:val="20"/>
              </w:rPr>
              <w:t xml:space="preserve"> </w:t>
            </w:r>
            <w:r>
              <w:rPr>
                <w:w w:val="80"/>
                <w:sz w:val="20"/>
              </w:rPr>
              <w:t>Platform</w:t>
            </w:r>
            <w:r>
              <w:rPr>
                <w:spacing w:val="-10"/>
                <w:sz w:val="20"/>
              </w:rPr>
              <w:t xml:space="preserve"> </w:t>
            </w:r>
            <w:r>
              <w:rPr>
                <w:spacing w:val="-2"/>
                <w:w w:val="80"/>
                <w:sz w:val="20"/>
              </w:rPr>
              <w:t>Subtotal</w:t>
            </w:r>
          </w:p>
        </w:tc>
        <w:tc>
          <w:tcPr>
            <w:tcW w:w="1360" w:type="dxa"/>
            <w:shd w:val="clear" w:color="auto" w:fill="B5D6A7"/>
          </w:tcPr>
          <w:p w14:paraId="7A4BF52F" w14:textId="77777777" w:rsidR="003A3F43" w:rsidRDefault="003A3F43" w:rsidP="003A3F43">
            <w:pPr>
              <w:pStyle w:val="TableParagraph"/>
              <w:spacing w:before="67"/>
              <w:ind w:left="129" w:right="120"/>
              <w:jc w:val="center"/>
              <w:rPr>
                <w:sz w:val="20"/>
              </w:rPr>
            </w:pPr>
            <w:r>
              <w:rPr>
                <w:spacing w:val="-5"/>
                <w:w w:val="80"/>
                <w:sz w:val="20"/>
              </w:rPr>
              <w:t>/28</w:t>
            </w:r>
          </w:p>
        </w:tc>
        <w:tc>
          <w:tcPr>
            <w:tcW w:w="4220" w:type="dxa"/>
            <w:shd w:val="clear" w:color="auto" w:fill="B5D6A7"/>
          </w:tcPr>
          <w:p w14:paraId="4F09FC64" w14:textId="77777777" w:rsidR="003A3F43" w:rsidRDefault="003A3F43" w:rsidP="003A3F43">
            <w:pPr>
              <w:pStyle w:val="TableParagraph"/>
              <w:rPr>
                <w:rFonts w:ascii="Times New Roman"/>
                <w:sz w:val="16"/>
              </w:rPr>
            </w:pPr>
          </w:p>
        </w:tc>
      </w:tr>
      <w:tr w:rsidR="003A3F43" w14:paraId="5BE0E5F0" w14:textId="77777777">
        <w:trPr>
          <w:trHeight w:val="420"/>
        </w:trPr>
        <w:tc>
          <w:tcPr>
            <w:tcW w:w="5900" w:type="dxa"/>
            <w:shd w:val="clear" w:color="auto" w:fill="CCCCCC"/>
          </w:tcPr>
          <w:p w14:paraId="0974CAAC" w14:textId="77777777" w:rsidR="003A3F43" w:rsidRDefault="003A3F43" w:rsidP="003A3F43">
            <w:pPr>
              <w:pStyle w:val="TableParagraph"/>
              <w:spacing w:before="68"/>
              <w:ind w:left="110"/>
              <w:rPr>
                <w:sz w:val="20"/>
              </w:rPr>
            </w:pPr>
            <w:r>
              <w:rPr>
                <w:w w:val="80"/>
                <w:sz w:val="20"/>
              </w:rPr>
              <w:t>Section</w:t>
            </w:r>
            <w:r>
              <w:rPr>
                <w:spacing w:val="-9"/>
                <w:sz w:val="20"/>
              </w:rPr>
              <w:t xml:space="preserve"> </w:t>
            </w:r>
            <w:r>
              <w:rPr>
                <w:w w:val="80"/>
                <w:sz w:val="20"/>
              </w:rPr>
              <w:t>8:</w:t>
            </w:r>
            <w:r>
              <w:rPr>
                <w:spacing w:val="-8"/>
                <w:sz w:val="20"/>
              </w:rPr>
              <w:t xml:space="preserve"> </w:t>
            </w:r>
            <w:r>
              <w:rPr>
                <w:w w:val="80"/>
                <w:sz w:val="20"/>
              </w:rPr>
              <w:t>Florida</w:t>
            </w:r>
            <w:r>
              <w:rPr>
                <w:spacing w:val="-9"/>
                <w:sz w:val="20"/>
              </w:rPr>
              <w:t xml:space="preserve"> </w:t>
            </w:r>
            <w:r>
              <w:rPr>
                <w:w w:val="80"/>
                <w:sz w:val="20"/>
              </w:rPr>
              <w:t>Statutes</w:t>
            </w:r>
            <w:r>
              <w:rPr>
                <w:spacing w:val="-8"/>
                <w:sz w:val="20"/>
              </w:rPr>
              <w:t xml:space="preserve"> </w:t>
            </w:r>
            <w:r>
              <w:rPr>
                <w:w w:val="80"/>
                <w:sz w:val="20"/>
              </w:rPr>
              <w:t>&amp;</w:t>
            </w:r>
            <w:r>
              <w:rPr>
                <w:spacing w:val="-8"/>
                <w:sz w:val="20"/>
              </w:rPr>
              <w:t xml:space="preserve"> </w:t>
            </w:r>
            <w:r>
              <w:rPr>
                <w:w w:val="80"/>
                <w:sz w:val="20"/>
              </w:rPr>
              <w:t>State</w:t>
            </w:r>
            <w:r>
              <w:rPr>
                <w:spacing w:val="-9"/>
                <w:sz w:val="20"/>
              </w:rPr>
              <w:t xml:space="preserve"> </w:t>
            </w:r>
            <w:r>
              <w:rPr>
                <w:w w:val="80"/>
                <w:sz w:val="20"/>
              </w:rPr>
              <w:t>Board</w:t>
            </w:r>
            <w:r>
              <w:rPr>
                <w:spacing w:val="-8"/>
                <w:sz w:val="20"/>
              </w:rPr>
              <w:t xml:space="preserve"> </w:t>
            </w:r>
            <w:r>
              <w:rPr>
                <w:w w:val="80"/>
                <w:sz w:val="20"/>
              </w:rPr>
              <w:t>Education</w:t>
            </w:r>
            <w:r>
              <w:rPr>
                <w:spacing w:val="-9"/>
                <w:sz w:val="20"/>
              </w:rPr>
              <w:t xml:space="preserve"> </w:t>
            </w:r>
            <w:r>
              <w:rPr>
                <w:spacing w:val="-4"/>
                <w:w w:val="80"/>
                <w:sz w:val="20"/>
              </w:rPr>
              <w:t>Rules</w:t>
            </w:r>
          </w:p>
        </w:tc>
        <w:tc>
          <w:tcPr>
            <w:tcW w:w="1360" w:type="dxa"/>
            <w:shd w:val="clear" w:color="auto" w:fill="CCCCCC"/>
          </w:tcPr>
          <w:p w14:paraId="608FEFE4" w14:textId="77777777" w:rsidR="003A3F43" w:rsidRDefault="003A3F43" w:rsidP="003A3F43">
            <w:pPr>
              <w:pStyle w:val="TableParagraph"/>
              <w:spacing w:before="68"/>
              <w:ind w:left="129" w:right="120"/>
              <w:jc w:val="center"/>
              <w:rPr>
                <w:sz w:val="20"/>
              </w:rPr>
            </w:pPr>
            <w:r>
              <w:rPr>
                <w:spacing w:val="-2"/>
                <w:w w:val="80"/>
                <w:sz w:val="20"/>
              </w:rPr>
              <w:t>Y/N+</w:t>
            </w:r>
            <w:r>
              <w:rPr>
                <w:spacing w:val="-9"/>
                <w:w w:val="80"/>
                <w:sz w:val="20"/>
              </w:rPr>
              <w:t xml:space="preserve"> </w:t>
            </w:r>
            <w:r>
              <w:rPr>
                <w:spacing w:val="-2"/>
                <w:w w:val="90"/>
                <w:sz w:val="20"/>
              </w:rPr>
              <w:t>Score</w:t>
            </w:r>
          </w:p>
        </w:tc>
        <w:tc>
          <w:tcPr>
            <w:tcW w:w="4220" w:type="dxa"/>
            <w:shd w:val="clear" w:color="auto" w:fill="CCCCCC"/>
          </w:tcPr>
          <w:p w14:paraId="0CF2DBA4" w14:textId="77777777" w:rsidR="003A3F43" w:rsidRDefault="003A3F43" w:rsidP="003A3F43">
            <w:pPr>
              <w:pStyle w:val="TableParagraph"/>
              <w:spacing w:before="68"/>
              <w:ind w:left="9"/>
              <w:jc w:val="center"/>
              <w:rPr>
                <w:sz w:val="20"/>
              </w:rPr>
            </w:pPr>
            <w:r>
              <w:rPr>
                <w:spacing w:val="-2"/>
                <w:w w:val="95"/>
                <w:sz w:val="20"/>
              </w:rPr>
              <w:t>Notes</w:t>
            </w:r>
          </w:p>
        </w:tc>
      </w:tr>
      <w:tr w:rsidR="003A3F43" w14:paraId="2EF50C5B" w14:textId="77777777">
        <w:trPr>
          <w:trHeight w:val="580"/>
        </w:trPr>
        <w:tc>
          <w:tcPr>
            <w:tcW w:w="5900" w:type="dxa"/>
          </w:tcPr>
          <w:p w14:paraId="5DE20D57" w14:textId="77777777" w:rsidR="003A3F43" w:rsidRDefault="003A3F43" w:rsidP="003A3F43">
            <w:pPr>
              <w:pStyle w:val="TableParagraph"/>
              <w:spacing w:before="111" w:line="184" w:lineRule="auto"/>
              <w:ind w:left="110" w:right="190"/>
              <w:rPr>
                <w:sz w:val="18"/>
              </w:rPr>
            </w:pPr>
            <w:r>
              <w:rPr>
                <w:w w:val="90"/>
                <w:sz w:val="18"/>
              </w:rPr>
              <w:t>1.</w:t>
            </w:r>
            <w:r>
              <w:rPr>
                <w:spacing w:val="-16"/>
                <w:w w:val="90"/>
                <w:sz w:val="18"/>
              </w:rPr>
              <w:t xml:space="preserve"> </w:t>
            </w:r>
            <w:r>
              <w:rPr>
                <w:w w:val="90"/>
                <w:sz w:val="18"/>
              </w:rPr>
              <w:t>Materials</w:t>
            </w:r>
            <w:r>
              <w:rPr>
                <w:spacing w:val="-16"/>
                <w:w w:val="90"/>
                <w:sz w:val="18"/>
              </w:rPr>
              <w:t xml:space="preserve"> </w:t>
            </w:r>
            <w:r>
              <w:rPr>
                <w:w w:val="90"/>
                <w:sz w:val="18"/>
              </w:rPr>
              <w:t>align</w:t>
            </w:r>
            <w:r>
              <w:rPr>
                <w:spacing w:val="-16"/>
                <w:w w:val="90"/>
                <w:sz w:val="18"/>
              </w:rPr>
              <w:t xml:space="preserve"> </w:t>
            </w:r>
            <w:r>
              <w:rPr>
                <w:w w:val="90"/>
                <w:sz w:val="18"/>
              </w:rPr>
              <w:t>to</w:t>
            </w:r>
            <w:r>
              <w:rPr>
                <w:spacing w:val="-16"/>
                <w:w w:val="90"/>
                <w:sz w:val="18"/>
              </w:rPr>
              <w:t xml:space="preserve"> </w:t>
            </w:r>
            <w:r>
              <w:rPr>
                <w:w w:val="90"/>
                <w:sz w:val="18"/>
              </w:rPr>
              <w:t>Rule</w:t>
            </w:r>
            <w:r>
              <w:rPr>
                <w:spacing w:val="-16"/>
                <w:w w:val="90"/>
                <w:sz w:val="18"/>
              </w:rPr>
              <w:t xml:space="preserve"> </w:t>
            </w:r>
            <w:r>
              <w:rPr>
                <w:w w:val="90"/>
                <w:sz w:val="18"/>
              </w:rPr>
              <w:t>6A-1.094124,</w:t>
            </w:r>
            <w:r>
              <w:rPr>
                <w:spacing w:val="-16"/>
                <w:w w:val="90"/>
                <w:sz w:val="18"/>
              </w:rPr>
              <w:t xml:space="preserve"> </w:t>
            </w:r>
            <w:r>
              <w:rPr>
                <w:w w:val="90"/>
                <w:sz w:val="18"/>
              </w:rPr>
              <w:t>F.A.C.,</w:t>
            </w:r>
            <w:r>
              <w:rPr>
                <w:spacing w:val="-16"/>
                <w:w w:val="90"/>
                <w:sz w:val="18"/>
              </w:rPr>
              <w:t xml:space="preserve"> </w:t>
            </w:r>
            <w:r>
              <w:rPr>
                <w:w w:val="90"/>
                <w:sz w:val="18"/>
              </w:rPr>
              <w:t>which</w:t>
            </w:r>
            <w:r>
              <w:rPr>
                <w:spacing w:val="-16"/>
                <w:w w:val="90"/>
                <w:sz w:val="18"/>
              </w:rPr>
              <w:t xml:space="preserve"> </w:t>
            </w:r>
            <w:r>
              <w:rPr>
                <w:w w:val="90"/>
                <w:sz w:val="18"/>
              </w:rPr>
              <w:t>prohibits</w:t>
            </w:r>
            <w:r>
              <w:rPr>
                <w:spacing w:val="-16"/>
                <w:w w:val="90"/>
                <w:sz w:val="18"/>
              </w:rPr>
              <w:t xml:space="preserve"> </w:t>
            </w:r>
            <w:r>
              <w:rPr>
                <w:w w:val="90"/>
                <w:sz w:val="18"/>
              </w:rPr>
              <w:t xml:space="preserve">Critical </w:t>
            </w:r>
            <w:r>
              <w:rPr>
                <w:spacing w:val="-2"/>
                <w:sz w:val="18"/>
              </w:rPr>
              <w:t>Race</w:t>
            </w:r>
            <w:r>
              <w:rPr>
                <w:spacing w:val="-22"/>
                <w:sz w:val="18"/>
              </w:rPr>
              <w:t xml:space="preserve"> </w:t>
            </w:r>
            <w:r>
              <w:rPr>
                <w:spacing w:val="-2"/>
                <w:sz w:val="18"/>
              </w:rPr>
              <w:t>Theory</w:t>
            </w:r>
            <w:r>
              <w:rPr>
                <w:spacing w:val="-22"/>
                <w:sz w:val="18"/>
              </w:rPr>
              <w:t xml:space="preserve"> </w:t>
            </w:r>
            <w:r>
              <w:rPr>
                <w:spacing w:val="-2"/>
                <w:sz w:val="18"/>
              </w:rPr>
              <w:t>(CRT)</w:t>
            </w:r>
            <w:r>
              <w:rPr>
                <w:spacing w:val="-22"/>
                <w:sz w:val="18"/>
              </w:rPr>
              <w:t xml:space="preserve"> </w:t>
            </w:r>
            <w:r>
              <w:rPr>
                <w:spacing w:val="-2"/>
                <w:sz w:val="18"/>
              </w:rPr>
              <w:t>in</w:t>
            </w:r>
            <w:r>
              <w:rPr>
                <w:spacing w:val="-22"/>
                <w:sz w:val="18"/>
              </w:rPr>
              <w:t xml:space="preserve"> </w:t>
            </w:r>
            <w:r>
              <w:rPr>
                <w:spacing w:val="-2"/>
                <w:sz w:val="18"/>
              </w:rPr>
              <w:t>instructional</w:t>
            </w:r>
            <w:r>
              <w:rPr>
                <w:spacing w:val="-22"/>
                <w:sz w:val="18"/>
              </w:rPr>
              <w:t xml:space="preserve"> </w:t>
            </w:r>
            <w:r>
              <w:rPr>
                <w:spacing w:val="-2"/>
                <w:sz w:val="18"/>
              </w:rPr>
              <w:t>materials.</w:t>
            </w:r>
          </w:p>
        </w:tc>
        <w:tc>
          <w:tcPr>
            <w:tcW w:w="1360" w:type="dxa"/>
          </w:tcPr>
          <w:p w14:paraId="4426A4B0" w14:textId="77777777" w:rsidR="003A3F43" w:rsidRDefault="003A3F43" w:rsidP="003A3F43">
            <w:pPr>
              <w:pStyle w:val="TableParagraph"/>
              <w:rPr>
                <w:rFonts w:ascii="Times New Roman"/>
                <w:sz w:val="16"/>
              </w:rPr>
            </w:pPr>
          </w:p>
        </w:tc>
        <w:tc>
          <w:tcPr>
            <w:tcW w:w="4220" w:type="dxa"/>
          </w:tcPr>
          <w:p w14:paraId="1988C4DD" w14:textId="404FA614" w:rsidR="003A3F43" w:rsidRPr="0038561D" w:rsidRDefault="003A3F43" w:rsidP="003A3F43">
            <w:pPr>
              <w:pStyle w:val="TableParagraph"/>
              <w:rPr>
                <w:rFonts w:ascii="Times New Roman"/>
                <w:sz w:val="18"/>
                <w:szCs w:val="18"/>
              </w:rPr>
            </w:pPr>
            <w:r w:rsidRPr="0038561D">
              <w:rPr>
                <w:rFonts w:ascii="Times New Roman"/>
                <w:sz w:val="18"/>
                <w:szCs w:val="18"/>
              </w:rPr>
              <w:t>Yes</w:t>
            </w:r>
          </w:p>
        </w:tc>
      </w:tr>
      <w:tr w:rsidR="003A3F43" w14:paraId="34D9805F" w14:textId="77777777">
        <w:trPr>
          <w:trHeight w:val="580"/>
        </w:trPr>
        <w:tc>
          <w:tcPr>
            <w:tcW w:w="5900" w:type="dxa"/>
          </w:tcPr>
          <w:p w14:paraId="09E7D022" w14:textId="77777777" w:rsidR="003A3F43" w:rsidRDefault="003A3F43" w:rsidP="003A3F43">
            <w:pPr>
              <w:pStyle w:val="TableParagraph"/>
              <w:spacing w:before="107" w:line="184" w:lineRule="auto"/>
              <w:ind w:left="110"/>
              <w:rPr>
                <w:sz w:val="18"/>
              </w:rPr>
            </w:pPr>
            <w:r>
              <w:rPr>
                <w:w w:val="90"/>
                <w:sz w:val="18"/>
              </w:rPr>
              <w:t xml:space="preserve">2. Instructional materials omit Culturally Responsive Teaching related to </w:t>
            </w:r>
            <w:r>
              <w:rPr>
                <w:sz w:val="18"/>
              </w:rPr>
              <w:t>Critical</w:t>
            </w:r>
            <w:r>
              <w:rPr>
                <w:spacing w:val="-5"/>
                <w:sz w:val="18"/>
              </w:rPr>
              <w:t xml:space="preserve"> </w:t>
            </w:r>
            <w:r>
              <w:rPr>
                <w:sz w:val="18"/>
              </w:rPr>
              <w:t>Race</w:t>
            </w:r>
            <w:r>
              <w:rPr>
                <w:spacing w:val="-5"/>
                <w:sz w:val="18"/>
              </w:rPr>
              <w:t xml:space="preserve"> </w:t>
            </w:r>
            <w:r>
              <w:rPr>
                <w:sz w:val="18"/>
              </w:rPr>
              <w:t>Theory.</w:t>
            </w:r>
          </w:p>
        </w:tc>
        <w:tc>
          <w:tcPr>
            <w:tcW w:w="1360" w:type="dxa"/>
          </w:tcPr>
          <w:p w14:paraId="1D28705C" w14:textId="77777777" w:rsidR="003A3F43" w:rsidRDefault="003A3F43" w:rsidP="003A3F43">
            <w:pPr>
              <w:pStyle w:val="TableParagraph"/>
              <w:rPr>
                <w:rFonts w:ascii="Times New Roman"/>
                <w:sz w:val="16"/>
              </w:rPr>
            </w:pPr>
          </w:p>
        </w:tc>
        <w:tc>
          <w:tcPr>
            <w:tcW w:w="4220" w:type="dxa"/>
          </w:tcPr>
          <w:p w14:paraId="336B4241" w14:textId="454527EF" w:rsidR="003A3F43" w:rsidRPr="0038561D" w:rsidRDefault="003A3F43" w:rsidP="003A3F43">
            <w:pPr>
              <w:pStyle w:val="TableParagraph"/>
              <w:rPr>
                <w:rFonts w:ascii="Times New Roman"/>
                <w:sz w:val="18"/>
                <w:szCs w:val="18"/>
              </w:rPr>
            </w:pPr>
            <w:r w:rsidRPr="0038561D">
              <w:rPr>
                <w:rFonts w:ascii="Times New Roman"/>
                <w:sz w:val="18"/>
                <w:szCs w:val="18"/>
              </w:rPr>
              <w:t>Yes</w:t>
            </w:r>
          </w:p>
        </w:tc>
      </w:tr>
      <w:tr w:rsidR="003A3F43" w14:paraId="30B9EA45" w14:textId="77777777">
        <w:trPr>
          <w:trHeight w:val="580"/>
        </w:trPr>
        <w:tc>
          <w:tcPr>
            <w:tcW w:w="5900" w:type="dxa"/>
          </w:tcPr>
          <w:p w14:paraId="171E7E4D" w14:textId="77777777" w:rsidR="003A3F43" w:rsidRDefault="003A3F43" w:rsidP="003A3F43">
            <w:pPr>
              <w:pStyle w:val="TableParagraph"/>
              <w:spacing w:before="102" w:line="184" w:lineRule="auto"/>
              <w:ind w:left="110"/>
              <w:rPr>
                <w:sz w:val="18"/>
              </w:rPr>
            </w:pPr>
            <w:r>
              <w:rPr>
                <w:w w:val="90"/>
                <w:sz w:val="18"/>
              </w:rPr>
              <w:t xml:space="preserve">3. Instructional materials omit Social Justice related to Critical Race </w:t>
            </w:r>
            <w:r>
              <w:rPr>
                <w:spacing w:val="-2"/>
                <w:sz w:val="18"/>
              </w:rPr>
              <w:t>Theory.</w:t>
            </w:r>
          </w:p>
        </w:tc>
        <w:tc>
          <w:tcPr>
            <w:tcW w:w="1360" w:type="dxa"/>
          </w:tcPr>
          <w:p w14:paraId="07E015E2" w14:textId="77777777" w:rsidR="003A3F43" w:rsidRDefault="003A3F43" w:rsidP="003A3F43">
            <w:pPr>
              <w:pStyle w:val="TableParagraph"/>
              <w:rPr>
                <w:rFonts w:ascii="Times New Roman"/>
                <w:sz w:val="16"/>
              </w:rPr>
            </w:pPr>
          </w:p>
        </w:tc>
        <w:tc>
          <w:tcPr>
            <w:tcW w:w="4220" w:type="dxa"/>
          </w:tcPr>
          <w:p w14:paraId="3AB444A3" w14:textId="0919C3AF" w:rsidR="003A3F43" w:rsidRPr="0038561D" w:rsidRDefault="003A3F43" w:rsidP="003A3F43">
            <w:pPr>
              <w:pStyle w:val="TableParagraph"/>
              <w:rPr>
                <w:rFonts w:ascii="Times New Roman"/>
                <w:sz w:val="18"/>
                <w:szCs w:val="18"/>
              </w:rPr>
            </w:pPr>
            <w:r w:rsidRPr="0038561D">
              <w:rPr>
                <w:rFonts w:ascii="Times New Roman"/>
                <w:sz w:val="18"/>
                <w:szCs w:val="18"/>
              </w:rPr>
              <w:t>Yes</w:t>
            </w:r>
          </w:p>
        </w:tc>
      </w:tr>
      <w:tr w:rsidR="003A3F43" w14:paraId="28307479" w14:textId="77777777">
        <w:trPr>
          <w:trHeight w:val="760"/>
        </w:trPr>
        <w:tc>
          <w:tcPr>
            <w:tcW w:w="5900" w:type="dxa"/>
          </w:tcPr>
          <w:p w14:paraId="675D36BA" w14:textId="77777777" w:rsidR="003A3F43" w:rsidRDefault="003A3F43" w:rsidP="003A3F43">
            <w:pPr>
              <w:pStyle w:val="TableParagraph"/>
              <w:spacing w:before="98" w:line="184" w:lineRule="auto"/>
              <w:ind w:left="110"/>
              <w:rPr>
                <w:sz w:val="18"/>
              </w:rPr>
            </w:pPr>
            <w:r>
              <w:rPr>
                <w:spacing w:val="-4"/>
                <w:sz w:val="18"/>
              </w:rPr>
              <w:t>4.</w:t>
            </w:r>
            <w:r>
              <w:rPr>
                <w:spacing w:val="-14"/>
                <w:sz w:val="18"/>
              </w:rPr>
              <w:t xml:space="preserve"> </w:t>
            </w:r>
            <w:r>
              <w:rPr>
                <w:spacing w:val="-4"/>
                <w:sz w:val="18"/>
              </w:rPr>
              <w:t>Instructional</w:t>
            </w:r>
            <w:r>
              <w:rPr>
                <w:spacing w:val="-14"/>
                <w:sz w:val="18"/>
              </w:rPr>
              <w:t xml:space="preserve"> </w:t>
            </w:r>
            <w:r>
              <w:rPr>
                <w:spacing w:val="-4"/>
                <w:sz w:val="18"/>
              </w:rPr>
              <w:t>materials</w:t>
            </w:r>
            <w:r>
              <w:rPr>
                <w:spacing w:val="-14"/>
                <w:sz w:val="18"/>
              </w:rPr>
              <w:t xml:space="preserve"> </w:t>
            </w:r>
            <w:r>
              <w:rPr>
                <w:spacing w:val="-4"/>
                <w:sz w:val="18"/>
              </w:rPr>
              <w:t>DO</w:t>
            </w:r>
            <w:r>
              <w:rPr>
                <w:spacing w:val="-14"/>
                <w:sz w:val="18"/>
              </w:rPr>
              <w:t xml:space="preserve"> </w:t>
            </w:r>
            <w:r>
              <w:rPr>
                <w:spacing w:val="-4"/>
                <w:sz w:val="18"/>
              </w:rPr>
              <w:t>NOT</w:t>
            </w:r>
            <w:r>
              <w:rPr>
                <w:spacing w:val="-14"/>
                <w:sz w:val="18"/>
              </w:rPr>
              <w:t xml:space="preserve"> </w:t>
            </w:r>
            <w:r>
              <w:rPr>
                <w:spacing w:val="-4"/>
                <w:sz w:val="18"/>
              </w:rPr>
              <w:t>solicit</w:t>
            </w:r>
            <w:r>
              <w:rPr>
                <w:spacing w:val="-14"/>
                <w:sz w:val="18"/>
              </w:rPr>
              <w:t xml:space="preserve"> </w:t>
            </w:r>
            <w:r>
              <w:rPr>
                <w:spacing w:val="-4"/>
                <w:sz w:val="18"/>
              </w:rPr>
              <w:t>Social</w:t>
            </w:r>
            <w:r>
              <w:rPr>
                <w:spacing w:val="-14"/>
                <w:sz w:val="18"/>
              </w:rPr>
              <w:t xml:space="preserve"> </w:t>
            </w:r>
            <w:r>
              <w:rPr>
                <w:spacing w:val="-4"/>
                <w:sz w:val="18"/>
              </w:rPr>
              <w:t>Emotional</w:t>
            </w:r>
            <w:r>
              <w:rPr>
                <w:spacing w:val="-14"/>
                <w:sz w:val="18"/>
              </w:rPr>
              <w:t xml:space="preserve"> </w:t>
            </w:r>
            <w:r>
              <w:rPr>
                <w:spacing w:val="-4"/>
                <w:sz w:val="18"/>
              </w:rPr>
              <w:t xml:space="preserve">Learning </w:t>
            </w:r>
            <w:r>
              <w:rPr>
                <w:w w:val="90"/>
                <w:sz w:val="18"/>
              </w:rPr>
              <w:t xml:space="preserve">(SEL), as these are considered extraneous and unsolicited strategies </w:t>
            </w:r>
            <w:r>
              <w:rPr>
                <w:spacing w:val="-2"/>
                <w:sz w:val="18"/>
              </w:rPr>
              <w:t>outside</w:t>
            </w:r>
            <w:r>
              <w:rPr>
                <w:spacing w:val="-19"/>
                <w:sz w:val="18"/>
              </w:rPr>
              <w:t xml:space="preserve"> </w:t>
            </w:r>
            <w:r>
              <w:rPr>
                <w:spacing w:val="-2"/>
                <w:sz w:val="18"/>
              </w:rPr>
              <w:t>the</w:t>
            </w:r>
            <w:r>
              <w:rPr>
                <w:spacing w:val="-19"/>
                <w:sz w:val="18"/>
              </w:rPr>
              <w:t xml:space="preserve"> </w:t>
            </w:r>
            <w:r>
              <w:rPr>
                <w:spacing w:val="-2"/>
                <w:sz w:val="18"/>
              </w:rPr>
              <w:t>scope</w:t>
            </w:r>
            <w:r>
              <w:rPr>
                <w:spacing w:val="-19"/>
                <w:sz w:val="18"/>
              </w:rPr>
              <w:t xml:space="preserve"> </w:t>
            </w:r>
            <w:r>
              <w:rPr>
                <w:spacing w:val="-2"/>
                <w:sz w:val="18"/>
              </w:rPr>
              <w:t>of</w:t>
            </w:r>
            <w:r>
              <w:rPr>
                <w:spacing w:val="-19"/>
                <w:sz w:val="18"/>
              </w:rPr>
              <w:t xml:space="preserve"> </w:t>
            </w:r>
            <w:r>
              <w:rPr>
                <w:spacing w:val="-2"/>
                <w:sz w:val="18"/>
              </w:rPr>
              <w:t>subject-area</w:t>
            </w:r>
            <w:r>
              <w:rPr>
                <w:spacing w:val="-19"/>
                <w:sz w:val="18"/>
              </w:rPr>
              <w:t xml:space="preserve"> </w:t>
            </w:r>
            <w:r>
              <w:rPr>
                <w:spacing w:val="-2"/>
                <w:sz w:val="18"/>
              </w:rPr>
              <w:t>standards.</w:t>
            </w:r>
          </w:p>
        </w:tc>
        <w:tc>
          <w:tcPr>
            <w:tcW w:w="1360" w:type="dxa"/>
          </w:tcPr>
          <w:p w14:paraId="7E09595B" w14:textId="77777777" w:rsidR="003A3F43" w:rsidRDefault="003A3F43" w:rsidP="003A3F43">
            <w:pPr>
              <w:pStyle w:val="TableParagraph"/>
              <w:rPr>
                <w:rFonts w:ascii="Times New Roman"/>
                <w:sz w:val="16"/>
              </w:rPr>
            </w:pPr>
          </w:p>
        </w:tc>
        <w:tc>
          <w:tcPr>
            <w:tcW w:w="4220" w:type="dxa"/>
          </w:tcPr>
          <w:p w14:paraId="47B5E574" w14:textId="3C74CB78" w:rsidR="003A3F43" w:rsidRPr="0038561D" w:rsidRDefault="003A3F43" w:rsidP="003A3F43">
            <w:pPr>
              <w:pStyle w:val="TableParagraph"/>
              <w:rPr>
                <w:rFonts w:ascii="Times New Roman"/>
                <w:sz w:val="18"/>
                <w:szCs w:val="18"/>
              </w:rPr>
            </w:pPr>
            <w:r w:rsidRPr="0038561D">
              <w:rPr>
                <w:rFonts w:ascii="Times New Roman"/>
                <w:sz w:val="18"/>
                <w:szCs w:val="18"/>
              </w:rPr>
              <w:t>Yes</w:t>
            </w:r>
          </w:p>
        </w:tc>
      </w:tr>
      <w:tr w:rsidR="003A3F43" w14:paraId="276A6584" w14:textId="77777777">
        <w:trPr>
          <w:trHeight w:val="560"/>
        </w:trPr>
        <w:tc>
          <w:tcPr>
            <w:tcW w:w="5900" w:type="dxa"/>
          </w:tcPr>
          <w:p w14:paraId="65F11DEC" w14:textId="77777777" w:rsidR="003A3F43" w:rsidRDefault="003A3F43" w:rsidP="003A3F43">
            <w:pPr>
              <w:pStyle w:val="TableParagraph"/>
              <w:spacing w:before="99" w:line="184" w:lineRule="auto"/>
              <w:ind w:left="110"/>
              <w:rPr>
                <w:sz w:val="18"/>
              </w:rPr>
            </w:pPr>
            <w:r>
              <w:rPr>
                <w:spacing w:val="-2"/>
                <w:w w:val="90"/>
                <w:sz w:val="18"/>
              </w:rPr>
              <w:t>5.</w:t>
            </w:r>
            <w:r>
              <w:rPr>
                <w:spacing w:val="-12"/>
                <w:w w:val="90"/>
                <w:sz w:val="18"/>
              </w:rPr>
              <w:t xml:space="preserve"> </w:t>
            </w:r>
            <w:r>
              <w:rPr>
                <w:spacing w:val="-2"/>
                <w:w w:val="90"/>
                <w:sz w:val="18"/>
              </w:rPr>
              <w:t>Instructional</w:t>
            </w:r>
            <w:r>
              <w:rPr>
                <w:spacing w:val="-12"/>
                <w:w w:val="90"/>
                <w:sz w:val="18"/>
              </w:rPr>
              <w:t xml:space="preserve"> </w:t>
            </w:r>
            <w:r>
              <w:rPr>
                <w:spacing w:val="-2"/>
                <w:w w:val="90"/>
                <w:sz w:val="18"/>
              </w:rPr>
              <w:t>materials</w:t>
            </w:r>
            <w:r>
              <w:rPr>
                <w:spacing w:val="-12"/>
                <w:w w:val="90"/>
                <w:sz w:val="18"/>
              </w:rPr>
              <w:t xml:space="preserve"> </w:t>
            </w:r>
            <w:r>
              <w:rPr>
                <w:spacing w:val="-2"/>
                <w:w w:val="90"/>
                <w:sz w:val="18"/>
              </w:rPr>
              <w:t>align</w:t>
            </w:r>
            <w:r>
              <w:rPr>
                <w:spacing w:val="-12"/>
                <w:w w:val="90"/>
                <w:sz w:val="18"/>
              </w:rPr>
              <w:t xml:space="preserve"> </w:t>
            </w:r>
            <w:r>
              <w:rPr>
                <w:spacing w:val="-2"/>
                <w:w w:val="90"/>
                <w:sz w:val="18"/>
              </w:rPr>
              <w:t>to</w:t>
            </w:r>
            <w:r>
              <w:rPr>
                <w:spacing w:val="-12"/>
                <w:w w:val="90"/>
                <w:sz w:val="18"/>
              </w:rPr>
              <w:t xml:space="preserve"> </w:t>
            </w:r>
            <w:hyperlink r:id="rId9">
              <w:r>
                <w:rPr>
                  <w:spacing w:val="-2"/>
                  <w:w w:val="90"/>
                  <w:sz w:val="18"/>
                  <w:u w:val="thick"/>
                </w:rPr>
                <w:t>s.1001.42(8)(c)3</w:t>
              </w:r>
            </w:hyperlink>
            <w:r>
              <w:rPr>
                <w:spacing w:val="-2"/>
                <w:w w:val="90"/>
                <w:sz w:val="18"/>
              </w:rPr>
              <w:t>.,</w:t>
            </w:r>
            <w:r>
              <w:rPr>
                <w:spacing w:val="-12"/>
                <w:w w:val="90"/>
                <w:sz w:val="18"/>
              </w:rPr>
              <w:t xml:space="preserve"> </w:t>
            </w:r>
            <w:r>
              <w:rPr>
                <w:spacing w:val="-2"/>
                <w:w w:val="90"/>
                <w:sz w:val="18"/>
              </w:rPr>
              <w:t>F.S.</w:t>
            </w:r>
            <w:r>
              <w:rPr>
                <w:spacing w:val="66"/>
                <w:sz w:val="18"/>
              </w:rPr>
              <w:t xml:space="preserve"> </w:t>
            </w:r>
            <w:r>
              <w:rPr>
                <w:spacing w:val="-2"/>
                <w:w w:val="90"/>
                <w:sz w:val="18"/>
              </w:rPr>
              <w:t>in</w:t>
            </w:r>
            <w:r>
              <w:rPr>
                <w:spacing w:val="-12"/>
                <w:w w:val="90"/>
                <w:sz w:val="18"/>
              </w:rPr>
              <w:t xml:space="preserve"> </w:t>
            </w:r>
            <w:r>
              <w:rPr>
                <w:spacing w:val="-2"/>
                <w:w w:val="90"/>
                <w:sz w:val="18"/>
              </w:rPr>
              <w:t>grades</w:t>
            </w:r>
            <w:r>
              <w:rPr>
                <w:spacing w:val="-12"/>
                <w:w w:val="90"/>
                <w:sz w:val="18"/>
              </w:rPr>
              <w:t xml:space="preserve"> </w:t>
            </w:r>
            <w:r>
              <w:rPr>
                <w:spacing w:val="-2"/>
                <w:w w:val="90"/>
                <w:sz w:val="18"/>
              </w:rPr>
              <w:t>K-3</w:t>
            </w:r>
            <w:r>
              <w:rPr>
                <w:spacing w:val="-12"/>
                <w:w w:val="90"/>
                <w:sz w:val="18"/>
              </w:rPr>
              <w:t xml:space="preserve"> </w:t>
            </w:r>
            <w:r>
              <w:rPr>
                <w:spacing w:val="-2"/>
                <w:w w:val="90"/>
                <w:sz w:val="18"/>
              </w:rPr>
              <w:t xml:space="preserve">to </w:t>
            </w:r>
            <w:r>
              <w:rPr>
                <w:w w:val="90"/>
                <w:sz w:val="18"/>
              </w:rPr>
              <w:t>EXCLUDE an instruction regarding sexual orientation or gender identity.</w:t>
            </w:r>
          </w:p>
        </w:tc>
        <w:tc>
          <w:tcPr>
            <w:tcW w:w="1360" w:type="dxa"/>
          </w:tcPr>
          <w:p w14:paraId="6E15CA03" w14:textId="77777777" w:rsidR="003A3F43" w:rsidRDefault="003A3F43" w:rsidP="003A3F43">
            <w:pPr>
              <w:pStyle w:val="TableParagraph"/>
              <w:rPr>
                <w:rFonts w:ascii="Times New Roman"/>
                <w:sz w:val="16"/>
              </w:rPr>
            </w:pPr>
          </w:p>
        </w:tc>
        <w:tc>
          <w:tcPr>
            <w:tcW w:w="4220" w:type="dxa"/>
          </w:tcPr>
          <w:p w14:paraId="54F3C8C7" w14:textId="67AE8B97" w:rsidR="003A3F43" w:rsidRPr="0038561D" w:rsidRDefault="003A3F43" w:rsidP="003A3F43">
            <w:pPr>
              <w:pStyle w:val="TableParagraph"/>
              <w:rPr>
                <w:rFonts w:ascii="Times New Roman"/>
                <w:sz w:val="18"/>
                <w:szCs w:val="18"/>
              </w:rPr>
            </w:pPr>
            <w:r w:rsidRPr="0038561D">
              <w:rPr>
                <w:rFonts w:ascii="Times New Roman"/>
                <w:sz w:val="18"/>
                <w:szCs w:val="18"/>
              </w:rPr>
              <w:t>Yes</w:t>
            </w:r>
          </w:p>
        </w:tc>
      </w:tr>
      <w:tr w:rsidR="003A3F43" w14:paraId="3DD79C14" w14:textId="77777777">
        <w:trPr>
          <w:trHeight w:val="3919"/>
        </w:trPr>
        <w:tc>
          <w:tcPr>
            <w:tcW w:w="5900" w:type="dxa"/>
          </w:tcPr>
          <w:p w14:paraId="37C55005" w14:textId="77777777" w:rsidR="003A3F43" w:rsidRDefault="003A3F43" w:rsidP="003A3F43">
            <w:pPr>
              <w:pStyle w:val="TableParagraph"/>
              <w:numPr>
                <w:ilvl w:val="0"/>
                <w:numId w:val="1"/>
              </w:numPr>
              <w:tabs>
                <w:tab w:val="left" w:pos="283"/>
              </w:tabs>
              <w:spacing w:before="115" w:line="184" w:lineRule="auto"/>
              <w:ind w:right="310" w:firstLine="0"/>
              <w:rPr>
                <w:sz w:val="18"/>
              </w:rPr>
            </w:pPr>
            <w:r>
              <w:rPr>
                <w:w w:val="90"/>
                <w:sz w:val="18"/>
              </w:rPr>
              <w:t>Instructional</w:t>
            </w:r>
            <w:r>
              <w:rPr>
                <w:spacing w:val="-16"/>
                <w:w w:val="90"/>
                <w:sz w:val="18"/>
              </w:rPr>
              <w:t xml:space="preserve"> </w:t>
            </w:r>
            <w:r>
              <w:rPr>
                <w:w w:val="90"/>
                <w:sz w:val="18"/>
              </w:rPr>
              <w:t>materials</w:t>
            </w:r>
            <w:r>
              <w:rPr>
                <w:spacing w:val="-16"/>
                <w:w w:val="90"/>
                <w:sz w:val="18"/>
              </w:rPr>
              <w:t xml:space="preserve"> </w:t>
            </w:r>
            <w:r>
              <w:rPr>
                <w:w w:val="90"/>
                <w:sz w:val="18"/>
              </w:rPr>
              <w:t>align</w:t>
            </w:r>
            <w:r>
              <w:rPr>
                <w:spacing w:val="-16"/>
                <w:w w:val="90"/>
                <w:sz w:val="18"/>
              </w:rPr>
              <w:t xml:space="preserve"> </w:t>
            </w:r>
            <w:r>
              <w:rPr>
                <w:w w:val="90"/>
                <w:sz w:val="18"/>
              </w:rPr>
              <w:t>to</w:t>
            </w:r>
            <w:hyperlink r:id="rId10">
              <w:r>
                <w:rPr>
                  <w:spacing w:val="-9"/>
                  <w:w w:val="90"/>
                  <w:sz w:val="18"/>
                  <w:u w:val="thick"/>
                </w:rPr>
                <w:t xml:space="preserve"> </w:t>
              </w:r>
              <w:r>
                <w:rPr>
                  <w:w w:val="90"/>
                  <w:sz w:val="18"/>
                  <w:u w:val="thick"/>
                </w:rPr>
                <w:t>s.1003.42(3)</w:t>
              </w:r>
            </w:hyperlink>
            <w:r>
              <w:rPr>
                <w:w w:val="90"/>
                <w:sz w:val="18"/>
              </w:rPr>
              <w:t>,</w:t>
            </w:r>
            <w:r>
              <w:rPr>
                <w:spacing w:val="-16"/>
                <w:w w:val="90"/>
                <w:sz w:val="18"/>
              </w:rPr>
              <w:t xml:space="preserve"> </w:t>
            </w:r>
            <w:r>
              <w:rPr>
                <w:w w:val="90"/>
                <w:sz w:val="18"/>
              </w:rPr>
              <w:t>F.S.,</w:t>
            </w:r>
            <w:r>
              <w:rPr>
                <w:spacing w:val="-16"/>
                <w:w w:val="90"/>
                <w:sz w:val="18"/>
              </w:rPr>
              <w:t xml:space="preserve"> </w:t>
            </w:r>
            <w:r>
              <w:rPr>
                <w:w w:val="90"/>
                <w:sz w:val="18"/>
              </w:rPr>
              <w:t>by</w:t>
            </w:r>
            <w:r>
              <w:rPr>
                <w:spacing w:val="-16"/>
                <w:w w:val="90"/>
                <w:sz w:val="18"/>
              </w:rPr>
              <w:t xml:space="preserve"> </w:t>
            </w:r>
            <w:r>
              <w:rPr>
                <w:w w:val="90"/>
                <w:sz w:val="18"/>
              </w:rPr>
              <w:t xml:space="preserve">acknowledging </w:t>
            </w:r>
            <w:r>
              <w:rPr>
                <w:spacing w:val="-4"/>
                <w:sz w:val="18"/>
              </w:rPr>
              <w:t>that</w:t>
            </w:r>
            <w:r>
              <w:rPr>
                <w:spacing w:val="-16"/>
                <w:sz w:val="18"/>
              </w:rPr>
              <w:t xml:space="preserve"> </w:t>
            </w:r>
            <w:r>
              <w:rPr>
                <w:spacing w:val="-4"/>
                <w:sz w:val="18"/>
              </w:rPr>
              <w:t>all</w:t>
            </w:r>
            <w:r>
              <w:rPr>
                <w:spacing w:val="-16"/>
                <w:sz w:val="18"/>
              </w:rPr>
              <w:t xml:space="preserve"> </w:t>
            </w:r>
            <w:r>
              <w:rPr>
                <w:spacing w:val="-4"/>
                <w:sz w:val="18"/>
              </w:rPr>
              <w:t>people</w:t>
            </w:r>
            <w:r>
              <w:rPr>
                <w:spacing w:val="-16"/>
                <w:sz w:val="18"/>
              </w:rPr>
              <w:t xml:space="preserve"> </w:t>
            </w:r>
            <w:r>
              <w:rPr>
                <w:spacing w:val="-4"/>
                <w:sz w:val="18"/>
              </w:rPr>
              <w:t>are</w:t>
            </w:r>
            <w:r>
              <w:rPr>
                <w:spacing w:val="-16"/>
                <w:sz w:val="18"/>
              </w:rPr>
              <w:t xml:space="preserve"> </w:t>
            </w:r>
            <w:r>
              <w:rPr>
                <w:spacing w:val="-4"/>
                <w:sz w:val="18"/>
              </w:rPr>
              <w:t>equal</w:t>
            </w:r>
            <w:r>
              <w:rPr>
                <w:spacing w:val="-16"/>
                <w:sz w:val="18"/>
              </w:rPr>
              <w:t xml:space="preserve"> </w:t>
            </w:r>
            <w:r>
              <w:rPr>
                <w:spacing w:val="-4"/>
                <w:sz w:val="18"/>
              </w:rPr>
              <w:t>before</w:t>
            </w:r>
            <w:r>
              <w:rPr>
                <w:spacing w:val="-16"/>
                <w:sz w:val="18"/>
              </w:rPr>
              <w:t xml:space="preserve"> </w:t>
            </w:r>
            <w:r>
              <w:rPr>
                <w:spacing w:val="-4"/>
                <w:sz w:val="18"/>
              </w:rPr>
              <w:t>the</w:t>
            </w:r>
            <w:r>
              <w:rPr>
                <w:spacing w:val="-16"/>
                <w:sz w:val="18"/>
              </w:rPr>
              <w:t xml:space="preserve"> </w:t>
            </w:r>
            <w:r>
              <w:rPr>
                <w:spacing w:val="-4"/>
                <w:sz w:val="18"/>
              </w:rPr>
              <w:t>law</w:t>
            </w:r>
            <w:r>
              <w:rPr>
                <w:spacing w:val="-16"/>
                <w:sz w:val="18"/>
              </w:rPr>
              <w:t xml:space="preserve"> </w:t>
            </w:r>
            <w:r>
              <w:rPr>
                <w:spacing w:val="-4"/>
                <w:sz w:val="18"/>
              </w:rPr>
              <w:t>and</w:t>
            </w:r>
            <w:r>
              <w:rPr>
                <w:spacing w:val="-16"/>
                <w:sz w:val="18"/>
              </w:rPr>
              <w:t xml:space="preserve"> </w:t>
            </w:r>
            <w:r>
              <w:rPr>
                <w:spacing w:val="-4"/>
                <w:sz w:val="18"/>
              </w:rPr>
              <w:t>have</w:t>
            </w:r>
            <w:r>
              <w:rPr>
                <w:spacing w:val="-16"/>
                <w:sz w:val="18"/>
              </w:rPr>
              <w:t xml:space="preserve"> </w:t>
            </w:r>
            <w:r>
              <w:rPr>
                <w:spacing w:val="-4"/>
                <w:sz w:val="18"/>
              </w:rPr>
              <w:t>inalienable</w:t>
            </w:r>
            <w:r>
              <w:rPr>
                <w:spacing w:val="-16"/>
                <w:sz w:val="18"/>
              </w:rPr>
              <w:t xml:space="preserve"> </w:t>
            </w:r>
            <w:r>
              <w:rPr>
                <w:spacing w:val="-4"/>
                <w:sz w:val="18"/>
              </w:rPr>
              <w:t>rights, and</w:t>
            </w:r>
            <w:r>
              <w:rPr>
                <w:spacing w:val="-13"/>
                <w:sz w:val="18"/>
              </w:rPr>
              <w:t xml:space="preserve"> </w:t>
            </w:r>
            <w:r>
              <w:rPr>
                <w:spacing w:val="-4"/>
                <w:sz w:val="18"/>
              </w:rPr>
              <w:t>materials</w:t>
            </w:r>
            <w:r>
              <w:rPr>
                <w:spacing w:val="-13"/>
                <w:sz w:val="18"/>
              </w:rPr>
              <w:t xml:space="preserve"> </w:t>
            </w:r>
            <w:r>
              <w:rPr>
                <w:spacing w:val="-4"/>
                <w:sz w:val="18"/>
              </w:rPr>
              <w:t>are</w:t>
            </w:r>
            <w:r>
              <w:rPr>
                <w:spacing w:val="-13"/>
                <w:sz w:val="18"/>
              </w:rPr>
              <w:t xml:space="preserve"> </w:t>
            </w:r>
            <w:r>
              <w:rPr>
                <w:spacing w:val="-4"/>
                <w:sz w:val="18"/>
              </w:rPr>
              <w:t>consistent</w:t>
            </w:r>
            <w:r>
              <w:rPr>
                <w:spacing w:val="-13"/>
                <w:sz w:val="18"/>
              </w:rPr>
              <w:t xml:space="preserve"> </w:t>
            </w:r>
            <w:r>
              <w:rPr>
                <w:spacing w:val="-4"/>
                <w:sz w:val="18"/>
              </w:rPr>
              <w:t>with</w:t>
            </w:r>
            <w:r>
              <w:rPr>
                <w:spacing w:val="-13"/>
                <w:sz w:val="18"/>
              </w:rPr>
              <w:t xml:space="preserve"> </w:t>
            </w:r>
            <w:r>
              <w:rPr>
                <w:spacing w:val="-4"/>
                <w:sz w:val="18"/>
              </w:rPr>
              <w:t>the</w:t>
            </w:r>
            <w:r>
              <w:rPr>
                <w:spacing w:val="-13"/>
                <w:sz w:val="18"/>
              </w:rPr>
              <w:t xml:space="preserve"> </w:t>
            </w:r>
            <w:r>
              <w:rPr>
                <w:spacing w:val="-4"/>
                <w:sz w:val="18"/>
              </w:rPr>
              <w:t>following</w:t>
            </w:r>
            <w:r>
              <w:rPr>
                <w:spacing w:val="-13"/>
                <w:sz w:val="18"/>
              </w:rPr>
              <w:t xml:space="preserve"> </w:t>
            </w:r>
            <w:r>
              <w:rPr>
                <w:spacing w:val="-4"/>
                <w:sz w:val="18"/>
              </w:rPr>
              <w:t>principles:</w:t>
            </w:r>
          </w:p>
          <w:p w14:paraId="279BAC34" w14:textId="77777777" w:rsidR="003A3F43" w:rsidRDefault="003A3F43" w:rsidP="003A3F43">
            <w:pPr>
              <w:pStyle w:val="TableParagraph"/>
              <w:numPr>
                <w:ilvl w:val="1"/>
                <w:numId w:val="1"/>
              </w:numPr>
              <w:tabs>
                <w:tab w:val="left" w:pos="830"/>
              </w:tabs>
              <w:spacing w:before="2" w:line="184" w:lineRule="auto"/>
              <w:ind w:right="115"/>
              <w:rPr>
                <w:sz w:val="18"/>
              </w:rPr>
            </w:pPr>
            <w:r>
              <w:rPr>
                <w:spacing w:val="-4"/>
                <w:sz w:val="18"/>
              </w:rPr>
              <w:t>No</w:t>
            </w:r>
            <w:r>
              <w:rPr>
                <w:spacing w:val="-22"/>
                <w:sz w:val="18"/>
              </w:rPr>
              <w:t xml:space="preserve"> </w:t>
            </w:r>
            <w:r>
              <w:rPr>
                <w:spacing w:val="-4"/>
                <w:sz w:val="18"/>
              </w:rPr>
              <w:t>person</w:t>
            </w:r>
            <w:r>
              <w:rPr>
                <w:spacing w:val="-22"/>
                <w:sz w:val="18"/>
              </w:rPr>
              <w:t xml:space="preserve"> </w:t>
            </w:r>
            <w:r>
              <w:rPr>
                <w:spacing w:val="-4"/>
                <w:sz w:val="18"/>
              </w:rPr>
              <w:t>is</w:t>
            </w:r>
            <w:r>
              <w:rPr>
                <w:spacing w:val="-22"/>
                <w:sz w:val="18"/>
              </w:rPr>
              <w:t xml:space="preserve"> </w:t>
            </w:r>
            <w:r>
              <w:rPr>
                <w:spacing w:val="-4"/>
                <w:sz w:val="18"/>
              </w:rPr>
              <w:t>inherently</w:t>
            </w:r>
            <w:r>
              <w:rPr>
                <w:spacing w:val="-22"/>
                <w:sz w:val="18"/>
              </w:rPr>
              <w:t xml:space="preserve"> </w:t>
            </w:r>
            <w:r>
              <w:rPr>
                <w:spacing w:val="-4"/>
                <w:sz w:val="18"/>
              </w:rPr>
              <w:t>racist,</w:t>
            </w:r>
            <w:r>
              <w:rPr>
                <w:spacing w:val="-22"/>
                <w:sz w:val="18"/>
              </w:rPr>
              <w:t xml:space="preserve"> </w:t>
            </w:r>
            <w:r>
              <w:rPr>
                <w:spacing w:val="-4"/>
                <w:sz w:val="18"/>
              </w:rPr>
              <w:t>sexist,</w:t>
            </w:r>
            <w:r>
              <w:rPr>
                <w:spacing w:val="-22"/>
                <w:sz w:val="18"/>
              </w:rPr>
              <w:t xml:space="preserve"> </w:t>
            </w:r>
            <w:r>
              <w:rPr>
                <w:spacing w:val="-4"/>
                <w:sz w:val="18"/>
              </w:rPr>
              <w:t>or</w:t>
            </w:r>
            <w:r>
              <w:rPr>
                <w:spacing w:val="-22"/>
                <w:sz w:val="18"/>
              </w:rPr>
              <w:t xml:space="preserve"> </w:t>
            </w:r>
            <w:r>
              <w:rPr>
                <w:spacing w:val="-4"/>
                <w:sz w:val="18"/>
              </w:rPr>
              <w:t>oppressive,</w:t>
            </w:r>
            <w:r>
              <w:rPr>
                <w:spacing w:val="-22"/>
                <w:sz w:val="18"/>
              </w:rPr>
              <w:t xml:space="preserve"> </w:t>
            </w:r>
            <w:r>
              <w:rPr>
                <w:spacing w:val="-4"/>
                <w:sz w:val="18"/>
              </w:rPr>
              <w:t xml:space="preserve">whether </w:t>
            </w:r>
            <w:r>
              <w:rPr>
                <w:w w:val="90"/>
                <w:sz w:val="18"/>
              </w:rPr>
              <w:t>consciously</w:t>
            </w:r>
            <w:r>
              <w:rPr>
                <w:spacing w:val="-5"/>
                <w:w w:val="90"/>
                <w:sz w:val="18"/>
              </w:rPr>
              <w:t xml:space="preserve"> </w:t>
            </w:r>
            <w:r>
              <w:rPr>
                <w:w w:val="90"/>
                <w:sz w:val="18"/>
              </w:rPr>
              <w:t>or</w:t>
            </w:r>
            <w:r>
              <w:rPr>
                <w:spacing w:val="-5"/>
                <w:w w:val="90"/>
                <w:sz w:val="18"/>
              </w:rPr>
              <w:t xml:space="preserve"> </w:t>
            </w:r>
            <w:r>
              <w:rPr>
                <w:w w:val="90"/>
                <w:sz w:val="18"/>
              </w:rPr>
              <w:t>unconsciously,</w:t>
            </w:r>
            <w:r>
              <w:rPr>
                <w:spacing w:val="-5"/>
                <w:w w:val="90"/>
                <w:sz w:val="18"/>
              </w:rPr>
              <w:t xml:space="preserve"> </w:t>
            </w:r>
            <w:r>
              <w:rPr>
                <w:w w:val="90"/>
                <w:sz w:val="18"/>
              </w:rPr>
              <w:t>solely</w:t>
            </w:r>
            <w:r>
              <w:rPr>
                <w:spacing w:val="-5"/>
                <w:w w:val="90"/>
                <w:sz w:val="18"/>
              </w:rPr>
              <w:t xml:space="preserve"> </w:t>
            </w:r>
            <w:r>
              <w:rPr>
                <w:w w:val="90"/>
                <w:sz w:val="18"/>
              </w:rPr>
              <w:t>by</w:t>
            </w:r>
            <w:r>
              <w:rPr>
                <w:spacing w:val="-5"/>
                <w:w w:val="90"/>
                <w:sz w:val="18"/>
              </w:rPr>
              <w:t xml:space="preserve"> </w:t>
            </w:r>
            <w:r>
              <w:rPr>
                <w:w w:val="90"/>
                <w:sz w:val="18"/>
              </w:rPr>
              <w:t>virtue</w:t>
            </w:r>
            <w:r>
              <w:rPr>
                <w:spacing w:val="-5"/>
                <w:w w:val="90"/>
                <w:sz w:val="18"/>
              </w:rPr>
              <w:t xml:space="preserve"> </w:t>
            </w:r>
            <w:r>
              <w:rPr>
                <w:w w:val="90"/>
                <w:sz w:val="18"/>
              </w:rPr>
              <w:t>of</w:t>
            </w:r>
            <w:r>
              <w:rPr>
                <w:spacing w:val="-5"/>
                <w:w w:val="90"/>
                <w:sz w:val="18"/>
              </w:rPr>
              <w:t xml:space="preserve"> </w:t>
            </w:r>
            <w:r>
              <w:rPr>
                <w:w w:val="90"/>
                <w:sz w:val="18"/>
              </w:rPr>
              <w:t>his</w:t>
            </w:r>
            <w:r>
              <w:rPr>
                <w:spacing w:val="-5"/>
                <w:w w:val="90"/>
                <w:sz w:val="18"/>
              </w:rPr>
              <w:t xml:space="preserve"> </w:t>
            </w:r>
            <w:r>
              <w:rPr>
                <w:w w:val="90"/>
                <w:sz w:val="18"/>
              </w:rPr>
              <w:t>or</w:t>
            </w:r>
            <w:r>
              <w:rPr>
                <w:spacing w:val="-5"/>
                <w:w w:val="90"/>
                <w:sz w:val="18"/>
              </w:rPr>
              <w:t xml:space="preserve"> </w:t>
            </w:r>
            <w:r>
              <w:rPr>
                <w:w w:val="90"/>
                <w:sz w:val="18"/>
              </w:rPr>
              <w:t>her</w:t>
            </w:r>
            <w:r>
              <w:rPr>
                <w:spacing w:val="-5"/>
                <w:w w:val="90"/>
                <w:sz w:val="18"/>
              </w:rPr>
              <w:t xml:space="preserve"> </w:t>
            </w:r>
            <w:r>
              <w:rPr>
                <w:w w:val="90"/>
                <w:sz w:val="18"/>
              </w:rPr>
              <w:t xml:space="preserve">race </w:t>
            </w:r>
            <w:r>
              <w:rPr>
                <w:sz w:val="18"/>
              </w:rPr>
              <w:t>or</w:t>
            </w:r>
            <w:r>
              <w:rPr>
                <w:spacing w:val="-22"/>
                <w:sz w:val="18"/>
              </w:rPr>
              <w:t xml:space="preserve"> </w:t>
            </w:r>
            <w:r>
              <w:rPr>
                <w:sz w:val="18"/>
              </w:rPr>
              <w:t>sex.</w:t>
            </w:r>
          </w:p>
          <w:p w14:paraId="1A2A1F4F" w14:textId="77777777" w:rsidR="003A3F43" w:rsidRDefault="003A3F43" w:rsidP="003A3F43">
            <w:pPr>
              <w:pStyle w:val="TableParagraph"/>
              <w:numPr>
                <w:ilvl w:val="1"/>
                <w:numId w:val="1"/>
              </w:numPr>
              <w:tabs>
                <w:tab w:val="left" w:pos="829"/>
              </w:tabs>
              <w:spacing w:line="170" w:lineRule="exact"/>
              <w:ind w:left="829" w:hanging="359"/>
              <w:rPr>
                <w:sz w:val="18"/>
              </w:rPr>
            </w:pPr>
            <w:r>
              <w:rPr>
                <w:w w:val="90"/>
                <w:sz w:val="18"/>
              </w:rPr>
              <w:t>No</w:t>
            </w:r>
            <w:r>
              <w:rPr>
                <w:spacing w:val="-2"/>
                <w:w w:val="90"/>
                <w:sz w:val="18"/>
              </w:rPr>
              <w:t xml:space="preserve"> </w:t>
            </w:r>
            <w:r>
              <w:rPr>
                <w:w w:val="90"/>
                <w:sz w:val="18"/>
              </w:rPr>
              <w:t>race</w:t>
            </w:r>
            <w:r>
              <w:rPr>
                <w:spacing w:val="-2"/>
                <w:w w:val="90"/>
                <w:sz w:val="18"/>
              </w:rPr>
              <w:t xml:space="preserve"> </w:t>
            </w:r>
            <w:r>
              <w:rPr>
                <w:w w:val="90"/>
                <w:sz w:val="18"/>
              </w:rPr>
              <w:t>is</w:t>
            </w:r>
            <w:r>
              <w:rPr>
                <w:spacing w:val="-2"/>
                <w:w w:val="90"/>
                <w:sz w:val="18"/>
              </w:rPr>
              <w:t xml:space="preserve"> </w:t>
            </w:r>
            <w:r>
              <w:rPr>
                <w:w w:val="90"/>
                <w:sz w:val="18"/>
              </w:rPr>
              <w:t>inherently</w:t>
            </w:r>
            <w:r>
              <w:rPr>
                <w:spacing w:val="-2"/>
                <w:w w:val="90"/>
                <w:sz w:val="18"/>
              </w:rPr>
              <w:t xml:space="preserve"> </w:t>
            </w:r>
            <w:r>
              <w:rPr>
                <w:w w:val="90"/>
                <w:sz w:val="18"/>
              </w:rPr>
              <w:t>superior</w:t>
            </w:r>
            <w:r>
              <w:rPr>
                <w:spacing w:val="-2"/>
                <w:w w:val="90"/>
                <w:sz w:val="18"/>
              </w:rPr>
              <w:t xml:space="preserve"> </w:t>
            </w:r>
            <w:r>
              <w:rPr>
                <w:w w:val="90"/>
                <w:sz w:val="18"/>
              </w:rPr>
              <w:t>to</w:t>
            </w:r>
            <w:r>
              <w:rPr>
                <w:spacing w:val="-1"/>
                <w:w w:val="90"/>
                <w:sz w:val="18"/>
              </w:rPr>
              <w:t xml:space="preserve"> </w:t>
            </w:r>
            <w:r>
              <w:rPr>
                <w:w w:val="90"/>
                <w:sz w:val="18"/>
              </w:rPr>
              <w:t>another</w:t>
            </w:r>
            <w:r>
              <w:rPr>
                <w:spacing w:val="-2"/>
                <w:w w:val="90"/>
                <w:sz w:val="18"/>
              </w:rPr>
              <w:t xml:space="preserve"> race.</w:t>
            </w:r>
          </w:p>
          <w:p w14:paraId="5CFFDA10" w14:textId="77777777" w:rsidR="003A3F43" w:rsidRDefault="003A3F43" w:rsidP="003A3F43">
            <w:pPr>
              <w:pStyle w:val="TableParagraph"/>
              <w:numPr>
                <w:ilvl w:val="1"/>
                <w:numId w:val="1"/>
              </w:numPr>
              <w:tabs>
                <w:tab w:val="left" w:pos="830"/>
              </w:tabs>
              <w:spacing w:before="17" w:line="184" w:lineRule="auto"/>
              <w:ind w:right="110"/>
              <w:rPr>
                <w:sz w:val="18"/>
              </w:rPr>
            </w:pPr>
            <w:r>
              <w:rPr>
                <w:spacing w:val="-6"/>
                <w:sz w:val="18"/>
              </w:rPr>
              <w:t>No</w:t>
            </w:r>
            <w:r>
              <w:rPr>
                <w:spacing w:val="-16"/>
                <w:sz w:val="18"/>
              </w:rPr>
              <w:t xml:space="preserve"> </w:t>
            </w:r>
            <w:r>
              <w:rPr>
                <w:spacing w:val="-6"/>
                <w:sz w:val="18"/>
              </w:rPr>
              <w:t>person</w:t>
            </w:r>
            <w:r>
              <w:rPr>
                <w:spacing w:val="-16"/>
                <w:sz w:val="18"/>
              </w:rPr>
              <w:t xml:space="preserve"> </w:t>
            </w:r>
            <w:r>
              <w:rPr>
                <w:spacing w:val="-6"/>
                <w:sz w:val="18"/>
              </w:rPr>
              <w:t>should</w:t>
            </w:r>
            <w:r>
              <w:rPr>
                <w:spacing w:val="-16"/>
                <w:sz w:val="18"/>
              </w:rPr>
              <w:t xml:space="preserve"> </w:t>
            </w:r>
            <w:r>
              <w:rPr>
                <w:spacing w:val="-6"/>
                <w:sz w:val="18"/>
              </w:rPr>
              <w:t>be</w:t>
            </w:r>
            <w:r>
              <w:rPr>
                <w:spacing w:val="-16"/>
                <w:sz w:val="18"/>
              </w:rPr>
              <w:t xml:space="preserve"> </w:t>
            </w:r>
            <w:r>
              <w:rPr>
                <w:spacing w:val="-6"/>
                <w:sz w:val="18"/>
              </w:rPr>
              <w:t>discriminated</w:t>
            </w:r>
            <w:r>
              <w:rPr>
                <w:spacing w:val="-16"/>
                <w:sz w:val="18"/>
              </w:rPr>
              <w:t xml:space="preserve"> </w:t>
            </w:r>
            <w:r>
              <w:rPr>
                <w:spacing w:val="-6"/>
                <w:sz w:val="18"/>
              </w:rPr>
              <w:t>against</w:t>
            </w:r>
            <w:r>
              <w:rPr>
                <w:spacing w:val="-16"/>
                <w:sz w:val="18"/>
              </w:rPr>
              <w:t xml:space="preserve"> </w:t>
            </w:r>
            <w:r>
              <w:rPr>
                <w:spacing w:val="-6"/>
                <w:sz w:val="18"/>
              </w:rPr>
              <w:t>or</w:t>
            </w:r>
            <w:r>
              <w:rPr>
                <w:spacing w:val="-16"/>
                <w:sz w:val="18"/>
              </w:rPr>
              <w:t xml:space="preserve"> </w:t>
            </w:r>
            <w:r>
              <w:rPr>
                <w:spacing w:val="-6"/>
                <w:sz w:val="18"/>
              </w:rPr>
              <w:t>receive</w:t>
            </w:r>
            <w:r>
              <w:rPr>
                <w:spacing w:val="-16"/>
                <w:sz w:val="18"/>
              </w:rPr>
              <w:t xml:space="preserve"> </w:t>
            </w:r>
            <w:r>
              <w:rPr>
                <w:spacing w:val="-6"/>
                <w:sz w:val="18"/>
              </w:rPr>
              <w:t xml:space="preserve">adverse </w:t>
            </w:r>
            <w:r>
              <w:rPr>
                <w:spacing w:val="-4"/>
                <w:sz w:val="18"/>
              </w:rPr>
              <w:t>treatment</w:t>
            </w:r>
            <w:r>
              <w:rPr>
                <w:spacing w:val="-22"/>
                <w:sz w:val="18"/>
              </w:rPr>
              <w:t xml:space="preserve"> </w:t>
            </w:r>
            <w:r>
              <w:rPr>
                <w:spacing w:val="-4"/>
                <w:sz w:val="18"/>
              </w:rPr>
              <w:t>solely</w:t>
            </w:r>
            <w:r>
              <w:rPr>
                <w:spacing w:val="-22"/>
                <w:sz w:val="18"/>
              </w:rPr>
              <w:t xml:space="preserve"> </w:t>
            </w:r>
            <w:r>
              <w:rPr>
                <w:spacing w:val="-4"/>
                <w:sz w:val="18"/>
              </w:rPr>
              <w:t>or</w:t>
            </w:r>
            <w:r>
              <w:rPr>
                <w:spacing w:val="-22"/>
                <w:sz w:val="18"/>
              </w:rPr>
              <w:t xml:space="preserve"> </w:t>
            </w:r>
            <w:r>
              <w:rPr>
                <w:spacing w:val="-4"/>
                <w:sz w:val="18"/>
              </w:rPr>
              <w:t>partly</w:t>
            </w:r>
            <w:r>
              <w:rPr>
                <w:spacing w:val="-22"/>
                <w:sz w:val="18"/>
              </w:rPr>
              <w:t xml:space="preserve"> </w:t>
            </w:r>
            <w:r>
              <w:rPr>
                <w:spacing w:val="-4"/>
                <w:sz w:val="18"/>
              </w:rPr>
              <w:t>on</w:t>
            </w:r>
            <w:r>
              <w:rPr>
                <w:spacing w:val="-22"/>
                <w:sz w:val="18"/>
              </w:rPr>
              <w:t xml:space="preserve"> </w:t>
            </w:r>
            <w:r>
              <w:rPr>
                <w:spacing w:val="-4"/>
                <w:sz w:val="18"/>
              </w:rPr>
              <w:t>the</w:t>
            </w:r>
            <w:r>
              <w:rPr>
                <w:spacing w:val="-22"/>
                <w:sz w:val="18"/>
              </w:rPr>
              <w:t xml:space="preserve"> </w:t>
            </w:r>
            <w:r>
              <w:rPr>
                <w:spacing w:val="-4"/>
                <w:sz w:val="18"/>
              </w:rPr>
              <w:t>basis</w:t>
            </w:r>
            <w:r>
              <w:rPr>
                <w:spacing w:val="-22"/>
                <w:sz w:val="18"/>
              </w:rPr>
              <w:t xml:space="preserve"> </w:t>
            </w:r>
            <w:r>
              <w:rPr>
                <w:spacing w:val="-4"/>
                <w:sz w:val="18"/>
              </w:rPr>
              <w:t>of</w:t>
            </w:r>
            <w:r>
              <w:rPr>
                <w:spacing w:val="-22"/>
                <w:sz w:val="18"/>
              </w:rPr>
              <w:t xml:space="preserve"> </w:t>
            </w:r>
            <w:r>
              <w:rPr>
                <w:spacing w:val="-4"/>
                <w:sz w:val="18"/>
              </w:rPr>
              <w:t>race,</w:t>
            </w:r>
            <w:r>
              <w:rPr>
                <w:spacing w:val="-22"/>
                <w:sz w:val="18"/>
              </w:rPr>
              <w:t xml:space="preserve"> </w:t>
            </w:r>
            <w:r>
              <w:rPr>
                <w:spacing w:val="-4"/>
                <w:sz w:val="18"/>
              </w:rPr>
              <w:t>color,</w:t>
            </w:r>
            <w:r>
              <w:rPr>
                <w:spacing w:val="-22"/>
                <w:sz w:val="18"/>
              </w:rPr>
              <w:t xml:space="preserve"> </w:t>
            </w:r>
            <w:r>
              <w:rPr>
                <w:spacing w:val="-4"/>
                <w:sz w:val="18"/>
              </w:rPr>
              <w:t xml:space="preserve">national </w:t>
            </w:r>
            <w:r>
              <w:rPr>
                <w:spacing w:val="-2"/>
                <w:sz w:val="18"/>
              </w:rPr>
              <w:t>origin,</w:t>
            </w:r>
            <w:r>
              <w:rPr>
                <w:spacing w:val="-22"/>
                <w:sz w:val="18"/>
              </w:rPr>
              <w:t xml:space="preserve"> </w:t>
            </w:r>
            <w:r>
              <w:rPr>
                <w:spacing w:val="-2"/>
                <w:sz w:val="18"/>
              </w:rPr>
              <w:t>religion,</w:t>
            </w:r>
            <w:r>
              <w:rPr>
                <w:spacing w:val="-22"/>
                <w:sz w:val="18"/>
              </w:rPr>
              <w:t xml:space="preserve"> </w:t>
            </w:r>
            <w:r>
              <w:rPr>
                <w:spacing w:val="-2"/>
                <w:sz w:val="18"/>
              </w:rPr>
              <w:t>disability,</w:t>
            </w:r>
            <w:r>
              <w:rPr>
                <w:spacing w:val="-22"/>
                <w:sz w:val="18"/>
              </w:rPr>
              <w:t xml:space="preserve"> </w:t>
            </w:r>
            <w:r>
              <w:rPr>
                <w:spacing w:val="-2"/>
                <w:sz w:val="18"/>
              </w:rPr>
              <w:t>or</w:t>
            </w:r>
            <w:r>
              <w:rPr>
                <w:spacing w:val="-22"/>
                <w:sz w:val="18"/>
              </w:rPr>
              <w:t xml:space="preserve"> </w:t>
            </w:r>
            <w:r>
              <w:rPr>
                <w:spacing w:val="-2"/>
                <w:sz w:val="18"/>
              </w:rPr>
              <w:t>sex.</w:t>
            </w:r>
          </w:p>
          <w:p w14:paraId="5E5D72C6" w14:textId="77777777" w:rsidR="003A3F43" w:rsidRDefault="003A3F43" w:rsidP="003A3F43">
            <w:pPr>
              <w:pStyle w:val="TableParagraph"/>
              <w:numPr>
                <w:ilvl w:val="1"/>
                <w:numId w:val="1"/>
              </w:numPr>
              <w:tabs>
                <w:tab w:val="left" w:pos="830"/>
              </w:tabs>
              <w:spacing w:before="2" w:line="184" w:lineRule="auto"/>
              <w:ind w:right="115"/>
              <w:rPr>
                <w:sz w:val="18"/>
              </w:rPr>
            </w:pPr>
            <w:r>
              <w:rPr>
                <w:w w:val="90"/>
                <w:sz w:val="18"/>
              </w:rPr>
              <w:t>Meritocracy</w:t>
            </w:r>
            <w:r>
              <w:rPr>
                <w:spacing w:val="-4"/>
                <w:w w:val="90"/>
                <w:sz w:val="18"/>
              </w:rPr>
              <w:t xml:space="preserve"> </w:t>
            </w:r>
            <w:r>
              <w:rPr>
                <w:w w:val="90"/>
                <w:sz w:val="18"/>
              </w:rPr>
              <w:t>or</w:t>
            </w:r>
            <w:r>
              <w:rPr>
                <w:spacing w:val="-4"/>
                <w:w w:val="90"/>
                <w:sz w:val="18"/>
              </w:rPr>
              <w:t xml:space="preserve"> </w:t>
            </w:r>
            <w:r>
              <w:rPr>
                <w:w w:val="90"/>
                <w:sz w:val="18"/>
              </w:rPr>
              <w:t>traits</w:t>
            </w:r>
            <w:r>
              <w:rPr>
                <w:spacing w:val="-4"/>
                <w:w w:val="90"/>
                <w:sz w:val="18"/>
              </w:rPr>
              <w:t xml:space="preserve"> </w:t>
            </w:r>
            <w:r>
              <w:rPr>
                <w:w w:val="90"/>
                <w:sz w:val="18"/>
              </w:rPr>
              <w:t>such</w:t>
            </w:r>
            <w:r>
              <w:rPr>
                <w:spacing w:val="-4"/>
                <w:w w:val="90"/>
                <w:sz w:val="18"/>
              </w:rPr>
              <w:t xml:space="preserve"> </w:t>
            </w:r>
            <w:r>
              <w:rPr>
                <w:w w:val="90"/>
                <w:sz w:val="18"/>
              </w:rPr>
              <w:t>as</w:t>
            </w:r>
            <w:r>
              <w:rPr>
                <w:spacing w:val="-4"/>
                <w:w w:val="90"/>
                <w:sz w:val="18"/>
              </w:rPr>
              <w:t xml:space="preserve"> </w:t>
            </w:r>
            <w:r>
              <w:rPr>
                <w:w w:val="90"/>
                <w:sz w:val="18"/>
              </w:rPr>
              <w:t>hard</w:t>
            </w:r>
            <w:r>
              <w:rPr>
                <w:spacing w:val="-4"/>
                <w:w w:val="90"/>
                <w:sz w:val="18"/>
              </w:rPr>
              <w:t xml:space="preserve"> </w:t>
            </w:r>
            <w:r>
              <w:rPr>
                <w:w w:val="90"/>
                <w:sz w:val="18"/>
              </w:rPr>
              <w:t>work</w:t>
            </w:r>
            <w:r>
              <w:rPr>
                <w:spacing w:val="-4"/>
                <w:w w:val="90"/>
                <w:sz w:val="18"/>
              </w:rPr>
              <w:t xml:space="preserve"> </w:t>
            </w:r>
            <w:r>
              <w:rPr>
                <w:w w:val="90"/>
                <w:sz w:val="18"/>
              </w:rPr>
              <w:t>ethic</w:t>
            </w:r>
            <w:r>
              <w:rPr>
                <w:spacing w:val="-4"/>
                <w:w w:val="90"/>
                <w:sz w:val="18"/>
              </w:rPr>
              <w:t xml:space="preserve"> </w:t>
            </w:r>
            <w:r>
              <w:rPr>
                <w:w w:val="90"/>
                <w:sz w:val="18"/>
              </w:rPr>
              <w:t>are</w:t>
            </w:r>
            <w:r>
              <w:rPr>
                <w:spacing w:val="-4"/>
                <w:w w:val="90"/>
                <w:sz w:val="18"/>
              </w:rPr>
              <w:t xml:space="preserve"> </w:t>
            </w:r>
            <w:r>
              <w:rPr>
                <w:w w:val="90"/>
                <w:sz w:val="18"/>
              </w:rPr>
              <w:t>not</w:t>
            </w:r>
            <w:r>
              <w:rPr>
                <w:spacing w:val="-4"/>
                <w:w w:val="90"/>
                <w:sz w:val="18"/>
              </w:rPr>
              <w:t xml:space="preserve"> </w:t>
            </w:r>
            <w:r>
              <w:rPr>
                <w:w w:val="90"/>
                <w:sz w:val="18"/>
              </w:rPr>
              <w:t>racist</w:t>
            </w:r>
            <w:r>
              <w:rPr>
                <w:spacing w:val="-4"/>
                <w:w w:val="90"/>
                <w:sz w:val="18"/>
              </w:rPr>
              <w:t xml:space="preserve"> </w:t>
            </w:r>
            <w:r>
              <w:rPr>
                <w:w w:val="90"/>
                <w:sz w:val="18"/>
              </w:rPr>
              <w:t xml:space="preserve">but </w:t>
            </w:r>
            <w:r>
              <w:rPr>
                <w:spacing w:val="-2"/>
                <w:sz w:val="18"/>
              </w:rPr>
              <w:t>fundamental</w:t>
            </w:r>
            <w:r>
              <w:rPr>
                <w:spacing w:val="-20"/>
                <w:sz w:val="18"/>
              </w:rPr>
              <w:t xml:space="preserve"> </w:t>
            </w:r>
            <w:r>
              <w:rPr>
                <w:spacing w:val="-2"/>
                <w:sz w:val="18"/>
              </w:rPr>
              <w:t>to</w:t>
            </w:r>
            <w:r>
              <w:rPr>
                <w:spacing w:val="-20"/>
                <w:sz w:val="18"/>
              </w:rPr>
              <w:t xml:space="preserve"> </w:t>
            </w:r>
            <w:r>
              <w:rPr>
                <w:spacing w:val="-2"/>
                <w:sz w:val="18"/>
              </w:rPr>
              <w:t>the</w:t>
            </w:r>
            <w:r>
              <w:rPr>
                <w:spacing w:val="-20"/>
                <w:sz w:val="18"/>
              </w:rPr>
              <w:t xml:space="preserve"> </w:t>
            </w:r>
            <w:r>
              <w:rPr>
                <w:spacing w:val="-2"/>
                <w:sz w:val="18"/>
              </w:rPr>
              <w:t>right</w:t>
            </w:r>
            <w:r>
              <w:rPr>
                <w:spacing w:val="-20"/>
                <w:sz w:val="18"/>
              </w:rPr>
              <w:t xml:space="preserve"> </w:t>
            </w:r>
            <w:r>
              <w:rPr>
                <w:spacing w:val="-2"/>
                <w:sz w:val="18"/>
              </w:rPr>
              <w:t>to</w:t>
            </w:r>
            <w:r>
              <w:rPr>
                <w:spacing w:val="-20"/>
                <w:sz w:val="18"/>
              </w:rPr>
              <w:t xml:space="preserve"> </w:t>
            </w:r>
            <w:r>
              <w:rPr>
                <w:spacing w:val="-2"/>
                <w:sz w:val="18"/>
              </w:rPr>
              <w:t>pursue</w:t>
            </w:r>
            <w:r>
              <w:rPr>
                <w:spacing w:val="-20"/>
                <w:sz w:val="18"/>
              </w:rPr>
              <w:t xml:space="preserve"> </w:t>
            </w:r>
            <w:r>
              <w:rPr>
                <w:spacing w:val="-2"/>
                <w:sz w:val="18"/>
              </w:rPr>
              <w:t>happiness</w:t>
            </w:r>
            <w:r>
              <w:rPr>
                <w:spacing w:val="-20"/>
                <w:sz w:val="18"/>
              </w:rPr>
              <w:t xml:space="preserve"> </w:t>
            </w:r>
            <w:r>
              <w:rPr>
                <w:spacing w:val="-2"/>
                <w:sz w:val="18"/>
              </w:rPr>
              <w:t>and</w:t>
            </w:r>
            <w:r>
              <w:rPr>
                <w:spacing w:val="-20"/>
                <w:sz w:val="18"/>
              </w:rPr>
              <w:t xml:space="preserve"> </w:t>
            </w:r>
            <w:r>
              <w:rPr>
                <w:spacing w:val="-2"/>
                <w:sz w:val="18"/>
              </w:rPr>
              <w:t xml:space="preserve">be </w:t>
            </w:r>
            <w:r>
              <w:rPr>
                <w:sz w:val="18"/>
              </w:rPr>
              <w:t>rewarded</w:t>
            </w:r>
            <w:r>
              <w:rPr>
                <w:spacing w:val="-16"/>
                <w:sz w:val="18"/>
              </w:rPr>
              <w:t xml:space="preserve"> </w:t>
            </w:r>
            <w:r>
              <w:rPr>
                <w:sz w:val="18"/>
              </w:rPr>
              <w:t>for</w:t>
            </w:r>
            <w:r>
              <w:rPr>
                <w:spacing w:val="-16"/>
                <w:sz w:val="18"/>
              </w:rPr>
              <w:t xml:space="preserve"> </w:t>
            </w:r>
            <w:r>
              <w:rPr>
                <w:sz w:val="18"/>
              </w:rPr>
              <w:t>industry.</w:t>
            </w:r>
          </w:p>
          <w:p w14:paraId="42090366" w14:textId="77777777" w:rsidR="003A3F43" w:rsidRDefault="003A3F43" w:rsidP="003A3F43">
            <w:pPr>
              <w:pStyle w:val="TableParagraph"/>
              <w:numPr>
                <w:ilvl w:val="1"/>
                <w:numId w:val="1"/>
              </w:numPr>
              <w:tabs>
                <w:tab w:val="left" w:pos="830"/>
              </w:tabs>
              <w:spacing w:before="2" w:line="184" w:lineRule="auto"/>
              <w:ind w:right="505"/>
              <w:rPr>
                <w:sz w:val="18"/>
              </w:rPr>
            </w:pPr>
            <w:r>
              <w:rPr>
                <w:w w:val="90"/>
                <w:sz w:val="18"/>
              </w:rPr>
              <w:t>A</w:t>
            </w:r>
            <w:r>
              <w:rPr>
                <w:spacing w:val="-9"/>
                <w:w w:val="90"/>
                <w:sz w:val="18"/>
              </w:rPr>
              <w:t xml:space="preserve"> </w:t>
            </w:r>
            <w:r>
              <w:rPr>
                <w:w w:val="90"/>
                <w:sz w:val="18"/>
              </w:rPr>
              <w:t>person,</w:t>
            </w:r>
            <w:r>
              <w:rPr>
                <w:spacing w:val="-9"/>
                <w:w w:val="90"/>
                <w:sz w:val="18"/>
              </w:rPr>
              <w:t xml:space="preserve"> </w:t>
            </w:r>
            <w:r>
              <w:rPr>
                <w:w w:val="90"/>
                <w:sz w:val="18"/>
              </w:rPr>
              <w:t>by</w:t>
            </w:r>
            <w:r>
              <w:rPr>
                <w:spacing w:val="-9"/>
                <w:w w:val="90"/>
                <w:sz w:val="18"/>
              </w:rPr>
              <w:t xml:space="preserve"> </w:t>
            </w:r>
            <w:r>
              <w:rPr>
                <w:w w:val="90"/>
                <w:sz w:val="18"/>
              </w:rPr>
              <w:t>virtue</w:t>
            </w:r>
            <w:r>
              <w:rPr>
                <w:spacing w:val="-9"/>
                <w:w w:val="90"/>
                <w:sz w:val="18"/>
              </w:rPr>
              <w:t xml:space="preserve"> </w:t>
            </w:r>
            <w:r>
              <w:rPr>
                <w:w w:val="90"/>
                <w:sz w:val="18"/>
              </w:rPr>
              <w:t>of</w:t>
            </w:r>
            <w:r>
              <w:rPr>
                <w:spacing w:val="-9"/>
                <w:w w:val="90"/>
                <w:sz w:val="18"/>
              </w:rPr>
              <w:t xml:space="preserve"> </w:t>
            </w:r>
            <w:r>
              <w:rPr>
                <w:w w:val="90"/>
                <w:sz w:val="18"/>
              </w:rPr>
              <w:t>his</w:t>
            </w:r>
            <w:r>
              <w:rPr>
                <w:spacing w:val="-9"/>
                <w:w w:val="90"/>
                <w:sz w:val="18"/>
              </w:rPr>
              <w:t xml:space="preserve"> </w:t>
            </w:r>
            <w:r>
              <w:rPr>
                <w:w w:val="90"/>
                <w:sz w:val="18"/>
              </w:rPr>
              <w:t>or</w:t>
            </w:r>
            <w:r>
              <w:rPr>
                <w:spacing w:val="-9"/>
                <w:w w:val="90"/>
                <w:sz w:val="18"/>
              </w:rPr>
              <w:t xml:space="preserve"> </w:t>
            </w:r>
            <w:r>
              <w:rPr>
                <w:w w:val="90"/>
                <w:sz w:val="18"/>
              </w:rPr>
              <w:t>her</w:t>
            </w:r>
            <w:r>
              <w:rPr>
                <w:spacing w:val="-9"/>
                <w:w w:val="90"/>
                <w:sz w:val="18"/>
              </w:rPr>
              <w:t xml:space="preserve"> </w:t>
            </w:r>
            <w:r>
              <w:rPr>
                <w:w w:val="90"/>
                <w:sz w:val="18"/>
              </w:rPr>
              <w:t>race</w:t>
            </w:r>
            <w:r>
              <w:rPr>
                <w:spacing w:val="-9"/>
                <w:w w:val="90"/>
                <w:sz w:val="18"/>
              </w:rPr>
              <w:t xml:space="preserve"> </w:t>
            </w:r>
            <w:r>
              <w:rPr>
                <w:w w:val="90"/>
                <w:sz w:val="18"/>
              </w:rPr>
              <w:t>or</w:t>
            </w:r>
            <w:r>
              <w:rPr>
                <w:spacing w:val="-9"/>
                <w:w w:val="90"/>
                <w:sz w:val="18"/>
              </w:rPr>
              <w:t xml:space="preserve"> </w:t>
            </w:r>
            <w:r>
              <w:rPr>
                <w:w w:val="90"/>
                <w:sz w:val="18"/>
              </w:rPr>
              <w:t>sex,</w:t>
            </w:r>
            <w:r>
              <w:rPr>
                <w:spacing w:val="-9"/>
                <w:w w:val="90"/>
                <w:sz w:val="18"/>
              </w:rPr>
              <w:t xml:space="preserve"> </w:t>
            </w:r>
            <w:r>
              <w:rPr>
                <w:w w:val="90"/>
                <w:sz w:val="18"/>
              </w:rPr>
              <w:t>does</w:t>
            </w:r>
            <w:r>
              <w:rPr>
                <w:spacing w:val="-9"/>
                <w:w w:val="90"/>
                <w:sz w:val="18"/>
              </w:rPr>
              <w:t xml:space="preserve"> </w:t>
            </w:r>
            <w:r>
              <w:rPr>
                <w:w w:val="90"/>
                <w:sz w:val="18"/>
              </w:rPr>
              <w:t>not</w:t>
            </w:r>
            <w:r>
              <w:rPr>
                <w:spacing w:val="-9"/>
                <w:w w:val="90"/>
                <w:sz w:val="18"/>
              </w:rPr>
              <w:t xml:space="preserve"> </w:t>
            </w:r>
            <w:r>
              <w:rPr>
                <w:w w:val="90"/>
                <w:sz w:val="18"/>
              </w:rPr>
              <w:t xml:space="preserve">bear </w:t>
            </w:r>
            <w:r>
              <w:rPr>
                <w:spacing w:val="-6"/>
                <w:sz w:val="18"/>
              </w:rPr>
              <w:t>responsibility</w:t>
            </w:r>
            <w:r>
              <w:rPr>
                <w:spacing w:val="-17"/>
                <w:sz w:val="18"/>
              </w:rPr>
              <w:t xml:space="preserve"> </w:t>
            </w:r>
            <w:r>
              <w:rPr>
                <w:spacing w:val="-6"/>
                <w:sz w:val="18"/>
              </w:rPr>
              <w:t>for</w:t>
            </w:r>
            <w:r>
              <w:rPr>
                <w:spacing w:val="-17"/>
                <w:sz w:val="18"/>
              </w:rPr>
              <w:t xml:space="preserve"> </w:t>
            </w:r>
            <w:r>
              <w:rPr>
                <w:spacing w:val="-6"/>
                <w:sz w:val="18"/>
              </w:rPr>
              <w:t>actions</w:t>
            </w:r>
            <w:r>
              <w:rPr>
                <w:spacing w:val="-17"/>
                <w:sz w:val="18"/>
              </w:rPr>
              <w:t xml:space="preserve"> </w:t>
            </w:r>
            <w:r>
              <w:rPr>
                <w:spacing w:val="-6"/>
                <w:sz w:val="18"/>
              </w:rPr>
              <w:t>committed</w:t>
            </w:r>
            <w:r>
              <w:rPr>
                <w:spacing w:val="-17"/>
                <w:sz w:val="18"/>
              </w:rPr>
              <w:t xml:space="preserve"> </w:t>
            </w:r>
            <w:r>
              <w:rPr>
                <w:spacing w:val="-6"/>
                <w:sz w:val="18"/>
              </w:rPr>
              <w:t>in</w:t>
            </w:r>
            <w:r>
              <w:rPr>
                <w:spacing w:val="-17"/>
                <w:sz w:val="18"/>
              </w:rPr>
              <w:t xml:space="preserve"> </w:t>
            </w:r>
            <w:r>
              <w:rPr>
                <w:spacing w:val="-6"/>
                <w:sz w:val="18"/>
              </w:rPr>
              <w:t>the</w:t>
            </w:r>
            <w:r>
              <w:rPr>
                <w:spacing w:val="-17"/>
                <w:sz w:val="18"/>
              </w:rPr>
              <w:t xml:space="preserve"> </w:t>
            </w:r>
            <w:r>
              <w:rPr>
                <w:spacing w:val="-6"/>
                <w:sz w:val="18"/>
              </w:rPr>
              <w:t>past</w:t>
            </w:r>
            <w:r>
              <w:rPr>
                <w:spacing w:val="-17"/>
                <w:sz w:val="18"/>
              </w:rPr>
              <w:t xml:space="preserve"> </w:t>
            </w:r>
            <w:r>
              <w:rPr>
                <w:spacing w:val="-6"/>
                <w:sz w:val="18"/>
              </w:rPr>
              <w:t>by</w:t>
            </w:r>
            <w:r>
              <w:rPr>
                <w:spacing w:val="-17"/>
                <w:sz w:val="18"/>
              </w:rPr>
              <w:t xml:space="preserve"> </w:t>
            </w:r>
            <w:r>
              <w:rPr>
                <w:spacing w:val="-6"/>
                <w:sz w:val="18"/>
              </w:rPr>
              <w:t xml:space="preserve">other </w:t>
            </w:r>
            <w:r>
              <w:rPr>
                <w:sz w:val="18"/>
              </w:rPr>
              <w:t>members</w:t>
            </w:r>
            <w:r>
              <w:rPr>
                <w:spacing w:val="-20"/>
                <w:sz w:val="18"/>
              </w:rPr>
              <w:t xml:space="preserve"> </w:t>
            </w:r>
            <w:r>
              <w:rPr>
                <w:sz w:val="18"/>
              </w:rPr>
              <w:t>of</w:t>
            </w:r>
            <w:r>
              <w:rPr>
                <w:spacing w:val="-20"/>
                <w:sz w:val="18"/>
              </w:rPr>
              <w:t xml:space="preserve"> </w:t>
            </w:r>
            <w:r>
              <w:rPr>
                <w:sz w:val="18"/>
              </w:rPr>
              <w:t>the</w:t>
            </w:r>
            <w:r>
              <w:rPr>
                <w:spacing w:val="-20"/>
                <w:sz w:val="18"/>
              </w:rPr>
              <w:t xml:space="preserve"> </w:t>
            </w:r>
            <w:r>
              <w:rPr>
                <w:sz w:val="18"/>
              </w:rPr>
              <w:t>same</w:t>
            </w:r>
            <w:r>
              <w:rPr>
                <w:spacing w:val="-20"/>
                <w:sz w:val="18"/>
              </w:rPr>
              <w:t xml:space="preserve"> </w:t>
            </w:r>
            <w:r>
              <w:rPr>
                <w:sz w:val="18"/>
              </w:rPr>
              <w:t>race</w:t>
            </w:r>
            <w:r>
              <w:rPr>
                <w:spacing w:val="-20"/>
                <w:sz w:val="18"/>
              </w:rPr>
              <w:t xml:space="preserve"> </w:t>
            </w:r>
            <w:r>
              <w:rPr>
                <w:sz w:val="18"/>
              </w:rPr>
              <w:t>or</w:t>
            </w:r>
            <w:r>
              <w:rPr>
                <w:spacing w:val="-20"/>
                <w:sz w:val="18"/>
              </w:rPr>
              <w:t xml:space="preserve"> </w:t>
            </w:r>
            <w:r>
              <w:rPr>
                <w:sz w:val="18"/>
              </w:rPr>
              <w:t>sex.</w:t>
            </w:r>
          </w:p>
          <w:p w14:paraId="6ED4485A" w14:textId="77777777" w:rsidR="003A3F43" w:rsidRDefault="003A3F43" w:rsidP="003A3F43">
            <w:pPr>
              <w:pStyle w:val="TableParagraph"/>
              <w:numPr>
                <w:ilvl w:val="1"/>
                <w:numId w:val="1"/>
              </w:numPr>
              <w:tabs>
                <w:tab w:val="left" w:pos="830"/>
              </w:tabs>
              <w:spacing w:before="2" w:line="184" w:lineRule="auto"/>
              <w:ind w:right="211"/>
              <w:rPr>
                <w:sz w:val="18"/>
              </w:rPr>
            </w:pPr>
            <w:r>
              <w:rPr>
                <w:spacing w:val="-4"/>
                <w:sz w:val="18"/>
              </w:rPr>
              <w:t>A</w:t>
            </w:r>
            <w:r>
              <w:rPr>
                <w:spacing w:val="-19"/>
                <w:sz w:val="18"/>
              </w:rPr>
              <w:t xml:space="preserve"> </w:t>
            </w:r>
            <w:r>
              <w:rPr>
                <w:spacing w:val="-4"/>
                <w:sz w:val="18"/>
              </w:rPr>
              <w:t>person</w:t>
            </w:r>
            <w:r>
              <w:rPr>
                <w:spacing w:val="-19"/>
                <w:sz w:val="18"/>
              </w:rPr>
              <w:t xml:space="preserve"> </w:t>
            </w:r>
            <w:r>
              <w:rPr>
                <w:spacing w:val="-4"/>
                <w:sz w:val="18"/>
              </w:rPr>
              <w:t>should</w:t>
            </w:r>
            <w:r>
              <w:rPr>
                <w:spacing w:val="-19"/>
                <w:sz w:val="18"/>
              </w:rPr>
              <w:t xml:space="preserve"> </w:t>
            </w:r>
            <w:r>
              <w:rPr>
                <w:spacing w:val="-4"/>
                <w:sz w:val="18"/>
              </w:rPr>
              <w:t>not</w:t>
            </w:r>
            <w:r>
              <w:rPr>
                <w:spacing w:val="-19"/>
                <w:sz w:val="18"/>
              </w:rPr>
              <w:t xml:space="preserve"> </w:t>
            </w:r>
            <w:r>
              <w:rPr>
                <w:spacing w:val="-4"/>
                <w:sz w:val="18"/>
              </w:rPr>
              <w:t>be</w:t>
            </w:r>
            <w:r>
              <w:rPr>
                <w:spacing w:val="-19"/>
                <w:sz w:val="18"/>
              </w:rPr>
              <w:t xml:space="preserve"> </w:t>
            </w:r>
            <w:r>
              <w:rPr>
                <w:spacing w:val="-4"/>
                <w:sz w:val="18"/>
              </w:rPr>
              <w:t>instructed</w:t>
            </w:r>
            <w:r>
              <w:rPr>
                <w:spacing w:val="-19"/>
                <w:sz w:val="18"/>
              </w:rPr>
              <w:t xml:space="preserve"> </w:t>
            </w:r>
            <w:r>
              <w:rPr>
                <w:spacing w:val="-4"/>
                <w:sz w:val="18"/>
              </w:rPr>
              <w:t>that</w:t>
            </w:r>
            <w:r>
              <w:rPr>
                <w:spacing w:val="-19"/>
                <w:sz w:val="18"/>
              </w:rPr>
              <w:t xml:space="preserve"> </w:t>
            </w:r>
            <w:r>
              <w:rPr>
                <w:spacing w:val="-4"/>
                <w:sz w:val="18"/>
              </w:rPr>
              <w:t>he</w:t>
            </w:r>
            <w:r>
              <w:rPr>
                <w:spacing w:val="-19"/>
                <w:sz w:val="18"/>
              </w:rPr>
              <w:t xml:space="preserve"> </w:t>
            </w:r>
            <w:r>
              <w:rPr>
                <w:spacing w:val="-4"/>
                <w:sz w:val="18"/>
              </w:rPr>
              <w:t>or</w:t>
            </w:r>
            <w:r>
              <w:rPr>
                <w:spacing w:val="-19"/>
                <w:sz w:val="18"/>
              </w:rPr>
              <w:t xml:space="preserve"> </w:t>
            </w:r>
            <w:r>
              <w:rPr>
                <w:spacing w:val="-4"/>
                <w:sz w:val="18"/>
              </w:rPr>
              <w:t>she</w:t>
            </w:r>
            <w:r>
              <w:rPr>
                <w:spacing w:val="-19"/>
                <w:sz w:val="18"/>
              </w:rPr>
              <w:t xml:space="preserve"> </w:t>
            </w:r>
            <w:r>
              <w:rPr>
                <w:spacing w:val="-4"/>
                <w:sz w:val="18"/>
              </w:rPr>
              <w:t>must</w:t>
            </w:r>
            <w:r>
              <w:rPr>
                <w:spacing w:val="-19"/>
                <w:sz w:val="18"/>
              </w:rPr>
              <w:t xml:space="preserve"> </w:t>
            </w:r>
            <w:r>
              <w:rPr>
                <w:spacing w:val="-4"/>
                <w:sz w:val="18"/>
              </w:rPr>
              <w:t>feel guilt,</w:t>
            </w:r>
            <w:r>
              <w:rPr>
                <w:spacing w:val="-20"/>
                <w:sz w:val="18"/>
              </w:rPr>
              <w:t xml:space="preserve"> </w:t>
            </w:r>
            <w:r>
              <w:rPr>
                <w:spacing w:val="-4"/>
                <w:sz w:val="18"/>
              </w:rPr>
              <w:t>anguish,</w:t>
            </w:r>
            <w:r>
              <w:rPr>
                <w:spacing w:val="-20"/>
                <w:sz w:val="18"/>
              </w:rPr>
              <w:t xml:space="preserve"> </w:t>
            </w:r>
            <w:r>
              <w:rPr>
                <w:spacing w:val="-4"/>
                <w:sz w:val="18"/>
              </w:rPr>
              <w:t>or</w:t>
            </w:r>
            <w:r>
              <w:rPr>
                <w:spacing w:val="-20"/>
                <w:sz w:val="18"/>
              </w:rPr>
              <w:t xml:space="preserve"> </w:t>
            </w:r>
            <w:r>
              <w:rPr>
                <w:spacing w:val="-4"/>
                <w:sz w:val="18"/>
              </w:rPr>
              <w:t>other</w:t>
            </w:r>
            <w:r>
              <w:rPr>
                <w:spacing w:val="-20"/>
                <w:sz w:val="18"/>
              </w:rPr>
              <w:t xml:space="preserve"> </w:t>
            </w:r>
            <w:r>
              <w:rPr>
                <w:spacing w:val="-4"/>
                <w:sz w:val="18"/>
              </w:rPr>
              <w:t>forms</w:t>
            </w:r>
            <w:r>
              <w:rPr>
                <w:spacing w:val="-20"/>
                <w:sz w:val="18"/>
              </w:rPr>
              <w:t xml:space="preserve"> </w:t>
            </w:r>
            <w:r>
              <w:rPr>
                <w:spacing w:val="-4"/>
                <w:sz w:val="18"/>
              </w:rPr>
              <w:t>of</w:t>
            </w:r>
            <w:r>
              <w:rPr>
                <w:spacing w:val="-20"/>
                <w:sz w:val="18"/>
              </w:rPr>
              <w:t xml:space="preserve"> </w:t>
            </w:r>
            <w:r>
              <w:rPr>
                <w:spacing w:val="-4"/>
                <w:sz w:val="18"/>
              </w:rPr>
              <w:t>psychological</w:t>
            </w:r>
            <w:r>
              <w:rPr>
                <w:spacing w:val="-20"/>
                <w:sz w:val="18"/>
              </w:rPr>
              <w:t xml:space="preserve"> </w:t>
            </w:r>
            <w:r>
              <w:rPr>
                <w:spacing w:val="-4"/>
                <w:sz w:val="18"/>
              </w:rPr>
              <w:t>distress</w:t>
            </w:r>
            <w:r>
              <w:rPr>
                <w:spacing w:val="-20"/>
                <w:sz w:val="18"/>
              </w:rPr>
              <w:t xml:space="preserve"> </w:t>
            </w:r>
            <w:r>
              <w:rPr>
                <w:spacing w:val="-4"/>
                <w:sz w:val="18"/>
              </w:rPr>
              <w:t xml:space="preserve">for </w:t>
            </w:r>
            <w:r>
              <w:rPr>
                <w:w w:val="90"/>
                <w:sz w:val="18"/>
              </w:rPr>
              <w:t>actions</w:t>
            </w:r>
            <w:r>
              <w:rPr>
                <w:spacing w:val="-3"/>
                <w:w w:val="90"/>
                <w:sz w:val="18"/>
              </w:rPr>
              <w:t xml:space="preserve"> </w:t>
            </w:r>
            <w:r>
              <w:rPr>
                <w:w w:val="90"/>
                <w:sz w:val="18"/>
              </w:rPr>
              <w:t>in</w:t>
            </w:r>
            <w:r>
              <w:rPr>
                <w:spacing w:val="-3"/>
                <w:w w:val="90"/>
                <w:sz w:val="18"/>
              </w:rPr>
              <w:t xml:space="preserve"> </w:t>
            </w:r>
            <w:r>
              <w:rPr>
                <w:w w:val="90"/>
                <w:sz w:val="18"/>
              </w:rPr>
              <w:t>which</w:t>
            </w:r>
            <w:r>
              <w:rPr>
                <w:spacing w:val="-3"/>
                <w:w w:val="90"/>
                <w:sz w:val="18"/>
              </w:rPr>
              <w:t xml:space="preserve"> </w:t>
            </w:r>
            <w:r>
              <w:rPr>
                <w:w w:val="90"/>
                <w:sz w:val="18"/>
              </w:rPr>
              <w:t>he</w:t>
            </w:r>
            <w:r>
              <w:rPr>
                <w:spacing w:val="-3"/>
                <w:w w:val="90"/>
                <w:sz w:val="18"/>
              </w:rPr>
              <w:t xml:space="preserve"> </w:t>
            </w:r>
            <w:r>
              <w:rPr>
                <w:w w:val="90"/>
                <w:sz w:val="18"/>
              </w:rPr>
              <w:t>or</w:t>
            </w:r>
            <w:r>
              <w:rPr>
                <w:spacing w:val="-3"/>
                <w:w w:val="90"/>
                <w:sz w:val="18"/>
              </w:rPr>
              <w:t xml:space="preserve"> </w:t>
            </w:r>
            <w:r>
              <w:rPr>
                <w:w w:val="90"/>
                <w:sz w:val="18"/>
              </w:rPr>
              <w:t>she</w:t>
            </w:r>
            <w:r>
              <w:rPr>
                <w:spacing w:val="-3"/>
                <w:w w:val="90"/>
                <w:sz w:val="18"/>
              </w:rPr>
              <w:t xml:space="preserve"> </w:t>
            </w:r>
            <w:r>
              <w:rPr>
                <w:w w:val="90"/>
                <w:sz w:val="18"/>
              </w:rPr>
              <w:t>played</w:t>
            </w:r>
            <w:r>
              <w:rPr>
                <w:spacing w:val="-3"/>
                <w:w w:val="90"/>
                <w:sz w:val="18"/>
              </w:rPr>
              <w:t xml:space="preserve"> </w:t>
            </w:r>
            <w:r>
              <w:rPr>
                <w:w w:val="90"/>
                <w:sz w:val="18"/>
              </w:rPr>
              <w:t>no</w:t>
            </w:r>
            <w:r>
              <w:rPr>
                <w:spacing w:val="-3"/>
                <w:w w:val="90"/>
                <w:sz w:val="18"/>
              </w:rPr>
              <w:t xml:space="preserve"> </w:t>
            </w:r>
            <w:r>
              <w:rPr>
                <w:w w:val="90"/>
                <w:sz w:val="18"/>
              </w:rPr>
              <w:t>part</w:t>
            </w:r>
            <w:r>
              <w:rPr>
                <w:spacing w:val="-3"/>
                <w:w w:val="90"/>
                <w:sz w:val="18"/>
              </w:rPr>
              <w:t xml:space="preserve"> </w:t>
            </w:r>
            <w:r>
              <w:rPr>
                <w:w w:val="90"/>
                <w:sz w:val="18"/>
              </w:rPr>
              <w:t>or</w:t>
            </w:r>
            <w:r>
              <w:rPr>
                <w:spacing w:val="-3"/>
                <w:w w:val="90"/>
                <w:sz w:val="18"/>
              </w:rPr>
              <w:t xml:space="preserve"> </w:t>
            </w:r>
            <w:r>
              <w:rPr>
                <w:w w:val="90"/>
                <w:sz w:val="18"/>
              </w:rPr>
              <w:t>committed</w:t>
            </w:r>
            <w:r>
              <w:rPr>
                <w:spacing w:val="-3"/>
                <w:w w:val="90"/>
                <w:sz w:val="18"/>
              </w:rPr>
              <w:t xml:space="preserve"> </w:t>
            </w:r>
            <w:r>
              <w:rPr>
                <w:w w:val="90"/>
                <w:sz w:val="18"/>
              </w:rPr>
              <w:t>in</w:t>
            </w:r>
            <w:r>
              <w:rPr>
                <w:spacing w:val="-3"/>
                <w:w w:val="90"/>
                <w:sz w:val="18"/>
              </w:rPr>
              <w:t xml:space="preserve"> </w:t>
            </w:r>
            <w:r>
              <w:rPr>
                <w:w w:val="90"/>
                <w:sz w:val="18"/>
              </w:rPr>
              <w:t xml:space="preserve">the </w:t>
            </w:r>
            <w:r>
              <w:rPr>
                <w:spacing w:val="-2"/>
                <w:sz w:val="18"/>
              </w:rPr>
              <w:t>past</w:t>
            </w:r>
            <w:r>
              <w:rPr>
                <w:spacing w:val="-22"/>
                <w:sz w:val="18"/>
              </w:rPr>
              <w:t xml:space="preserve"> </w:t>
            </w:r>
            <w:r>
              <w:rPr>
                <w:spacing w:val="-2"/>
                <w:sz w:val="18"/>
              </w:rPr>
              <w:t>by</w:t>
            </w:r>
            <w:r>
              <w:rPr>
                <w:spacing w:val="-22"/>
                <w:sz w:val="18"/>
              </w:rPr>
              <w:t xml:space="preserve"> </w:t>
            </w:r>
            <w:r>
              <w:rPr>
                <w:spacing w:val="-2"/>
                <w:sz w:val="18"/>
              </w:rPr>
              <w:t>other</w:t>
            </w:r>
            <w:r>
              <w:rPr>
                <w:spacing w:val="-22"/>
                <w:sz w:val="18"/>
              </w:rPr>
              <w:t xml:space="preserve"> </w:t>
            </w:r>
            <w:r>
              <w:rPr>
                <w:spacing w:val="-2"/>
                <w:sz w:val="18"/>
              </w:rPr>
              <w:t>members</w:t>
            </w:r>
            <w:r>
              <w:rPr>
                <w:spacing w:val="-22"/>
                <w:sz w:val="18"/>
              </w:rPr>
              <w:t xml:space="preserve"> </w:t>
            </w:r>
            <w:r>
              <w:rPr>
                <w:spacing w:val="-2"/>
                <w:sz w:val="18"/>
              </w:rPr>
              <w:t>of</w:t>
            </w:r>
            <w:r>
              <w:rPr>
                <w:spacing w:val="-22"/>
                <w:sz w:val="18"/>
              </w:rPr>
              <w:t xml:space="preserve"> </w:t>
            </w:r>
            <w:r>
              <w:rPr>
                <w:spacing w:val="-2"/>
                <w:sz w:val="18"/>
              </w:rPr>
              <w:t>the</w:t>
            </w:r>
            <w:r>
              <w:rPr>
                <w:spacing w:val="-22"/>
                <w:sz w:val="18"/>
              </w:rPr>
              <w:t xml:space="preserve"> </w:t>
            </w:r>
            <w:r>
              <w:rPr>
                <w:spacing w:val="-2"/>
                <w:sz w:val="18"/>
              </w:rPr>
              <w:t>same</w:t>
            </w:r>
            <w:r>
              <w:rPr>
                <w:spacing w:val="-22"/>
                <w:sz w:val="18"/>
              </w:rPr>
              <w:t xml:space="preserve"> </w:t>
            </w:r>
            <w:r>
              <w:rPr>
                <w:spacing w:val="-2"/>
                <w:sz w:val="18"/>
              </w:rPr>
              <w:t>race</w:t>
            </w:r>
            <w:r>
              <w:rPr>
                <w:spacing w:val="-22"/>
                <w:sz w:val="18"/>
              </w:rPr>
              <w:t xml:space="preserve"> </w:t>
            </w:r>
            <w:r>
              <w:rPr>
                <w:spacing w:val="-2"/>
                <w:sz w:val="18"/>
              </w:rPr>
              <w:t>or</w:t>
            </w:r>
            <w:r>
              <w:rPr>
                <w:spacing w:val="-22"/>
                <w:sz w:val="18"/>
              </w:rPr>
              <w:t xml:space="preserve"> </w:t>
            </w:r>
            <w:r>
              <w:rPr>
                <w:spacing w:val="-2"/>
                <w:sz w:val="18"/>
              </w:rPr>
              <w:t>sex.</w:t>
            </w:r>
          </w:p>
        </w:tc>
        <w:tc>
          <w:tcPr>
            <w:tcW w:w="1360" w:type="dxa"/>
          </w:tcPr>
          <w:p w14:paraId="60E89EE7" w14:textId="77777777" w:rsidR="003A3F43" w:rsidRDefault="003A3F43" w:rsidP="003A3F43">
            <w:pPr>
              <w:pStyle w:val="TableParagraph"/>
              <w:rPr>
                <w:rFonts w:ascii="Times New Roman"/>
                <w:sz w:val="16"/>
              </w:rPr>
            </w:pPr>
          </w:p>
        </w:tc>
        <w:tc>
          <w:tcPr>
            <w:tcW w:w="4220" w:type="dxa"/>
          </w:tcPr>
          <w:p w14:paraId="5724E7A5" w14:textId="2E2E0742" w:rsidR="003A3F43" w:rsidRPr="0038561D" w:rsidRDefault="003A3F43" w:rsidP="003A3F43">
            <w:pPr>
              <w:pStyle w:val="TableParagraph"/>
              <w:rPr>
                <w:rFonts w:ascii="Times New Roman"/>
                <w:sz w:val="18"/>
                <w:szCs w:val="18"/>
              </w:rPr>
            </w:pPr>
            <w:r w:rsidRPr="0038561D">
              <w:rPr>
                <w:rFonts w:ascii="Times New Roman"/>
                <w:sz w:val="18"/>
                <w:szCs w:val="18"/>
              </w:rPr>
              <w:t>Yes</w:t>
            </w:r>
          </w:p>
        </w:tc>
      </w:tr>
      <w:tr w:rsidR="003A3F43" w14:paraId="6DEE3941" w14:textId="77777777">
        <w:trPr>
          <w:trHeight w:val="420"/>
        </w:trPr>
        <w:tc>
          <w:tcPr>
            <w:tcW w:w="5900" w:type="dxa"/>
          </w:tcPr>
          <w:p w14:paraId="138B7DC4" w14:textId="77777777" w:rsidR="003A3F43" w:rsidRDefault="003A3F43" w:rsidP="003A3F43">
            <w:pPr>
              <w:pStyle w:val="TableParagraph"/>
              <w:spacing w:before="67"/>
              <w:ind w:left="302"/>
              <w:rPr>
                <w:sz w:val="20"/>
              </w:rPr>
            </w:pPr>
            <w:r>
              <w:rPr>
                <w:w w:val="80"/>
                <w:sz w:val="20"/>
              </w:rPr>
              <w:t>Section</w:t>
            </w:r>
            <w:r>
              <w:rPr>
                <w:spacing w:val="-6"/>
                <w:sz w:val="20"/>
              </w:rPr>
              <w:t xml:space="preserve"> </w:t>
            </w:r>
            <w:r>
              <w:rPr>
                <w:w w:val="80"/>
                <w:sz w:val="20"/>
              </w:rPr>
              <w:t>8:</w:t>
            </w:r>
            <w:r>
              <w:rPr>
                <w:spacing w:val="-6"/>
                <w:sz w:val="20"/>
              </w:rPr>
              <w:t xml:space="preserve"> </w:t>
            </w:r>
            <w:r>
              <w:rPr>
                <w:w w:val="80"/>
                <w:sz w:val="20"/>
              </w:rPr>
              <w:t>Florida</w:t>
            </w:r>
            <w:r>
              <w:rPr>
                <w:spacing w:val="-6"/>
                <w:sz w:val="20"/>
              </w:rPr>
              <w:t xml:space="preserve"> </w:t>
            </w:r>
            <w:r>
              <w:rPr>
                <w:w w:val="80"/>
                <w:sz w:val="20"/>
              </w:rPr>
              <w:t>Statutes</w:t>
            </w:r>
            <w:r>
              <w:rPr>
                <w:spacing w:val="-6"/>
                <w:sz w:val="20"/>
              </w:rPr>
              <w:t xml:space="preserve"> </w:t>
            </w:r>
            <w:r>
              <w:rPr>
                <w:w w:val="80"/>
                <w:sz w:val="20"/>
              </w:rPr>
              <w:t>&amp;</w:t>
            </w:r>
            <w:r>
              <w:rPr>
                <w:spacing w:val="-6"/>
                <w:sz w:val="20"/>
              </w:rPr>
              <w:t xml:space="preserve"> </w:t>
            </w:r>
            <w:r>
              <w:rPr>
                <w:w w:val="80"/>
                <w:sz w:val="20"/>
              </w:rPr>
              <w:t>State</w:t>
            </w:r>
            <w:r>
              <w:rPr>
                <w:spacing w:val="-6"/>
                <w:sz w:val="20"/>
              </w:rPr>
              <w:t xml:space="preserve"> </w:t>
            </w:r>
            <w:r>
              <w:rPr>
                <w:w w:val="80"/>
                <w:sz w:val="20"/>
              </w:rPr>
              <w:t>Board</w:t>
            </w:r>
            <w:r>
              <w:rPr>
                <w:spacing w:val="-5"/>
                <w:sz w:val="20"/>
              </w:rPr>
              <w:t xml:space="preserve"> </w:t>
            </w:r>
            <w:r>
              <w:rPr>
                <w:w w:val="80"/>
                <w:sz w:val="20"/>
              </w:rPr>
              <w:t>Education</w:t>
            </w:r>
            <w:r>
              <w:rPr>
                <w:spacing w:val="-6"/>
                <w:sz w:val="20"/>
              </w:rPr>
              <w:t xml:space="preserve"> </w:t>
            </w:r>
            <w:r>
              <w:rPr>
                <w:w w:val="80"/>
                <w:sz w:val="20"/>
              </w:rPr>
              <w:t>Rules</w:t>
            </w:r>
            <w:r>
              <w:rPr>
                <w:spacing w:val="-6"/>
                <w:sz w:val="20"/>
              </w:rPr>
              <w:t xml:space="preserve"> </w:t>
            </w:r>
            <w:r>
              <w:rPr>
                <w:spacing w:val="-2"/>
                <w:w w:val="80"/>
                <w:sz w:val="20"/>
              </w:rPr>
              <w:t>Subtotal</w:t>
            </w:r>
          </w:p>
        </w:tc>
        <w:tc>
          <w:tcPr>
            <w:tcW w:w="1360" w:type="dxa"/>
          </w:tcPr>
          <w:p w14:paraId="69647B27" w14:textId="77777777" w:rsidR="003A3F43" w:rsidRDefault="003A3F43" w:rsidP="003A3F43">
            <w:pPr>
              <w:pStyle w:val="TableParagraph"/>
              <w:spacing w:before="67"/>
              <w:ind w:left="129" w:right="120"/>
              <w:jc w:val="center"/>
              <w:rPr>
                <w:sz w:val="20"/>
              </w:rPr>
            </w:pPr>
            <w:r>
              <w:rPr>
                <w:spacing w:val="-5"/>
                <w:w w:val="80"/>
                <w:sz w:val="20"/>
              </w:rPr>
              <w:t>/24</w:t>
            </w:r>
          </w:p>
        </w:tc>
        <w:tc>
          <w:tcPr>
            <w:tcW w:w="4220" w:type="dxa"/>
          </w:tcPr>
          <w:p w14:paraId="4ED574CA" w14:textId="77777777" w:rsidR="003A3F43" w:rsidRPr="0038561D" w:rsidRDefault="003A3F43" w:rsidP="003A3F43">
            <w:pPr>
              <w:pStyle w:val="TableParagraph"/>
              <w:rPr>
                <w:rFonts w:ascii="Times New Roman"/>
                <w:sz w:val="18"/>
                <w:szCs w:val="18"/>
              </w:rPr>
            </w:pPr>
          </w:p>
        </w:tc>
      </w:tr>
    </w:tbl>
    <w:p w14:paraId="67176494" w14:textId="77777777" w:rsidR="00573D8D" w:rsidRDefault="00573D8D">
      <w:pPr>
        <w:pStyle w:val="TableParagraph"/>
        <w:rPr>
          <w:rFonts w:ascii="Times New Roman"/>
          <w:sz w:val="16"/>
        </w:rPr>
        <w:sectPr w:rsidR="00573D8D">
          <w:type w:val="continuous"/>
          <w:pgSz w:w="12240" w:h="15840"/>
          <w:pgMar w:top="700" w:right="0" w:bottom="1000" w:left="0" w:header="0" w:footer="804" w:gutter="0"/>
          <w:cols w:space="720"/>
        </w:sectPr>
      </w:pPr>
    </w:p>
    <w:p w14:paraId="077A6640" w14:textId="77777777" w:rsidR="00573D8D" w:rsidRDefault="007A36A6">
      <w:pPr>
        <w:pStyle w:val="BodyText"/>
        <w:ind w:left="1430"/>
        <w:rPr>
          <w:sz w:val="20"/>
        </w:rPr>
      </w:pPr>
      <w:r>
        <w:rPr>
          <w:noProof/>
          <w:sz w:val="20"/>
        </w:rPr>
        <mc:AlternateContent>
          <mc:Choice Requires="wpg">
            <w:drawing>
              <wp:inline distT="0" distB="0" distL="0" distR="0" wp14:anchorId="7C5E73EF" wp14:editId="4E92A4B0">
                <wp:extent cx="5956300" cy="571500"/>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571500"/>
                          <a:chOff x="0" y="0"/>
                          <a:chExt cx="5956300" cy="571500"/>
                        </a:xfrm>
                      </wpg:grpSpPr>
                      <wps:wsp>
                        <wps:cNvPr id="3" name="Graphic 3"/>
                        <wps:cNvSpPr/>
                        <wps:spPr>
                          <a:xfrm>
                            <a:off x="0" y="0"/>
                            <a:ext cx="5949950" cy="558800"/>
                          </a:xfrm>
                          <a:custGeom>
                            <a:avLst/>
                            <a:gdLst/>
                            <a:ahLst/>
                            <a:cxnLst/>
                            <a:rect l="l" t="t" r="r" b="b"/>
                            <a:pathLst>
                              <a:path w="5949950" h="558800">
                                <a:moveTo>
                                  <a:pt x="6350" y="0"/>
                                </a:moveTo>
                                <a:lnTo>
                                  <a:pt x="6350" y="558800"/>
                                </a:lnTo>
                              </a:path>
                              <a:path w="5949950" h="558800">
                                <a:moveTo>
                                  <a:pt x="5949950" y="0"/>
                                </a:moveTo>
                                <a:lnTo>
                                  <a:pt x="5949950" y="558800"/>
                                </a:lnTo>
                              </a:path>
                              <a:path w="5949950" h="558800">
                                <a:moveTo>
                                  <a:pt x="0" y="6350"/>
                                </a:moveTo>
                                <a:lnTo>
                                  <a:pt x="5943600" y="6350"/>
                                </a:lnTo>
                              </a:path>
                            </a:pathLst>
                          </a:custGeom>
                          <a:ln w="12700">
                            <a:solidFill>
                              <a:srgbClr val="000000"/>
                            </a:solidFill>
                            <a:prstDash val="solid"/>
                          </a:ln>
                        </wps:spPr>
                        <wps:bodyPr wrap="square" lIns="0" tIns="0" rIns="0" bIns="0" rtlCol="0">
                          <a:prstTxWarp prst="textNoShape">
                            <a:avLst/>
                          </a:prstTxWarp>
                          <a:noAutofit/>
                        </wps:bodyPr>
                      </wps:wsp>
                      <wps:wsp>
                        <wps:cNvPr id="4" name="Textbox 4"/>
                        <wps:cNvSpPr txBox="1"/>
                        <wps:spPr>
                          <a:xfrm>
                            <a:off x="6350" y="285750"/>
                            <a:ext cx="5943600" cy="279400"/>
                          </a:xfrm>
                          <a:prstGeom prst="rect">
                            <a:avLst/>
                          </a:prstGeom>
                          <a:ln w="12700">
                            <a:solidFill>
                              <a:srgbClr val="000000"/>
                            </a:solidFill>
                            <a:prstDash val="solid"/>
                          </a:ln>
                        </wps:spPr>
                        <wps:txbx>
                          <w:txbxContent>
                            <w:p w14:paraId="56B6D538" w14:textId="77777777" w:rsidR="00573D8D" w:rsidRDefault="007A36A6">
                              <w:pPr>
                                <w:spacing w:before="57"/>
                                <w:ind w:left="84"/>
                                <w:rPr>
                                  <w:sz w:val="20"/>
                                </w:rPr>
                              </w:pPr>
                              <w:r>
                                <w:rPr>
                                  <w:spacing w:val="-2"/>
                                  <w:sz w:val="20"/>
                                </w:rPr>
                                <w:t>Publisher:</w:t>
                              </w:r>
                            </w:p>
                          </w:txbxContent>
                        </wps:txbx>
                        <wps:bodyPr wrap="square" lIns="0" tIns="0" rIns="0" bIns="0" rtlCol="0">
                          <a:noAutofit/>
                        </wps:bodyPr>
                      </wps:wsp>
                      <wps:wsp>
                        <wps:cNvPr id="5" name="Textbox 5"/>
                        <wps:cNvSpPr txBox="1"/>
                        <wps:spPr>
                          <a:xfrm>
                            <a:off x="3061125" y="100202"/>
                            <a:ext cx="645795" cy="109855"/>
                          </a:xfrm>
                          <a:prstGeom prst="rect">
                            <a:avLst/>
                          </a:prstGeom>
                        </wps:spPr>
                        <wps:txbx>
                          <w:txbxContent>
                            <w:p w14:paraId="1629701A" w14:textId="77777777" w:rsidR="00573D8D" w:rsidRDefault="007A36A6">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wps:txbx>
                        <wps:bodyPr wrap="square" lIns="0" tIns="0" rIns="0" bIns="0" rtlCol="0">
                          <a:noAutofit/>
                        </wps:bodyPr>
                      </wps:wsp>
                      <wps:wsp>
                        <wps:cNvPr id="6" name="Textbox 6"/>
                        <wps:cNvSpPr txBox="1"/>
                        <wps:spPr>
                          <a:xfrm>
                            <a:off x="66675" y="100202"/>
                            <a:ext cx="402590" cy="109855"/>
                          </a:xfrm>
                          <a:prstGeom prst="rect">
                            <a:avLst/>
                          </a:prstGeom>
                        </wps:spPr>
                        <wps:txbx>
                          <w:txbxContent>
                            <w:p w14:paraId="74F1F80D" w14:textId="77777777" w:rsidR="00573D8D" w:rsidRDefault="007A36A6">
                              <w:pPr>
                                <w:spacing w:line="172" w:lineRule="exact"/>
                                <w:rPr>
                                  <w:sz w:val="20"/>
                                </w:rPr>
                              </w:pPr>
                              <w:r>
                                <w:rPr>
                                  <w:spacing w:val="-2"/>
                                  <w:w w:val="85"/>
                                  <w:sz w:val="20"/>
                                </w:rPr>
                                <w:t>Course:</w:t>
                              </w:r>
                            </w:p>
                          </w:txbxContent>
                        </wps:txbx>
                        <wps:bodyPr wrap="square" lIns="0" tIns="0" rIns="0" bIns="0" rtlCol="0">
                          <a:noAutofit/>
                        </wps:bodyPr>
                      </wps:wsp>
                    </wpg:wgp>
                  </a:graphicData>
                </a:graphic>
              </wp:inline>
            </w:drawing>
          </mc:Choice>
          <mc:Fallback>
            <w:pict>
              <v:group w14:anchorId="7C5E73EF" id="Group 2" o:spid="_x0000_s1026" style="width:469pt;height:45pt;mso-position-horizontal-relative:char;mso-position-vertical-relative:line" coordsize="5956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">
                <v:shape id="Graphic 3" o:spid="_x0000_s1027" style="position:absolute;width:59499;height:5588;visibility:visible;mso-wrap-style:square;v-text-anchor:top" coordsize="594995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" path="m6350,r,558800em5949950,r,558800em,6350r5943600,e" filled="f" strokeweight="1pt">
                  <v:path arrowok="t"/>
                </v:shape>
                <v:shapetype id="_x0000_t202" coordsize="21600,21600" o:spt="202" path="m,l,21600r21600,l21600,xe">
                  <v:stroke joinstyle="miter"/>
                  <v:path gradientshapeok="t" o:connecttype="rect"/>
                </v:shapetype>
                <v:shape id="Textbox 4" o:spid="_x0000_s1028" type="#_x0000_t202" style="position:absolute;left:63;top:2857;width:5943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" filled="f" strokeweight="1pt">
                  <v:textbox inset="0,0,0,0">
                    <w:txbxContent>
                      <w:p w14:paraId="56B6D538" w14:textId="77777777" w:rsidR="00573D8D" w:rsidRDefault="00000000">
                        <w:pPr>
                          <w:spacing w:before="57"/>
                          <w:ind w:left="84"/>
                          <w:rPr>
                            <w:sz w:val="20"/>
                          </w:rPr>
                        </w:pPr>
                        <w:r>
                          <w:rPr>
                            <w:spacing w:val="-2"/>
                            <w:sz w:val="20"/>
                          </w:rPr>
                          <w:t>Publisher:</w:t>
                        </w:r>
                      </w:p>
                    </w:txbxContent>
                  </v:textbox>
                </v:shape>
                <v:shape id="Textbox 5" o:spid="_x0000_s1029" type="#_x0000_t202" style="position:absolute;left:30611;top:1002;width:6458;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vyAAAAN8AAAAPAAAAZHJzL2Rvd25yZXYueG1sRI9Pa8JA&#10;FMTvBb/D8oTe6sZCpY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CHgb/vyAAAAN8A&#10;AAAPAAAAAAAAAAAAAAAAAAcCAABkcnMvZG93bnJldi54bWxQSwUGAAAAAAMAAwC3AAAA/AIAAAAA&#10;" filled="f" stroked="f">
                  <v:textbox inset="0,0,0,0">
                    <w:txbxContent>
                      <w:p w14:paraId="1629701A" w14:textId="77777777" w:rsidR="00573D8D" w:rsidRDefault="00000000">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v:textbox>
                </v:shape>
                <v:shape id="Textbox 6" o:spid="_x0000_s1030" type="#_x0000_t202" style="position:absolute;left:666;top:1002;width:4026;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filled="f" stroked="f">
                  <v:textbox inset="0,0,0,0">
                    <w:txbxContent>
                      <w:p w14:paraId="74F1F80D" w14:textId="77777777" w:rsidR="00573D8D" w:rsidRDefault="00000000">
                        <w:pPr>
                          <w:spacing w:line="172" w:lineRule="exact"/>
                          <w:rPr>
                            <w:sz w:val="20"/>
                          </w:rPr>
                        </w:pPr>
                        <w:r>
                          <w:rPr>
                            <w:spacing w:val="-2"/>
                            <w:w w:val="85"/>
                            <w:sz w:val="20"/>
                          </w:rPr>
                          <w:t>Course:</w:t>
                        </w:r>
                      </w:p>
                    </w:txbxContent>
                  </v:textbox>
                </v:shape>
                <w10:anchorlock/>
              </v:group>
            </w:pict>
          </mc:Fallback>
        </mc:AlternateContent>
      </w:r>
    </w:p>
    <w:p w14:paraId="7DB1489D" w14:textId="77777777" w:rsidR="00573D8D" w:rsidRDefault="00573D8D">
      <w:pPr>
        <w:pStyle w:val="BodyText"/>
        <w:spacing w:before="123"/>
        <w:rPr>
          <w:sz w:val="20"/>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80"/>
        <w:gridCol w:w="2560"/>
        <w:gridCol w:w="1920"/>
      </w:tblGrid>
      <w:tr w:rsidR="00573D8D" w14:paraId="5A421E1B" w14:textId="77777777">
        <w:trPr>
          <w:trHeight w:val="419"/>
        </w:trPr>
        <w:tc>
          <w:tcPr>
            <w:tcW w:w="4880" w:type="dxa"/>
          </w:tcPr>
          <w:p w14:paraId="153BA50D" w14:textId="77777777" w:rsidR="00573D8D" w:rsidRDefault="007A36A6">
            <w:pPr>
              <w:pStyle w:val="TableParagraph"/>
              <w:spacing w:before="59"/>
              <w:ind w:left="9"/>
              <w:jc w:val="center"/>
              <w:rPr>
                <w:sz w:val="20"/>
              </w:rPr>
            </w:pPr>
            <w:r>
              <w:rPr>
                <w:spacing w:val="-2"/>
                <w:w w:val="95"/>
                <w:sz w:val="20"/>
              </w:rPr>
              <w:t>Category</w:t>
            </w:r>
          </w:p>
        </w:tc>
        <w:tc>
          <w:tcPr>
            <w:tcW w:w="2560" w:type="dxa"/>
          </w:tcPr>
          <w:p w14:paraId="2C379A7F" w14:textId="77777777" w:rsidR="00573D8D" w:rsidRDefault="007A36A6">
            <w:pPr>
              <w:pStyle w:val="TableParagraph"/>
              <w:spacing w:before="59"/>
              <w:ind w:left="416"/>
              <w:rPr>
                <w:sz w:val="20"/>
              </w:rPr>
            </w:pPr>
            <w:r>
              <w:rPr>
                <w:w w:val="80"/>
                <w:sz w:val="20"/>
              </w:rPr>
              <w:t>Subtotal</w:t>
            </w:r>
            <w:r>
              <w:rPr>
                <w:sz w:val="20"/>
              </w:rPr>
              <w:t xml:space="preserve"> </w:t>
            </w:r>
            <w:r>
              <w:rPr>
                <w:w w:val="80"/>
                <w:sz w:val="20"/>
              </w:rPr>
              <w:t>Multiplied</w:t>
            </w:r>
            <w:r>
              <w:rPr>
                <w:spacing w:val="1"/>
                <w:sz w:val="20"/>
              </w:rPr>
              <w:t xml:space="preserve"> </w:t>
            </w:r>
            <w:r>
              <w:rPr>
                <w:spacing w:val="-5"/>
                <w:w w:val="80"/>
                <w:sz w:val="20"/>
              </w:rPr>
              <w:t>By</w:t>
            </w:r>
          </w:p>
        </w:tc>
        <w:tc>
          <w:tcPr>
            <w:tcW w:w="1920" w:type="dxa"/>
          </w:tcPr>
          <w:p w14:paraId="6C2ECB82" w14:textId="77777777" w:rsidR="00573D8D" w:rsidRDefault="007A36A6">
            <w:pPr>
              <w:pStyle w:val="TableParagraph"/>
              <w:spacing w:before="59"/>
              <w:ind w:left="14"/>
              <w:jc w:val="center"/>
              <w:rPr>
                <w:sz w:val="20"/>
              </w:rPr>
            </w:pPr>
            <w:r>
              <w:rPr>
                <w:spacing w:val="-2"/>
                <w:w w:val="90"/>
                <w:sz w:val="20"/>
              </w:rPr>
              <w:t>Total</w:t>
            </w:r>
          </w:p>
        </w:tc>
      </w:tr>
      <w:tr w:rsidR="00573D8D" w14:paraId="0476933B" w14:textId="77777777">
        <w:trPr>
          <w:trHeight w:val="380"/>
        </w:trPr>
        <w:tc>
          <w:tcPr>
            <w:tcW w:w="4880" w:type="dxa"/>
          </w:tcPr>
          <w:p w14:paraId="3589D098" w14:textId="77777777" w:rsidR="00573D8D" w:rsidRDefault="007A36A6">
            <w:pPr>
              <w:pStyle w:val="TableParagraph"/>
              <w:tabs>
                <w:tab w:val="left" w:pos="814"/>
              </w:tabs>
              <w:spacing w:before="57"/>
              <w:ind w:left="454"/>
              <w:rPr>
                <w:sz w:val="18"/>
              </w:rPr>
            </w:pPr>
            <w:r>
              <w:rPr>
                <w:spacing w:val="-5"/>
                <w:w w:val="95"/>
                <w:sz w:val="18"/>
              </w:rPr>
              <w:t>1.</w:t>
            </w:r>
            <w:r>
              <w:rPr>
                <w:sz w:val="18"/>
              </w:rPr>
              <w:tab/>
            </w:r>
            <w:r>
              <w:rPr>
                <w:w w:val="85"/>
                <w:sz w:val="18"/>
              </w:rPr>
              <w:t>Content</w:t>
            </w:r>
            <w:r>
              <w:rPr>
                <w:spacing w:val="-6"/>
                <w:sz w:val="18"/>
              </w:rPr>
              <w:t xml:space="preserve"> </w:t>
            </w:r>
            <w:r>
              <w:rPr>
                <w:w w:val="85"/>
                <w:sz w:val="18"/>
              </w:rPr>
              <w:t>&amp;</w:t>
            </w:r>
            <w:r>
              <w:rPr>
                <w:spacing w:val="-6"/>
                <w:sz w:val="18"/>
              </w:rPr>
              <w:t xml:space="preserve"> </w:t>
            </w:r>
            <w:r>
              <w:rPr>
                <w:w w:val="85"/>
                <w:sz w:val="18"/>
              </w:rPr>
              <w:t>Artistic</w:t>
            </w:r>
            <w:r>
              <w:rPr>
                <w:spacing w:val="-6"/>
                <w:sz w:val="18"/>
              </w:rPr>
              <w:t xml:space="preserve"> </w:t>
            </w:r>
            <w:r>
              <w:rPr>
                <w:spacing w:val="-2"/>
                <w:w w:val="85"/>
                <w:sz w:val="18"/>
              </w:rPr>
              <w:t>Processes</w:t>
            </w:r>
          </w:p>
        </w:tc>
        <w:tc>
          <w:tcPr>
            <w:tcW w:w="2560" w:type="dxa"/>
          </w:tcPr>
          <w:p w14:paraId="03142872" w14:textId="77777777" w:rsidR="00573D8D" w:rsidRDefault="007A36A6">
            <w:pPr>
              <w:pStyle w:val="TableParagraph"/>
              <w:spacing w:before="57"/>
              <w:ind w:left="104"/>
              <w:rPr>
                <w:sz w:val="18"/>
              </w:rPr>
            </w:pPr>
            <w:r>
              <w:rPr>
                <w:spacing w:val="-5"/>
                <w:w w:val="95"/>
                <w:sz w:val="18"/>
              </w:rPr>
              <w:t>x3</w:t>
            </w:r>
          </w:p>
        </w:tc>
        <w:tc>
          <w:tcPr>
            <w:tcW w:w="1920" w:type="dxa"/>
          </w:tcPr>
          <w:p w14:paraId="37604CFF" w14:textId="77777777" w:rsidR="00573D8D" w:rsidRDefault="00573D8D">
            <w:pPr>
              <w:pStyle w:val="TableParagraph"/>
              <w:rPr>
                <w:rFonts w:ascii="Times New Roman"/>
                <w:sz w:val="16"/>
              </w:rPr>
            </w:pPr>
          </w:p>
        </w:tc>
      </w:tr>
      <w:tr w:rsidR="00573D8D" w14:paraId="7BA4DF32" w14:textId="77777777">
        <w:trPr>
          <w:trHeight w:val="400"/>
        </w:trPr>
        <w:tc>
          <w:tcPr>
            <w:tcW w:w="4880" w:type="dxa"/>
          </w:tcPr>
          <w:p w14:paraId="53FAF894" w14:textId="77777777" w:rsidR="00573D8D" w:rsidRDefault="007A36A6">
            <w:pPr>
              <w:pStyle w:val="TableParagraph"/>
              <w:tabs>
                <w:tab w:val="left" w:pos="814"/>
              </w:tabs>
              <w:spacing w:before="67"/>
              <w:ind w:left="454"/>
              <w:rPr>
                <w:sz w:val="18"/>
              </w:rPr>
            </w:pPr>
            <w:r>
              <w:rPr>
                <w:spacing w:val="-5"/>
                <w:sz w:val="18"/>
              </w:rPr>
              <w:t>2.</w:t>
            </w:r>
            <w:r>
              <w:rPr>
                <w:sz w:val="18"/>
              </w:rPr>
              <w:tab/>
            </w:r>
            <w:r>
              <w:rPr>
                <w:w w:val="90"/>
                <w:sz w:val="18"/>
              </w:rPr>
              <w:t>Teacher</w:t>
            </w:r>
            <w:r>
              <w:rPr>
                <w:spacing w:val="3"/>
                <w:sz w:val="18"/>
              </w:rPr>
              <w:t xml:space="preserve"> </w:t>
            </w:r>
            <w:r>
              <w:rPr>
                <w:w w:val="90"/>
                <w:sz w:val="18"/>
              </w:rPr>
              <w:t>Support</w:t>
            </w:r>
            <w:r>
              <w:rPr>
                <w:spacing w:val="3"/>
                <w:sz w:val="18"/>
              </w:rPr>
              <w:t xml:space="preserve"> </w:t>
            </w:r>
            <w:r>
              <w:rPr>
                <w:spacing w:val="-2"/>
                <w:w w:val="90"/>
                <w:sz w:val="18"/>
              </w:rPr>
              <w:t>Materials</w:t>
            </w:r>
          </w:p>
        </w:tc>
        <w:tc>
          <w:tcPr>
            <w:tcW w:w="2560" w:type="dxa"/>
          </w:tcPr>
          <w:p w14:paraId="5E1F1DCE" w14:textId="77777777" w:rsidR="00573D8D" w:rsidRDefault="007A36A6">
            <w:pPr>
              <w:pStyle w:val="TableParagraph"/>
              <w:spacing w:before="67"/>
              <w:ind w:left="104"/>
              <w:rPr>
                <w:sz w:val="18"/>
              </w:rPr>
            </w:pPr>
            <w:r>
              <w:rPr>
                <w:spacing w:val="-5"/>
                <w:w w:val="95"/>
                <w:sz w:val="18"/>
              </w:rPr>
              <w:t>x2</w:t>
            </w:r>
          </w:p>
        </w:tc>
        <w:tc>
          <w:tcPr>
            <w:tcW w:w="1920" w:type="dxa"/>
          </w:tcPr>
          <w:p w14:paraId="6AC75215" w14:textId="77777777" w:rsidR="00573D8D" w:rsidRDefault="00573D8D">
            <w:pPr>
              <w:pStyle w:val="TableParagraph"/>
              <w:rPr>
                <w:rFonts w:ascii="Times New Roman"/>
                <w:sz w:val="16"/>
              </w:rPr>
            </w:pPr>
          </w:p>
        </w:tc>
      </w:tr>
      <w:tr w:rsidR="00573D8D" w14:paraId="7DB5A4A3" w14:textId="77777777">
        <w:trPr>
          <w:trHeight w:val="379"/>
        </w:trPr>
        <w:tc>
          <w:tcPr>
            <w:tcW w:w="4880" w:type="dxa"/>
          </w:tcPr>
          <w:p w14:paraId="7F136CD5" w14:textId="77777777" w:rsidR="00573D8D" w:rsidRDefault="007A36A6">
            <w:pPr>
              <w:pStyle w:val="TableParagraph"/>
              <w:tabs>
                <w:tab w:val="left" w:pos="814"/>
              </w:tabs>
              <w:spacing w:before="57"/>
              <w:ind w:left="454"/>
              <w:rPr>
                <w:sz w:val="18"/>
              </w:rPr>
            </w:pPr>
            <w:r>
              <w:rPr>
                <w:spacing w:val="-5"/>
                <w:sz w:val="18"/>
              </w:rPr>
              <w:t>3.</w:t>
            </w:r>
            <w:r>
              <w:rPr>
                <w:sz w:val="18"/>
              </w:rPr>
              <w:tab/>
            </w:r>
            <w:r>
              <w:rPr>
                <w:w w:val="90"/>
                <w:sz w:val="18"/>
              </w:rPr>
              <w:t>Students</w:t>
            </w:r>
            <w:r>
              <w:rPr>
                <w:spacing w:val="-1"/>
                <w:sz w:val="18"/>
              </w:rPr>
              <w:t xml:space="preserve"> </w:t>
            </w:r>
            <w:r>
              <w:rPr>
                <w:w w:val="90"/>
                <w:sz w:val="18"/>
              </w:rPr>
              <w:t>Instructional</w:t>
            </w:r>
            <w:r>
              <w:rPr>
                <w:spacing w:val="-1"/>
                <w:sz w:val="18"/>
              </w:rPr>
              <w:t xml:space="preserve"> </w:t>
            </w:r>
            <w:r>
              <w:rPr>
                <w:spacing w:val="-2"/>
                <w:w w:val="90"/>
                <w:sz w:val="18"/>
              </w:rPr>
              <w:t>Support</w:t>
            </w:r>
          </w:p>
        </w:tc>
        <w:tc>
          <w:tcPr>
            <w:tcW w:w="2560" w:type="dxa"/>
          </w:tcPr>
          <w:p w14:paraId="27432855" w14:textId="77777777" w:rsidR="00573D8D" w:rsidRDefault="007A36A6">
            <w:pPr>
              <w:pStyle w:val="TableParagraph"/>
              <w:spacing w:before="57"/>
              <w:ind w:left="104"/>
              <w:rPr>
                <w:sz w:val="18"/>
              </w:rPr>
            </w:pPr>
            <w:r>
              <w:rPr>
                <w:spacing w:val="-5"/>
                <w:w w:val="95"/>
                <w:sz w:val="18"/>
              </w:rPr>
              <w:t>x2</w:t>
            </w:r>
          </w:p>
        </w:tc>
        <w:tc>
          <w:tcPr>
            <w:tcW w:w="1920" w:type="dxa"/>
          </w:tcPr>
          <w:p w14:paraId="566F0F95" w14:textId="77777777" w:rsidR="00573D8D" w:rsidRDefault="00573D8D">
            <w:pPr>
              <w:pStyle w:val="TableParagraph"/>
              <w:rPr>
                <w:rFonts w:ascii="Times New Roman"/>
                <w:sz w:val="16"/>
              </w:rPr>
            </w:pPr>
          </w:p>
        </w:tc>
      </w:tr>
      <w:tr w:rsidR="00573D8D" w14:paraId="63702423" w14:textId="77777777">
        <w:trPr>
          <w:trHeight w:val="400"/>
        </w:trPr>
        <w:tc>
          <w:tcPr>
            <w:tcW w:w="4880" w:type="dxa"/>
          </w:tcPr>
          <w:p w14:paraId="3C79F56E" w14:textId="77777777" w:rsidR="00573D8D" w:rsidRDefault="007A36A6">
            <w:pPr>
              <w:pStyle w:val="TableParagraph"/>
              <w:tabs>
                <w:tab w:val="left" w:pos="814"/>
              </w:tabs>
              <w:spacing w:before="68"/>
              <w:ind w:left="454"/>
              <w:rPr>
                <w:sz w:val="18"/>
              </w:rPr>
            </w:pPr>
            <w:r>
              <w:rPr>
                <w:spacing w:val="-5"/>
                <w:sz w:val="18"/>
              </w:rPr>
              <w:t>4.</w:t>
            </w:r>
            <w:r>
              <w:rPr>
                <w:sz w:val="18"/>
              </w:rPr>
              <w:tab/>
            </w:r>
            <w:r>
              <w:rPr>
                <w:w w:val="90"/>
                <w:sz w:val="18"/>
              </w:rPr>
              <w:t>Diﬀerentiated</w:t>
            </w:r>
            <w:r>
              <w:rPr>
                <w:spacing w:val="-6"/>
                <w:sz w:val="18"/>
              </w:rPr>
              <w:t xml:space="preserve"> </w:t>
            </w:r>
            <w:r>
              <w:rPr>
                <w:w w:val="90"/>
                <w:sz w:val="18"/>
              </w:rPr>
              <w:t>Instructional</w:t>
            </w:r>
            <w:r>
              <w:rPr>
                <w:spacing w:val="-5"/>
                <w:sz w:val="18"/>
              </w:rPr>
              <w:t xml:space="preserve"> </w:t>
            </w:r>
            <w:r>
              <w:rPr>
                <w:spacing w:val="-2"/>
                <w:w w:val="90"/>
                <w:sz w:val="18"/>
              </w:rPr>
              <w:t>Support</w:t>
            </w:r>
          </w:p>
        </w:tc>
        <w:tc>
          <w:tcPr>
            <w:tcW w:w="2560" w:type="dxa"/>
          </w:tcPr>
          <w:p w14:paraId="2DC94C50" w14:textId="77777777" w:rsidR="00573D8D" w:rsidRDefault="007A36A6">
            <w:pPr>
              <w:pStyle w:val="TableParagraph"/>
              <w:spacing w:before="68"/>
              <w:ind w:left="104"/>
              <w:rPr>
                <w:sz w:val="18"/>
              </w:rPr>
            </w:pPr>
            <w:r>
              <w:rPr>
                <w:spacing w:val="-5"/>
                <w:w w:val="95"/>
                <w:sz w:val="18"/>
              </w:rPr>
              <w:t>x2</w:t>
            </w:r>
          </w:p>
        </w:tc>
        <w:tc>
          <w:tcPr>
            <w:tcW w:w="1920" w:type="dxa"/>
          </w:tcPr>
          <w:p w14:paraId="1E815A41" w14:textId="77777777" w:rsidR="00573D8D" w:rsidRDefault="00573D8D">
            <w:pPr>
              <w:pStyle w:val="TableParagraph"/>
              <w:rPr>
                <w:rFonts w:ascii="Times New Roman"/>
                <w:sz w:val="16"/>
              </w:rPr>
            </w:pPr>
          </w:p>
        </w:tc>
      </w:tr>
      <w:tr w:rsidR="00573D8D" w14:paraId="602AFCA4" w14:textId="77777777">
        <w:trPr>
          <w:trHeight w:val="380"/>
        </w:trPr>
        <w:tc>
          <w:tcPr>
            <w:tcW w:w="4880" w:type="dxa"/>
          </w:tcPr>
          <w:p w14:paraId="60273937" w14:textId="77777777" w:rsidR="00573D8D" w:rsidRDefault="007A36A6">
            <w:pPr>
              <w:pStyle w:val="TableParagraph"/>
              <w:tabs>
                <w:tab w:val="left" w:pos="814"/>
              </w:tabs>
              <w:spacing w:before="58"/>
              <w:ind w:left="454"/>
              <w:rPr>
                <w:sz w:val="18"/>
              </w:rPr>
            </w:pPr>
            <w:r>
              <w:rPr>
                <w:spacing w:val="-5"/>
                <w:sz w:val="18"/>
              </w:rPr>
              <w:t>5.</w:t>
            </w:r>
            <w:r>
              <w:rPr>
                <w:sz w:val="18"/>
              </w:rPr>
              <w:tab/>
            </w:r>
            <w:r>
              <w:rPr>
                <w:w w:val="90"/>
                <w:sz w:val="18"/>
              </w:rPr>
              <w:t>Accessibility</w:t>
            </w:r>
            <w:r>
              <w:rPr>
                <w:spacing w:val="-5"/>
                <w:sz w:val="18"/>
              </w:rPr>
              <w:t xml:space="preserve"> </w:t>
            </w:r>
            <w:r>
              <w:rPr>
                <w:spacing w:val="-2"/>
                <w:sz w:val="18"/>
              </w:rPr>
              <w:t>Features</w:t>
            </w:r>
          </w:p>
        </w:tc>
        <w:tc>
          <w:tcPr>
            <w:tcW w:w="2560" w:type="dxa"/>
          </w:tcPr>
          <w:p w14:paraId="5BCADF66" w14:textId="77777777" w:rsidR="00573D8D" w:rsidRDefault="007A36A6">
            <w:pPr>
              <w:pStyle w:val="TableParagraph"/>
              <w:spacing w:before="58"/>
              <w:ind w:left="104"/>
              <w:rPr>
                <w:sz w:val="18"/>
              </w:rPr>
            </w:pPr>
            <w:r>
              <w:rPr>
                <w:spacing w:val="-5"/>
                <w:w w:val="95"/>
                <w:sz w:val="18"/>
              </w:rPr>
              <w:t>x1</w:t>
            </w:r>
          </w:p>
        </w:tc>
        <w:tc>
          <w:tcPr>
            <w:tcW w:w="1920" w:type="dxa"/>
          </w:tcPr>
          <w:p w14:paraId="10E945E4" w14:textId="77777777" w:rsidR="00573D8D" w:rsidRDefault="00573D8D">
            <w:pPr>
              <w:pStyle w:val="TableParagraph"/>
              <w:rPr>
                <w:rFonts w:ascii="Times New Roman"/>
                <w:sz w:val="16"/>
              </w:rPr>
            </w:pPr>
          </w:p>
        </w:tc>
      </w:tr>
      <w:tr w:rsidR="00573D8D" w14:paraId="6642AEED" w14:textId="77777777">
        <w:trPr>
          <w:trHeight w:val="399"/>
        </w:trPr>
        <w:tc>
          <w:tcPr>
            <w:tcW w:w="4880" w:type="dxa"/>
          </w:tcPr>
          <w:p w14:paraId="6C2AFDFC" w14:textId="77777777" w:rsidR="00573D8D" w:rsidRDefault="007A36A6">
            <w:pPr>
              <w:pStyle w:val="TableParagraph"/>
              <w:tabs>
                <w:tab w:val="left" w:pos="814"/>
              </w:tabs>
              <w:spacing w:before="69"/>
              <w:ind w:left="454"/>
              <w:rPr>
                <w:sz w:val="18"/>
              </w:rPr>
            </w:pPr>
            <w:r>
              <w:rPr>
                <w:spacing w:val="-5"/>
                <w:sz w:val="18"/>
              </w:rPr>
              <w:t>6.</w:t>
            </w:r>
            <w:r>
              <w:rPr>
                <w:sz w:val="18"/>
              </w:rPr>
              <w:tab/>
            </w:r>
            <w:r>
              <w:rPr>
                <w:spacing w:val="-2"/>
                <w:sz w:val="18"/>
              </w:rPr>
              <w:t>Assessment</w:t>
            </w:r>
          </w:p>
        </w:tc>
        <w:tc>
          <w:tcPr>
            <w:tcW w:w="2560" w:type="dxa"/>
          </w:tcPr>
          <w:p w14:paraId="485EA7A7" w14:textId="77777777" w:rsidR="00573D8D" w:rsidRDefault="007A36A6">
            <w:pPr>
              <w:pStyle w:val="TableParagraph"/>
              <w:spacing w:before="69"/>
              <w:ind w:left="104"/>
              <w:rPr>
                <w:sz w:val="18"/>
              </w:rPr>
            </w:pPr>
            <w:r>
              <w:rPr>
                <w:spacing w:val="-5"/>
                <w:w w:val="95"/>
                <w:sz w:val="18"/>
              </w:rPr>
              <w:t>x2</w:t>
            </w:r>
          </w:p>
        </w:tc>
        <w:tc>
          <w:tcPr>
            <w:tcW w:w="1920" w:type="dxa"/>
          </w:tcPr>
          <w:p w14:paraId="72529C4A" w14:textId="77777777" w:rsidR="00573D8D" w:rsidRDefault="00573D8D">
            <w:pPr>
              <w:pStyle w:val="TableParagraph"/>
              <w:rPr>
                <w:rFonts w:ascii="Times New Roman"/>
                <w:sz w:val="16"/>
              </w:rPr>
            </w:pPr>
          </w:p>
        </w:tc>
      </w:tr>
      <w:tr w:rsidR="00573D8D" w14:paraId="00111F67" w14:textId="77777777">
        <w:trPr>
          <w:trHeight w:val="379"/>
        </w:trPr>
        <w:tc>
          <w:tcPr>
            <w:tcW w:w="4880" w:type="dxa"/>
          </w:tcPr>
          <w:p w14:paraId="273DB774" w14:textId="77777777" w:rsidR="00573D8D" w:rsidRDefault="007A36A6">
            <w:pPr>
              <w:pStyle w:val="TableParagraph"/>
              <w:tabs>
                <w:tab w:val="left" w:pos="814"/>
              </w:tabs>
              <w:spacing w:before="59"/>
              <w:ind w:left="454"/>
              <w:rPr>
                <w:sz w:val="18"/>
              </w:rPr>
            </w:pPr>
            <w:r>
              <w:rPr>
                <w:spacing w:val="-5"/>
                <w:sz w:val="18"/>
              </w:rPr>
              <w:t>7.</w:t>
            </w:r>
            <w:r>
              <w:rPr>
                <w:sz w:val="18"/>
              </w:rPr>
              <w:tab/>
            </w:r>
            <w:r>
              <w:rPr>
                <w:w w:val="90"/>
                <w:sz w:val="18"/>
              </w:rPr>
              <w:t>Digital</w:t>
            </w:r>
            <w:r>
              <w:rPr>
                <w:spacing w:val="-5"/>
                <w:sz w:val="18"/>
              </w:rPr>
              <w:t xml:space="preserve"> </w:t>
            </w:r>
            <w:r>
              <w:rPr>
                <w:spacing w:val="-2"/>
                <w:sz w:val="18"/>
              </w:rPr>
              <w:t>Platform</w:t>
            </w:r>
          </w:p>
        </w:tc>
        <w:tc>
          <w:tcPr>
            <w:tcW w:w="2560" w:type="dxa"/>
          </w:tcPr>
          <w:p w14:paraId="05B3B290" w14:textId="77777777" w:rsidR="00573D8D" w:rsidRDefault="007A36A6">
            <w:pPr>
              <w:pStyle w:val="TableParagraph"/>
              <w:spacing w:before="59"/>
              <w:ind w:left="104"/>
              <w:rPr>
                <w:sz w:val="18"/>
              </w:rPr>
            </w:pPr>
            <w:r>
              <w:rPr>
                <w:spacing w:val="-5"/>
                <w:w w:val="95"/>
                <w:sz w:val="18"/>
              </w:rPr>
              <w:t>x1</w:t>
            </w:r>
          </w:p>
        </w:tc>
        <w:tc>
          <w:tcPr>
            <w:tcW w:w="1920" w:type="dxa"/>
          </w:tcPr>
          <w:p w14:paraId="59D5F47C" w14:textId="77777777" w:rsidR="00573D8D" w:rsidRDefault="00573D8D">
            <w:pPr>
              <w:pStyle w:val="TableParagraph"/>
              <w:rPr>
                <w:rFonts w:ascii="Times New Roman"/>
                <w:sz w:val="16"/>
              </w:rPr>
            </w:pPr>
          </w:p>
        </w:tc>
      </w:tr>
      <w:tr w:rsidR="00573D8D" w14:paraId="77B5B62E" w14:textId="77777777">
        <w:trPr>
          <w:trHeight w:val="400"/>
        </w:trPr>
        <w:tc>
          <w:tcPr>
            <w:tcW w:w="4880" w:type="dxa"/>
          </w:tcPr>
          <w:p w14:paraId="2BEE6A8A" w14:textId="77777777" w:rsidR="00573D8D" w:rsidRDefault="007A36A6">
            <w:pPr>
              <w:pStyle w:val="TableParagraph"/>
              <w:tabs>
                <w:tab w:val="left" w:pos="814"/>
              </w:tabs>
              <w:spacing w:before="69"/>
              <w:ind w:left="454"/>
              <w:rPr>
                <w:sz w:val="18"/>
              </w:rPr>
            </w:pPr>
            <w:r>
              <w:rPr>
                <w:spacing w:val="-5"/>
                <w:sz w:val="18"/>
              </w:rPr>
              <w:t>8.</w:t>
            </w:r>
            <w:r>
              <w:rPr>
                <w:sz w:val="18"/>
              </w:rPr>
              <w:tab/>
            </w:r>
            <w:r>
              <w:rPr>
                <w:w w:val="90"/>
                <w:sz w:val="18"/>
              </w:rPr>
              <w:t>Florida</w:t>
            </w:r>
            <w:r>
              <w:rPr>
                <w:spacing w:val="-2"/>
                <w:sz w:val="18"/>
              </w:rPr>
              <w:t xml:space="preserve"> </w:t>
            </w:r>
            <w:r>
              <w:rPr>
                <w:w w:val="90"/>
                <w:sz w:val="18"/>
              </w:rPr>
              <w:t>Statutes</w:t>
            </w:r>
            <w:r>
              <w:rPr>
                <w:spacing w:val="-1"/>
                <w:sz w:val="18"/>
              </w:rPr>
              <w:t xml:space="preserve"> </w:t>
            </w:r>
            <w:r>
              <w:rPr>
                <w:w w:val="90"/>
                <w:sz w:val="18"/>
              </w:rPr>
              <w:t>&amp;</w:t>
            </w:r>
            <w:r>
              <w:rPr>
                <w:spacing w:val="-2"/>
                <w:sz w:val="18"/>
              </w:rPr>
              <w:t xml:space="preserve"> </w:t>
            </w:r>
            <w:r>
              <w:rPr>
                <w:w w:val="90"/>
                <w:sz w:val="18"/>
              </w:rPr>
              <w:t>State</w:t>
            </w:r>
            <w:r>
              <w:rPr>
                <w:spacing w:val="-2"/>
                <w:sz w:val="18"/>
              </w:rPr>
              <w:t xml:space="preserve"> </w:t>
            </w:r>
            <w:r>
              <w:rPr>
                <w:w w:val="90"/>
                <w:sz w:val="18"/>
              </w:rPr>
              <w:t>Board</w:t>
            </w:r>
            <w:r>
              <w:rPr>
                <w:spacing w:val="-1"/>
                <w:sz w:val="18"/>
              </w:rPr>
              <w:t xml:space="preserve"> </w:t>
            </w:r>
            <w:r>
              <w:rPr>
                <w:w w:val="90"/>
                <w:sz w:val="18"/>
              </w:rPr>
              <w:t>Education</w:t>
            </w:r>
            <w:r>
              <w:rPr>
                <w:spacing w:val="-2"/>
                <w:sz w:val="18"/>
              </w:rPr>
              <w:t xml:space="preserve"> </w:t>
            </w:r>
            <w:r>
              <w:rPr>
                <w:spacing w:val="-2"/>
                <w:w w:val="90"/>
                <w:sz w:val="18"/>
              </w:rPr>
              <w:t>Rules</w:t>
            </w:r>
          </w:p>
        </w:tc>
        <w:tc>
          <w:tcPr>
            <w:tcW w:w="2560" w:type="dxa"/>
          </w:tcPr>
          <w:p w14:paraId="747A0BD8" w14:textId="77777777" w:rsidR="00573D8D" w:rsidRDefault="007A36A6">
            <w:pPr>
              <w:pStyle w:val="TableParagraph"/>
              <w:spacing w:before="69"/>
              <w:ind w:left="104"/>
              <w:rPr>
                <w:sz w:val="18"/>
              </w:rPr>
            </w:pPr>
            <w:r>
              <w:rPr>
                <w:spacing w:val="-5"/>
                <w:w w:val="95"/>
                <w:sz w:val="18"/>
              </w:rPr>
              <w:t>x1</w:t>
            </w:r>
          </w:p>
        </w:tc>
        <w:tc>
          <w:tcPr>
            <w:tcW w:w="1920" w:type="dxa"/>
          </w:tcPr>
          <w:p w14:paraId="09255189" w14:textId="77777777" w:rsidR="00573D8D" w:rsidRDefault="00573D8D">
            <w:pPr>
              <w:pStyle w:val="TableParagraph"/>
              <w:rPr>
                <w:rFonts w:ascii="Times New Roman"/>
                <w:sz w:val="16"/>
              </w:rPr>
            </w:pPr>
          </w:p>
        </w:tc>
      </w:tr>
      <w:tr w:rsidR="00573D8D" w14:paraId="52907DC4" w14:textId="77777777">
        <w:trPr>
          <w:trHeight w:val="420"/>
        </w:trPr>
        <w:tc>
          <w:tcPr>
            <w:tcW w:w="4880" w:type="dxa"/>
          </w:tcPr>
          <w:p w14:paraId="111AF282" w14:textId="77777777" w:rsidR="00573D8D" w:rsidRDefault="007A36A6">
            <w:pPr>
              <w:pStyle w:val="TableParagraph"/>
              <w:spacing w:before="63"/>
              <w:ind w:left="454"/>
              <w:rPr>
                <w:sz w:val="20"/>
              </w:rPr>
            </w:pPr>
            <w:r>
              <w:rPr>
                <w:spacing w:val="-2"/>
                <w:w w:val="90"/>
                <w:sz w:val="20"/>
              </w:rPr>
              <w:t>Grand</w:t>
            </w:r>
            <w:r>
              <w:rPr>
                <w:spacing w:val="-15"/>
                <w:w w:val="90"/>
                <w:sz w:val="20"/>
              </w:rPr>
              <w:t xml:space="preserve"> </w:t>
            </w:r>
            <w:r>
              <w:rPr>
                <w:spacing w:val="-2"/>
                <w:w w:val="95"/>
                <w:sz w:val="20"/>
              </w:rPr>
              <w:t>Total:</w:t>
            </w:r>
          </w:p>
        </w:tc>
        <w:tc>
          <w:tcPr>
            <w:tcW w:w="2560" w:type="dxa"/>
          </w:tcPr>
          <w:p w14:paraId="51D61900" w14:textId="77777777" w:rsidR="00573D8D" w:rsidRDefault="00573D8D">
            <w:pPr>
              <w:pStyle w:val="TableParagraph"/>
              <w:rPr>
                <w:rFonts w:ascii="Times New Roman"/>
                <w:sz w:val="16"/>
              </w:rPr>
            </w:pPr>
          </w:p>
        </w:tc>
        <w:tc>
          <w:tcPr>
            <w:tcW w:w="1920" w:type="dxa"/>
          </w:tcPr>
          <w:p w14:paraId="1D8A028C" w14:textId="77777777" w:rsidR="00573D8D" w:rsidRDefault="00573D8D">
            <w:pPr>
              <w:pStyle w:val="TableParagraph"/>
              <w:rPr>
                <w:rFonts w:ascii="Times New Roman"/>
                <w:sz w:val="16"/>
              </w:rPr>
            </w:pPr>
          </w:p>
        </w:tc>
      </w:tr>
    </w:tbl>
    <w:p w14:paraId="0C3597EE" w14:textId="77777777" w:rsidR="00573D8D" w:rsidRDefault="00573D8D">
      <w:pPr>
        <w:pStyle w:val="BodyText"/>
        <w:rPr>
          <w:sz w:val="18"/>
        </w:rPr>
      </w:pPr>
    </w:p>
    <w:p w14:paraId="7F124320" w14:textId="77777777" w:rsidR="00573D8D" w:rsidRDefault="00573D8D">
      <w:pPr>
        <w:pStyle w:val="BodyText"/>
        <w:spacing w:before="119"/>
        <w:rPr>
          <w:sz w:val="18"/>
        </w:rPr>
      </w:pPr>
    </w:p>
    <w:p w14:paraId="7AA60F45" w14:textId="77777777" w:rsidR="00573D8D" w:rsidRDefault="007A36A6">
      <w:pPr>
        <w:tabs>
          <w:tab w:val="left" w:pos="5931"/>
          <w:tab w:val="left" w:pos="8173"/>
        </w:tabs>
        <w:spacing w:line="227" w:lineRule="exact"/>
        <w:ind w:right="1183"/>
        <w:jc w:val="center"/>
        <w:rPr>
          <w:rFonts w:ascii="Times New Roman"/>
          <w:sz w:val="18"/>
        </w:rPr>
      </w:pPr>
      <w:r>
        <w:rPr>
          <w:spacing w:val="-4"/>
          <w:sz w:val="18"/>
        </w:rPr>
        <w:t>Name</w:t>
      </w:r>
      <w:r>
        <w:rPr>
          <w:spacing w:val="-22"/>
          <w:sz w:val="18"/>
        </w:rPr>
        <w:t xml:space="preserve"> </w:t>
      </w:r>
      <w:r>
        <w:rPr>
          <w:spacing w:val="-4"/>
          <w:sz w:val="18"/>
        </w:rPr>
        <w:t>of</w:t>
      </w:r>
      <w:r>
        <w:rPr>
          <w:spacing w:val="-21"/>
          <w:sz w:val="18"/>
        </w:rPr>
        <w:t xml:space="preserve"> </w:t>
      </w:r>
      <w:r>
        <w:rPr>
          <w:spacing w:val="-4"/>
          <w:sz w:val="18"/>
        </w:rPr>
        <w:t>Evaluator:</w:t>
      </w:r>
      <w:r>
        <w:rPr>
          <w:spacing w:val="-21"/>
          <w:sz w:val="18"/>
        </w:rPr>
        <w:t xml:space="preserve"> </w:t>
      </w:r>
      <w:r>
        <w:rPr>
          <w:rFonts w:ascii="Times New Roman"/>
          <w:sz w:val="18"/>
          <w:u w:val="single"/>
        </w:rPr>
        <w:tab/>
      </w:r>
      <w:r>
        <w:rPr>
          <w:rFonts w:ascii="Times New Roman"/>
          <w:sz w:val="18"/>
        </w:rPr>
        <w:t xml:space="preserve"> </w:t>
      </w:r>
      <w:r>
        <w:rPr>
          <w:sz w:val="18"/>
        </w:rPr>
        <w:t>Initials</w:t>
      </w:r>
      <w:r>
        <w:rPr>
          <w:spacing w:val="-5"/>
          <w:sz w:val="18"/>
        </w:rPr>
        <w:t xml:space="preserve"> </w:t>
      </w:r>
      <w:r>
        <w:rPr>
          <w:rFonts w:ascii="Times New Roman"/>
          <w:sz w:val="18"/>
          <w:u w:val="single"/>
        </w:rPr>
        <w:tab/>
      </w:r>
    </w:p>
    <w:p w14:paraId="4FA4B271" w14:textId="77777777" w:rsidR="00573D8D" w:rsidRDefault="007A36A6">
      <w:pPr>
        <w:spacing w:line="227" w:lineRule="exact"/>
        <w:ind w:right="2519"/>
        <w:jc w:val="center"/>
        <w:rPr>
          <w:sz w:val="18"/>
        </w:rPr>
      </w:pPr>
      <w:r>
        <w:rPr>
          <w:spacing w:val="-2"/>
          <w:w w:val="90"/>
          <w:sz w:val="18"/>
        </w:rPr>
        <w:t>(print)</w:t>
      </w:r>
    </w:p>
    <w:sectPr w:rsidR="00573D8D">
      <w:pgSz w:w="12240" w:h="15840"/>
      <w:pgMar w:top="720" w:right="0" w:bottom="1000" w:left="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1126" w14:textId="77777777" w:rsidR="00E23A26" w:rsidRDefault="00E23A26">
      <w:r>
        <w:separator/>
      </w:r>
    </w:p>
  </w:endnote>
  <w:endnote w:type="continuationSeparator" w:id="0">
    <w:p w14:paraId="0C527228" w14:textId="77777777" w:rsidR="00E23A26" w:rsidRDefault="00E2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altName w:val="Segoe UI Symbo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00CBE" w14:textId="77777777" w:rsidR="00573D8D" w:rsidRDefault="007A36A6">
    <w:pPr>
      <w:pStyle w:val="BodyText"/>
      <w:spacing w:line="14" w:lineRule="auto"/>
      <w:rPr>
        <w:sz w:val="20"/>
      </w:rPr>
    </w:pPr>
    <w:r>
      <w:rPr>
        <w:noProof/>
        <w:sz w:val="20"/>
      </w:rPr>
      <mc:AlternateContent>
        <mc:Choice Requires="wps">
          <w:drawing>
            <wp:anchor distT="0" distB="0" distL="0" distR="0" simplePos="0" relativeHeight="487091712" behindDoc="1" locked="0" layoutInCell="1" allowOverlap="1" wp14:anchorId="11E9D512" wp14:editId="529FC78A">
              <wp:simplePos x="0" y="0"/>
              <wp:positionH relativeFrom="page">
                <wp:posOffset>6742260</wp:posOffset>
              </wp:positionH>
              <wp:positionV relativeFrom="page">
                <wp:posOffset>9408332</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0B609688" w14:textId="77777777" w:rsidR="00573D8D" w:rsidRDefault="007A36A6">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11E9D512" id="_x0000_t202" coordsize="21600,21600" o:spt="202" path="m,l,21600r21600,l21600,xe">
              <v:stroke joinstyle="miter"/>
              <v:path gradientshapeok="t" o:connecttype="rect"/>
            </v:shapetype>
            <v:shape id="Textbox 1" o:spid="_x0000_s1031" type="#_x0000_t202" style="position:absolute;margin-left:530.9pt;margin-top:740.8pt;width:13.15pt;height:14.3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" filled="f" stroked="f">
              <v:textbox inset="0,0,0,0">
                <w:txbxContent>
                  <w:p w14:paraId="0B609688" w14:textId="77777777" w:rsidR="00573D8D"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1ADC2" w14:textId="77777777" w:rsidR="00E23A26" w:rsidRDefault="00E23A26">
      <w:r>
        <w:separator/>
      </w:r>
    </w:p>
  </w:footnote>
  <w:footnote w:type="continuationSeparator" w:id="0">
    <w:p w14:paraId="65144D06" w14:textId="77777777" w:rsidR="00E23A26" w:rsidRDefault="00E23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36FCB"/>
    <w:multiLevelType w:val="hybridMultilevel"/>
    <w:tmpl w:val="383CA544"/>
    <w:lvl w:ilvl="0" w:tplc="ABBA7B1C">
      <w:start w:val="3"/>
      <w:numFmt w:val="decimal"/>
      <w:lvlText w:val="%1."/>
      <w:lvlJc w:val="left"/>
      <w:pPr>
        <w:ind w:left="110" w:hanging="213"/>
        <w:jc w:val="left"/>
      </w:pPr>
      <w:rPr>
        <w:rFonts w:ascii="Geneva" w:eastAsia="Geneva" w:hAnsi="Geneva" w:cs="Geneva" w:hint="default"/>
        <w:b w:val="0"/>
        <w:bCs w:val="0"/>
        <w:i w:val="0"/>
        <w:iCs w:val="0"/>
        <w:spacing w:val="0"/>
        <w:w w:val="66"/>
        <w:sz w:val="18"/>
        <w:szCs w:val="18"/>
        <w:lang w:val="en-US" w:eastAsia="en-US" w:bidi="ar-SA"/>
      </w:rPr>
    </w:lvl>
    <w:lvl w:ilvl="1" w:tplc="3E86EFEE">
      <w:numFmt w:val="bullet"/>
      <w:lvlText w:val="●"/>
      <w:lvlJc w:val="left"/>
      <w:pPr>
        <w:ind w:left="830" w:hanging="360"/>
      </w:pPr>
      <w:rPr>
        <w:rFonts w:ascii="Arial" w:eastAsia="Arial" w:hAnsi="Arial" w:cs="Arial" w:hint="default"/>
        <w:b w:val="0"/>
        <w:bCs w:val="0"/>
        <w:i w:val="0"/>
        <w:iCs w:val="0"/>
        <w:spacing w:val="0"/>
        <w:w w:val="100"/>
        <w:sz w:val="18"/>
        <w:szCs w:val="18"/>
        <w:lang w:val="en-US" w:eastAsia="en-US" w:bidi="ar-SA"/>
      </w:rPr>
    </w:lvl>
    <w:lvl w:ilvl="2" w:tplc="1DF0EA30">
      <w:numFmt w:val="bullet"/>
      <w:lvlText w:val="•"/>
      <w:lvlJc w:val="left"/>
      <w:pPr>
        <w:ind w:left="1400" w:hanging="360"/>
      </w:pPr>
      <w:rPr>
        <w:rFonts w:hint="default"/>
        <w:lang w:val="en-US" w:eastAsia="en-US" w:bidi="ar-SA"/>
      </w:rPr>
    </w:lvl>
    <w:lvl w:ilvl="3" w:tplc="AFF83F44">
      <w:numFmt w:val="bullet"/>
      <w:lvlText w:val="•"/>
      <w:lvlJc w:val="left"/>
      <w:pPr>
        <w:ind w:left="1960" w:hanging="360"/>
      </w:pPr>
      <w:rPr>
        <w:rFonts w:hint="default"/>
        <w:lang w:val="en-US" w:eastAsia="en-US" w:bidi="ar-SA"/>
      </w:rPr>
    </w:lvl>
    <w:lvl w:ilvl="4" w:tplc="6AB2CCD4">
      <w:numFmt w:val="bullet"/>
      <w:lvlText w:val="•"/>
      <w:lvlJc w:val="left"/>
      <w:pPr>
        <w:ind w:left="2520" w:hanging="360"/>
      </w:pPr>
      <w:rPr>
        <w:rFonts w:hint="default"/>
        <w:lang w:val="en-US" w:eastAsia="en-US" w:bidi="ar-SA"/>
      </w:rPr>
    </w:lvl>
    <w:lvl w:ilvl="5" w:tplc="60808DD2">
      <w:numFmt w:val="bullet"/>
      <w:lvlText w:val="•"/>
      <w:lvlJc w:val="left"/>
      <w:pPr>
        <w:ind w:left="3080" w:hanging="360"/>
      </w:pPr>
      <w:rPr>
        <w:rFonts w:hint="default"/>
        <w:lang w:val="en-US" w:eastAsia="en-US" w:bidi="ar-SA"/>
      </w:rPr>
    </w:lvl>
    <w:lvl w:ilvl="6" w:tplc="12DE334A">
      <w:numFmt w:val="bullet"/>
      <w:lvlText w:val="•"/>
      <w:lvlJc w:val="left"/>
      <w:pPr>
        <w:ind w:left="3640" w:hanging="360"/>
      </w:pPr>
      <w:rPr>
        <w:rFonts w:hint="default"/>
        <w:lang w:val="en-US" w:eastAsia="en-US" w:bidi="ar-SA"/>
      </w:rPr>
    </w:lvl>
    <w:lvl w:ilvl="7" w:tplc="22C42F7A">
      <w:numFmt w:val="bullet"/>
      <w:lvlText w:val="•"/>
      <w:lvlJc w:val="left"/>
      <w:pPr>
        <w:ind w:left="4200" w:hanging="360"/>
      </w:pPr>
      <w:rPr>
        <w:rFonts w:hint="default"/>
        <w:lang w:val="en-US" w:eastAsia="en-US" w:bidi="ar-SA"/>
      </w:rPr>
    </w:lvl>
    <w:lvl w:ilvl="8" w:tplc="C00414F8">
      <w:numFmt w:val="bullet"/>
      <w:lvlText w:val="•"/>
      <w:lvlJc w:val="left"/>
      <w:pPr>
        <w:ind w:left="4760" w:hanging="360"/>
      </w:pPr>
      <w:rPr>
        <w:rFonts w:hint="default"/>
        <w:lang w:val="en-US" w:eastAsia="en-US" w:bidi="ar-SA"/>
      </w:rPr>
    </w:lvl>
  </w:abstractNum>
  <w:abstractNum w:abstractNumId="1" w15:restartNumberingAfterBreak="0">
    <w:nsid w:val="49697F98"/>
    <w:multiLevelType w:val="hybridMultilevel"/>
    <w:tmpl w:val="917CB058"/>
    <w:lvl w:ilvl="0" w:tplc="C7BE7E2E">
      <w:start w:val="1"/>
      <w:numFmt w:val="decimal"/>
      <w:lvlText w:val="%1."/>
      <w:lvlJc w:val="left"/>
      <w:pPr>
        <w:ind w:left="110" w:hanging="174"/>
        <w:jc w:val="left"/>
      </w:pPr>
      <w:rPr>
        <w:rFonts w:ascii="Geneva" w:eastAsia="Geneva" w:hAnsi="Geneva" w:cs="Geneva" w:hint="default"/>
        <w:b w:val="0"/>
        <w:bCs w:val="0"/>
        <w:i w:val="0"/>
        <w:iCs w:val="0"/>
        <w:spacing w:val="0"/>
        <w:w w:val="66"/>
        <w:sz w:val="18"/>
        <w:szCs w:val="18"/>
        <w:lang w:val="en-US" w:eastAsia="en-US" w:bidi="ar-SA"/>
      </w:rPr>
    </w:lvl>
    <w:lvl w:ilvl="1" w:tplc="1D1038C2">
      <w:numFmt w:val="bullet"/>
      <w:lvlText w:val="●"/>
      <w:lvlJc w:val="left"/>
      <w:pPr>
        <w:ind w:left="482" w:hanging="148"/>
      </w:pPr>
      <w:rPr>
        <w:rFonts w:ascii="Arial" w:eastAsia="Arial" w:hAnsi="Arial" w:cs="Arial" w:hint="default"/>
        <w:b w:val="0"/>
        <w:bCs w:val="0"/>
        <w:i w:val="0"/>
        <w:iCs w:val="0"/>
        <w:spacing w:val="0"/>
        <w:w w:val="100"/>
        <w:sz w:val="18"/>
        <w:szCs w:val="18"/>
        <w:lang w:val="en-US" w:eastAsia="en-US" w:bidi="ar-SA"/>
      </w:rPr>
    </w:lvl>
    <w:lvl w:ilvl="2" w:tplc="C074ADFA">
      <w:numFmt w:val="bullet"/>
      <w:lvlText w:val="•"/>
      <w:lvlJc w:val="left"/>
      <w:pPr>
        <w:ind w:left="1080" w:hanging="148"/>
      </w:pPr>
      <w:rPr>
        <w:rFonts w:hint="default"/>
        <w:lang w:val="en-US" w:eastAsia="en-US" w:bidi="ar-SA"/>
      </w:rPr>
    </w:lvl>
    <w:lvl w:ilvl="3" w:tplc="F8DA8F42">
      <w:numFmt w:val="bullet"/>
      <w:lvlText w:val="•"/>
      <w:lvlJc w:val="left"/>
      <w:pPr>
        <w:ind w:left="1680" w:hanging="148"/>
      </w:pPr>
      <w:rPr>
        <w:rFonts w:hint="default"/>
        <w:lang w:val="en-US" w:eastAsia="en-US" w:bidi="ar-SA"/>
      </w:rPr>
    </w:lvl>
    <w:lvl w:ilvl="4" w:tplc="46686768">
      <w:numFmt w:val="bullet"/>
      <w:lvlText w:val="•"/>
      <w:lvlJc w:val="left"/>
      <w:pPr>
        <w:ind w:left="2280" w:hanging="148"/>
      </w:pPr>
      <w:rPr>
        <w:rFonts w:hint="default"/>
        <w:lang w:val="en-US" w:eastAsia="en-US" w:bidi="ar-SA"/>
      </w:rPr>
    </w:lvl>
    <w:lvl w:ilvl="5" w:tplc="5C189CB4">
      <w:numFmt w:val="bullet"/>
      <w:lvlText w:val="•"/>
      <w:lvlJc w:val="left"/>
      <w:pPr>
        <w:ind w:left="2880" w:hanging="148"/>
      </w:pPr>
      <w:rPr>
        <w:rFonts w:hint="default"/>
        <w:lang w:val="en-US" w:eastAsia="en-US" w:bidi="ar-SA"/>
      </w:rPr>
    </w:lvl>
    <w:lvl w:ilvl="6" w:tplc="4E323D10">
      <w:numFmt w:val="bullet"/>
      <w:lvlText w:val="•"/>
      <w:lvlJc w:val="left"/>
      <w:pPr>
        <w:ind w:left="3480" w:hanging="148"/>
      </w:pPr>
      <w:rPr>
        <w:rFonts w:hint="default"/>
        <w:lang w:val="en-US" w:eastAsia="en-US" w:bidi="ar-SA"/>
      </w:rPr>
    </w:lvl>
    <w:lvl w:ilvl="7" w:tplc="1DAA6492">
      <w:numFmt w:val="bullet"/>
      <w:lvlText w:val="•"/>
      <w:lvlJc w:val="left"/>
      <w:pPr>
        <w:ind w:left="4080" w:hanging="148"/>
      </w:pPr>
      <w:rPr>
        <w:rFonts w:hint="default"/>
        <w:lang w:val="en-US" w:eastAsia="en-US" w:bidi="ar-SA"/>
      </w:rPr>
    </w:lvl>
    <w:lvl w:ilvl="8" w:tplc="AA40F8C6">
      <w:numFmt w:val="bullet"/>
      <w:lvlText w:val="•"/>
      <w:lvlJc w:val="left"/>
      <w:pPr>
        <w:ind w:left="4680" w:hanging="148"/>
      </w:pPr>
      <w:rPr>
        <w:rFonts w:hint="default"/>
        <w:lang w:val="en-US" w:eastAsia="en-US" w:bidi="ar-SA"/>
      </w:rPr>
    </w:lvl>
  </w:abstractNum>
  <w:abstractNum w:abstractNumId="2" w15:restartNumberingAfterBreak="0">
    <w:nsid w:val="4C7B4E60"/>
    <w:multiLevelType w:val="hybridMultilevel"/>
    <w:tmpl w:val="0EA07014"/>
    <w:lvl w:ilvl="0" w:tplc="4B3EDF64">
      <w:start w:val="6"/>
      <w:numFmt w:val="decimal"/>
      <w:lvlText w:val="%1."/>
      <w:lvlJc w:val="left"/>
      <w:pPr>
        <w:ind w:left="110" w:hanging="174"/>
        <w:jc w:val="left"/>
      </w:pPr>
      <w:rPr>
        <w:rFonts w:ascii="Geneva" w:eastAsia="Geneva" w:hAnsi="Geneva" w:cs="Geneva" w:hint="default"/>
        <w:b w:val="0"/>
        <w:bCs w:val="0"/>
        <w:i w:val="0"/>
        <w:iCs w:val="0"/>
        <w:spacing w:val="0"/>
        <w:w w:val="66"/>
        <w:sz w:val="18"/>
        <w:szCs w:val="18"/>
        <w:lang w:val="en-US" w:eastAsia="en-US" w:bidi="ar-SA"/>
      </w:rPr>
    </w:lvl>
    <w:lvl w:ilvl="1" w:tplc="BF12C7E2">
      <w:start w:val="1"/>
      <w:numFmt w:val="lowerLetter"/>
      <w:lvlText w:val="%2."/>
      <w:lvlJc w:val="left"/>
      <w:pPr>
        <w:ind w:left="830" w:hanging="360"/>
        <w:jc w:val="left"/>
      </w:pPr>
      <w:rPr>
        <w:rFonts w:ascii="Geneva" w:eastAsia="Geneva" w:hAnsi="Geneva" w:cs="Geneva" w:hint="default"/>
        <w:b w:val="0"/>
        <w:bCs w:val="0"/>
        <w:i w:val="0"/>
        <w:iCs w:val="0"/>
        <w:spacing w:val="0"/>
        <w:w w:val="66"/>
        <w:sz w:val="18"/>
        <w:szCs w:val="18"/>
        <w:lang w:val="en-US" w:eastAsia="en-US" w:bidi="ar-SA"/>
      </w:rPr>
    </w:lvl>
    <w:lvl w:ilvl="2" w:tplc="A0FA36C4">
      <w:numFmt w:val="bullet"/>
      <w:lvlText w:val="•"/>
      <w:lvlJc w:val="left"/>
      <w:pPr>
        <w:ind w:left="1400" w:hanging="360"/>
      </w:pPr>
      <w:rPr>
        <w:rFonts w:hint="default"/>
        <w:lang w:val="en-US" w:eastAsia="en-US" w:bidi="ar-SA"/>
      </w:rPr>
    </w:lvl>
    <w:lvl w:ilvl="3" w:tplc="56009E20">
      <w:numFmt w:val="bullet"/>
      <w:lvlText w:val="•"/>
      <w:lvlJc w:val="left"/>
      <w:pPr>
        <w:ind w:left="1960" w:hanging="360"/>
      </w:pPr>
      <w:rPr>
        <w:rFonts w:hint="default"/>
        <w:lang w:val="en-US" w:eastAsia="en-US" w:bidi="ar-SA"/>
      </w:rPr>
    </w:lvl>
    <w:lvl w:ilvl="4" w:tplc="9962AA08">
      <w:numFmt w:val="bullet"/>
      <w:lvlText w:val="•"/>
      <w:lvlJc w:val="left"/>
      <w:pPr>
        <w:ind w:left="2520" w:hanging="360"/>
      </w:pPr>
      <w:rPr>
        <w:rFonts w:hint="default"/>
        <w:lang w:val="en-US" w:eastAsia="en-US" w:bidi="ar-SA"/>
      </w:rPr>
    </w:lvl>
    <w:lvl w:ilvl="5" w:tplc="777C4480">
      <w:numFmt w:val="bullet"/>
      <w:lvlText w:val="•"/>
      <w:lvlJc w:val="left"/>
      <w:pPr>
        <w:ind w:left="3080" w:hanging="360"/>
      </w:pPr>
      <w:rPr>
        <w:rFonts w:hint="default"/>
        <w:lang w:val="en-US" w:eastAsia="en-US" w:bidi="ar-SA"/>
      </w:rPr>
    </w:lvl>
    <w:lvl w:ilvl="6" w:tplc="6A748206">
      <w:numFmt w:val="bullet"/>
      <w:lvlText w:val="•"/>
      <w:lvlJc w:val="left"/>
      <w:pPr>
        <w:ind w:left="3640" w:hanging="360"/>
      </w:pPr>
      <w:rPr>
        <w:rFonts w:hint="default"/>
        <w:lang w:val="en-US" w:eastAsia="en-US" w:bidi="ar-SA"/>
      </w:rPr>
    </w:lvl>
    <w:lvl w:ilvl="7" w:tplc="C1B27890">
      <w:numFmt w:val="bullet"/>
      <w:lvlText w:val="•"/>
      <w:lvlJc w:val="left"/>
      <w:pPr>
        <w:ind w:left="4200" w:hanging="360"/>
      </w:pPr>
      <w:rPr>
        <w:rFonts w:hint="default"/>
        <w:lang w:val="en-US" w:eastAsia="en-US" w:bidi="ar-SA"/>
      </w:rPr>
    </w:lvl>
    <w:lvl w:ilvl="8" w:tplc="C6F8AEF2">
      <w:numFmt w:val="bullet"/>
      <w:lvlText w:val="•"/>
      <w:lvlJc w:val="left"/>
      <w:pPr>
        <w:ind w:left="4760" w:hanging="360"/>
      </w:pPr>
      <w:rPr>
        <w:rFonts w:hint="default"/>
        <w:lang w:val="en-US" w:eastAsia="en-US" w:bidi="ar-SA"/>
      </w:rPr>
    </w:lvl>
  </w:abstractNum>
  <w:num w:numId="1" w16cid:durableId="117995847">
    <w:abstractNumId w:val="2"/>
  </w:num>
  <w:num w:numId="2" w16cid:durableId="1426996585">
    <w:abstractNumId w:val="0"/>
  </w:num>
  <w:num w:numId="3" w16cid:durableId="214102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8D"/>
    <w:rsid w:val="0001784F"/>
    <w:rsid w:val="00024744"/>
    <w:rsid w:val="000434D6"/>
    <w:rsid w:val="00046292"/>
    <w:rsid w:val="00047421"/>
    <w:rsid w:val="00055C79"/>
    <w:rsid w:val="00063700"/>
    <w:rsid w:val="00084E28"/>
    <w:rsid w:val="000C52BF"/>
    <w:rsid w:val="001178E7"/>
    <w:rsid w:val="00123104"/>
    <w:rsid w:val="001337F6"/>
    <w:rsid w:val="00185E27"/>
    <w:rsid w:val="001E13F9"/>
    <w:rsid w:val="00201150"/>
    <w:rsid w:val="00230221"/>
    <w:rsid w:val="00236F63"/>
    <w:rsid w:val="002B6DAA"/>
    <w:rsid w:val="002B70D6"/>
    <w:rsid w:val="002C1E2A"/>
    <w:rsid w:val="002D27EB"/>
    <w:rsid w:val="002E30DA"/>
    <w:rsid w:val="0033472C"/>
    <w:rsid w:val="00334DAD"/>
    <w:rsid w:val="00355B8F"/>
    <w:rsid w:val="00363F88"/>
    <w:rsid w:val="00365A6E"/>
    <w:rsid w:val="0038561D"/>
    <w:rsid w:val="003A0142"/>
    <w:rsid w:val="003A3F43"/>
    <w:rsid w:val="003A5994"/>
    <w:rsid w:val="003B45EA"/>
    <w:rsid w:val="003B7C73"/>
    <w:rsid w:val="00400264"/>
    <w:rsid w:val="00401B22"/>
    <w:rsid w:val="0040402F"/>
    <w:rsid w:val="00443FBD"/>
    <w:rsid w:val="0047550A"/>
    <w:rsid w:val="00485E9F"/>
    <w:rsid w:val="0049295F"/>
    <w:rsid w:val="004C6AE2"/>
    <w:rsid w:val="004D264A"/>
    <w:rsid w:val="004E161B"/>
    <w:rsid w:val="004F78A2"/>
    <w:rsid w:val="00573D8D"/>
    <w:rsid w:val="00581BC8"/>
    <w:rsid w:val="0059298D"/>
    <w:rsid w:val="005D0202"/>
    <w:rsid w:val="005D116F"/>
    <w:rsid w:val="005D67DC"/>
    <w:rsid w:val="005E136C"/>
    <w:rsid w:val="00633D1E"/>
    <w:rsid w:val="00634221"/>
    <w:rsid w:val="00656A79"/>
    <w:rsid w:val="00657EC2"/>
    <w:rsid w:val="00674B90"/>
    <w:rsid w:val="00677F37"/>
    <w:rsid w:val="00686AA6"/>
    <w:rsid w:val="006C02AD"/>
    <w:rsid w:val="006C0D37"/>
    <w:rsid w:val="00730237"/>
    <w:rsid w:val="007667E9"/>
    <w:rsid w:val="00770BCC"/>
    <w:rsid w:val="007733EC"/>
    <w:rsid w:val="00792615"/>
    <w:rsid w:val="007A19A9"/>
    <w:rsid w:val="007A36A6"/>
    <w:rsid w:val="007B0231"/>
    <w:rsid w:val="007D11A4"/>
    <w:rsid w:val="007E0B99"/>
    <w:rsid w:val="007E3A84"/>
    <w:rsid w:val="007F42A4"/>
    <w:rsid w:val="007F5F12"/>
    <w:rsid w:val="00827FD0"/>
    <w:rsid w:val="00830CAE"/>
    <w:rsid w:val="008454C4"/>
    <w:rsid w:val="00862EA7"/>
    <w:rsid w:val="008774AB"/>
    <w:rsid w:val="008832A6"/>
    <w:rsid w:val="008A047D"/>
    <w:rsid w:val="008A1138"/>
    <w:rsid w:val="008A4832"/>
    <w:rsid w:val="008C00C2"/>
    <w:rsid w:val="008D2BA7"/>
    <w:rsid w:val="008F028B"/>
    <w:rsid w:val="008F1413"/>
    <w:rsid w:val="00913CB3"/>
    <w:rsid w:val="00914F94"/>
    <w:rsid w:val="00963E52"/>
    <w:rsid w:val="00964BA8"/>
    <w:rsid w:val="0099516B"/>
    <w:rsid w:val="009C26B8"/>
    <w:rsid w:val="009D432F"/>
    <w:rsid w:val="009D49EB"/>
    <w:rsid w:val="009D7B28"/>
    <w:rsid w:val="009F4B35"/>
    <w:rsid w:val="00A63850"/>
    <w:rsid w:val="00A70A38"/>
    <w:rsid w:val="00A764A6"/>
    <w:rsid w:val="00A93455"/>
    <w:rsid w:val="00AB502F"/>
    <w:rsid w:val="00AC176A"/>
    <w:rsid w:val="00AC4524"/>
    <w:rsid w:val="00AC49BD"/>
    <w:rsid w:val="00AE1F35"/>
    <w:rsid w:val="00B26AC8"/>
    <w:rsid w:val="00B61E62"/>
    <w:rsid w:val="00B62750"/>
    <w:rsid w:val="00B715FF"/>
    <w:rsid w:val="00B85E6B"/>
    <w:rsid w:val="00B97CEE"/>
    <w:rsid w:val="00BC2220"/>
    <w:rsid w:val="00C1766E"/>
    <w:rsid w:val="00C22410"/>
    <w:rsid w:val="00C52CCD"/>
    <w:rsid w:val="00C60699"/>
    <w:rsid w:val="00C84BAE"/>
    <w:rsid w:val="00C84C7C"/>
    <w:rsid w:val="00C91499"/>
    <w:rsid w:val="00CB5C8C"/>
    <w:rsid w:val="00CC4E18"/>
    <w:rsid w:val="00CE6448"/>
    <w:rsid w:val="00CF5C9F"/>
    <w:rsid w:val="00D138A2"/>
    <w:rsid w:val="00D5536F"/>
    <w:rsid w:val="00D70A09"/>
    <w:rsid w:val="00D72847"/>
    <w:rsid w:val="00D87AFE"/>
    <w:rsid w:val="00DA3B49"/>
    <w:rsid w:val="00DB48C4"/>
    <w:rsid w:val="00DB65B3"/>
    <w:rsid w:val="00DD49AC"/>
    <w:rsid w:val="00DD6BBD"/>
    <w:rsid w:val="00E23A26"/>
    <w:rsid w:val="00EB5703"/>
    <w:rsid w:val="00EC11F1"/>
    <w:rsid w:val="00F43E8E"/>
    <w:rsid w:val="00F44003"/>
    <w:rsid w:val="00F5101B"/>
    <w:rsid w:val="00F974F9"/>
    <w:rsid w:val="00FD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721B"/>
  <w15:docId w15:val="{0E2AD329-31ED-F34C-B4EE-21421B03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eastAsia="Geneva" w:hAnsi="Geneva" w:cs="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line="334" w:lineRule="exact"/>
      <w:jc w:val="center"/>
    </w:pPr>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state.fl.us/statutes/index.cfm?App_mode=Display_Statute&amp;URL=1000-1099/1003/Sections/1003.4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state.fl.us/statutes/index.cfm?App_mode=Display_Statute&amp;URL=1000-1099/1003/Sections/1003.42.html" TargetMode="External"/><Relationship Id="rId4" Type="http://schemas.openxmlformats.org/officeDocument/2006/relationships/webSettings" Target="webSettings.xml"/><Relationship Id="rId9" Type="http://schemas.openxmlformats.org/officeDocument/2006/relationships/hyperlink" Target="http://www.leg.state.fl.us/Statutes/index.cfm?App_mode=Display_Statute&amp;URL=1000-1099/1001/Sections/100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5550</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K-12 Arts Education Adoption Rubric 2025-26 (1).docx</vt:lpstr>
    </vt:vector>
  </TitlesOfParts>
  <Company/>
  <LinksUpToDate>false</LinksUpToDate>
  <CharactersWithSpaces>37117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Arts Education Adoption Rubric 2025-26 (1).docx</dc:title>
  <dc:creator>Laura Flavin</dc:creator>
  <cp:lastModifiedBy>Laura Flavin</cp:lastModifiedBy>
  <cp:revision>19</cp:revision>
  <cp:lastPrinted>2025-06-23T14:40:00Z</cp:lastPrinted>
  <dcterms:created xsi:type="dcterms:W3CDTF">2025-06-23T12:51:00Z</dcterms:created>
  <dcterms:modified xsi:type="dcterms:W3CDTF">2025-06-23T15:04:00Z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Producer">
    <vt:lpwstr>Skia/PDF m133 Google Docs Renderer</vt:lpwstr>
  </property>
  <property fmtid="{D5CDD505-2E9C-101B-9397-08002B2CF9AE}" pid="4" name="LastSaved">
    <vt:filetime>2025-05-28T00:00:00Z</vt:filetime>
  </property>
</Properties>
</file>