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3EFF" w14:textId="77777777" w:rsidR="008935BA" w:rsidRDefault="000D58AF">
      <w:pPr>
        <w:tabs>
          <w:tab w:val="left" w:pos="6874"/>
          <w:tab w:val="left" w:pos="8337"/>
        </w:tabs>
        <w:spacing w:before="22" w:line="265" w:lineRule="exact"/>
        <w:ind w:left="1440"/>
        <w:rPr>
          <w:rFonts w:ascii="Times New Roman"/>
        </w:rPr>
      </w:pPr>
      <w:r>
        <w:rPr>
          <w:spacing w:val="-6"/>
        </w:rPr>
        <w:t>Name</w:t>
      </w:r>
      <w:r>
        <w:rPr>
          <w:spacing w:val="-24"/>
        </w:rPr>
        <w:t xml:space="preserve"> </w:t>
      </w:r>
      <w:r>
        <w:rPr>
          <w:spacing w:val="-6"/>
        </w:rPr>
        <w:t>of</w:t>
      </w:r>
      <w:r>
        <w:rPr>
          <w:spacing w:val="-24"/>
        </w:rPr>
        <w:t xml:space="preserve"> </w:t>
      </w:r>
      <w:r>
        <w:rPr>
          <w:spacing w:val="-6"/>
        </w:rPr>
        <w:t>Evaluator</w:t>
      </w:r>
      <w:r>
        <w:rPr>
          <w:rFonts w:ascii="Times New Roman"/>
          <w:u w:val="single"/>
        </w:rPr>
        <w:tab/>
      </w:r>
      <w:r>
        <w:rPr>
          <w:spacing w:val="-2"/>
        </w:rPr>
        <w:t>Initials</w:t>
      </w:r>
      <w:r>
        <w:rPr>
          <w:rFonts w:ascii="Times New Roman"/>
          <w:u w:val="single"/>
        </w:rPr>
        <w:tab/>
      </w:r>
    </w:p>
    <w:p w14:paraId="3FA3AA7B" w14:textId="77777777" w:rsidR="008935BA" w:rsidRDefault="000D58AF">
      <w:pPr>
        <w:pStyle w:val="Title"/>
      </w:pPr>
      <w:r>
        <w:rPr>
          <w:spacing w:val="-8"/>
        </w:rPr>
        <w:t>The</w:t>
      </w:r>
      <w:r>
        <w:rPr>
          <w:spacing w:val="-36"/>
        </w:rPr>
        <w:t xml:space="preserve"> </w:t>
      </w:r>
      <w:r>
        <w:rPr>
          <w:spacing w:val="-8"/>
        </w:rPr>
        <w:t>School</w:t>
      </w:r>
      <w:r>
        <w:rPr>
          <w:spacing w:val="-35"/>
        </w:rPr>
        <w:t xml:space="preserve"> </w:t>
      </w:r>
      <w:r>
        <w:rPr>
          <w:spacing w:val="-8"/>
        </w:rPr>
        <w:t>District</w:t>
      </w:r>
      <w:r>
        <w:rPr>
          <w:spacing w:val="-36"/>
        </w:rPr>
        <w:t xml:space="preserve"> </w:t>
      </w:r>
      <w:r>
        <w:rPr>
          <w:spacing w:val="-8"/>
        </w:rPr>
        <w:t>of</w:t>
      </w:r>
      <w:r>
        <w:rPr>
          <w:spacing w:val="-35"/>
        </w:rPr>
        <w:t xml:space="preserve"> </w:t>
      </w:r>
      <w:r>
        <w:rPr>
          <w:spacing w:val="-8"/>
        </w:rPr>
        <w:t>Palm</w:t>
      </w:r>
      <w:r>
        <w:rPr>
          <w:spacing w:val="-36"/>
        </w:rPr>
        <w:t xml:space="preserve"> </w:t>
      </w:r>
      <w:r>
        <w:rPr>
          <w:spacing w:val="-8"/>
        </w:rPr>
        <w:t>Beach</w:t>
      </w:r>
      <w:r>
        <w:rPr>
          <w:spacing w:val="-35"/>
        </w:rPr>
        <w:t xml:space="preserve"> </w:t>
      </w:r>
      <w:r>
        <w:rPr>
          <w:spacing w:val="-8"/>
        </w:rPr>
        <w:t>County</w:t>
      </w:r>
    </w:p>
    <w:p w14:paraId="04D01577" w14:textId="77777777" w:rsidR="008935BA" w:rsidRDefault="000D58AF">
      <w:pPr>
        <w:pStyle w:val="BodyText"/>
        <w:spacing w:line="335" w:lineRule="exact"/>
        <w:jc w:val="center"/>
      </w:pPr>
      <w:r>
        <w:rPr>
          <w:w w:val="90"/>
        </w:rPr>
        <w:t>K-12</w:t>
      </w:r>
      <w:r>
        <w:rPr>
          <w:spacing w:val="-7"/>
        </w:rPr>
        <w:t xml:space="preserve"> </w:t>
      </w:r>
      <w:r>
        <w:rPr>
          <w:w w:val="90"/>
        </w:rPr>
        <w:t>Arts</w:t>
      </w:r>
      <w:r>
        <w:rPr>
          <w:spacing w:val="-6"/>
        </w:rPr>
        <w:t xml:space="preserve"> </w:t>
      </w:r>
      <w:r>
        <w:rPr>
          <w:w w:val="90"/>
        </w:rPr>
        <w:t>Education</w:t>
      </w:r>
      <w:r>
        <w:rPr>
          <w:spacing w:val="-6"/>
        </w:rPr>
        <w:t xml:space="preserve"> </w:t>
      </w:r>
      <w:r>
        <w:rPr>
          <w:w w:val="90"/>
        </w:rPr>
        <w:t>Instructional</w:t>
      </w:r>
      <w:r>
        <w:rPr>
          <w:spacing w:val="-7"/>
        </w:rPr>
        <w:t xml:space="preserve"> </w:t>
      </w:r>
      <w:r>
        <w:rPr>
          <w:w w:val="90"/>
        </w:rPr>
        <w:t>Materials</w:t>
      </w:r>
      <w:r>
        <w:rPr>
          <w:spacing w:val="-6"/>
        </w:rPr>
        <w:t xml:space="preserve"> </w:t>
      </w:r>
      <w:r>
        <w:rPr>
          <w:w w:val="90"/>
        </w:rPr>
        <w:t>Adoption</w:t>
      </w:r>
      <w:r>
        <w:rPr>
          <w:spacing w:val="-6"/>
        </w:rPr>
        <w:t xml:space="preserve"> </w:t>
      </w:r>
      <w:r>
        <w:rPr>
          <w:w w:val="90"/>
        </w:rPr>
        <w:t>Evaluation</w:t>
      </w:r>
      <w:r>
        <w:rPr>
          <w:spacing w:val="-7"/>
        </w:rPr>
        <w:t xml:space="preserve"> </w:t>
      </w:r>
      <w:r>
        <w:rPr>
          <w:spacing w:val="-2"/>
          <w:w w:val="90"/>
        </w:rPr>
        <w:t>Rubric</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0"/>
      </w:tblGrid>
      <w:tr w:rsidR="008935BA" w14:paraId="11142220" w14:textId="77777777">
        <w:trPr>
          <w:trHeight w:val="420"/>
        </w:trPr>
        <w:tc>
          <w:tcPr>
            <w:tcW w:w="11680" w:type="dxa"/>
          </w:tcPr>
          <w:p w14:paraId="3DD43578" w14:textId="43FE3895" w:rsidR="008935BA" w:rsidRDefault="000D58AF">
            <w:pPr>
              <w:pStyle w:val="TableParagraph"/>
              <w:spacing w:before="45"/>
              <w:ind w:left="240"/>
              <w:rPr>
                <w:sz w:val="20"/>
              </w:rPr>
            </w:pPr>
            <w:r>
              <w:rPr>
                <w:w w:val="85"/>
                <w:sz w:val="20"/>
              </w:rPr>
              <w:t>Name</w:t>
            </w:r>
            <w:r>
              <w:rPr>
                <w:spacing w:val="-12"/>
                <w:w w:val="85"/>
                <w:sz w:val="20"/>
              </w:rPr>
              <w:t xml:space="preserve"> </w:t>
            </w:r>
            <w:r>
              <w:rPr>
                <w:w w:val="85"/>
                <w:sz w:val="20"/>
              </w:rPr>
              <w:t>of</w:t>
            </w:r>
            <w:r>
              <w:rPr>
                <w:spacing w:val="-11"/>
                <w:w w:val="85"/>
                <w:sz w:val="20"/>
              </w:rPr>
              <w:t xml:space="preserve"> </w:t>
            </w:r>
            <w:r>
              <w:rPr>
                <w:spacing w:val="-2"/>
                <w:w w:val="85"/>
                <w:sz w:val="20"/>
              </w:rPr>
              <w:t>Publisher:</w:t>
            </w:r>
            <w:r w:rsidR="00601FDC">
              <w:rPr>
                <w:spacing w:val="-2"/>
                <w:w w:val="85"/>
                <w:sz w:val="20"/>
              </w:rPr>
              <w:t xml:space="preserve"> Davis Publications</w:t>
            </w:r>
          </w:p>
        </w:tc>
      </w:tr>
      <w:tr w:rsidR="008935BA" w14:paraId="2DE3A3F9" w14:textId="77777777">
        <w:trPr>
          <w:trHeight w:val="439"/>
        </w:trPr>
        <w:tc>
          <w:tcPr>
            <w:tcW w:w="11680" w:type="dxa"/>
          </w:tcPr>
          <w:p w14:paraId="4C6DDDD2" w14:textId="23406692" w:rsidR="008935BA" w:rsidRDefault="000D58AF">
            <w:pPr>
              <w:pStyle w:val="TableParagraph"/>
              <w:spacing w:before="55"/>
              <w:ind w:left="240"/>
              <w:rPr>
                <w:sz w:val="18"/>
              </w:rPr>
            </w:pPr>
            <w:r>
              <w:rPr>
                <w:w w:val="80"/>
                <w:sz w:val="20"/>
              </w:rPr>
              <w:t>Tile</w:t>
            </w:r>
            <w:r>
              <w:rPr>
                <w:spacing w:val="-16"/>
                <w:w w:val="80"/>
                <w:sz w:val="20"/>
              </w:rPr>
              <w:t xml:space="preserve"> </w:t>
            </w:r>
            <w:r>
              <w:rPr>
                <w:w w:val="80"/>
                <w:sz w:val="20"/>
              </w:rPr>
              <w:t>of</w:t>
            </w:r>
            <w:r>
              <w:rPr>
                <w:spacing w:val="-15"/>
                <w:w w:val="80"/>
                <w:sz w:val="20"/>
              </w:rPr>
              <w:t xml:space="preserve"> </w:t>
            </w:r>
            <w:r>
              <w:rPr>
                <w:spacing w:val="-2"/>
                <w:w w:val="80"/>
                <w:sz w:val="20"/>
              </w:rPr>
              <w:t>Submission</w:t>
            </w:r>
            <w:r>
              <w:rPr>
                <w:spacing w:val="-2"/>
                <w:w w:val="80"/>
                <w:sz w:val="18"/>
              </w:rPr>
              <w:t>:</w:t>
            </w:r>
            <w:r w:rsidR="00601FDC">
              <w:rPr>
                <w:spacing w:val="-2"/>
                <w:w w:val="80"/>
                <w:sz w:val="18"/>
              </w:rPr>
              <w:t xml:space="preserve"> </w:t>
            </w:r>
            <w:r w:rsidR="00AC7555">
              <w:rPr>
                <w:spacing w:val="-2"/>
                <w:w w:val="85"/>
                <w:sz w:val="20"/>
              </w:rPr>
              <w:t>Experience Art</w:t>
            </w:r>
          </w:p>
        </w:tc>
      </w:tr>
      <w:tr w:rsidR="008935BA" w14:paraId="7A31032B" w14:textId="77777777">
        <w:trPr>
          <w:trHeight w:val="1000"/>
        </w:trPr>
        <w:tc>
          <w:tcPr>
            <w:tcW w:w="11680" w:type="dxa"/>
          </w:tcPr>
          <w:p w14:paraId="11164367" w14:textId="77777777" w:rsidR="008935BA" w:rsidRDefault="000D58AF">
            <w:pPr>
              <w:pStyle w:val="TableParagraph"/>
              <w:spacing w:before="92" w:line="187" w:lineRule="auto"/>
              <w:ind w:left="240" w:right="24"/>
              <w:rPr>
                <w:sz w:val="18"/>
              </w:rPr>
            </w:pPr>
            <w:r>
              <w:rPr>
                <w:w w:val="90"/>
                <w:sz w:val="20"/>
              </w:rPr>
              <w:t>Scoring:</w:t>
            </w:r>
            <w:r>
              <w:rPr>
                <w:spacing w:val="-8"/>
                <w:w w:val="90"/>
                <w:sz w:val="20"/>
              </w:rPr>
              <w:t xml:space="preserve"> </w:t>
            </w:r>
            <w:r>
              <w:rPr>
                <w:w w:val="90"/>
                <w:sz w:val="18"/>
              </w:rPr>
              <w:t>Please</w:t>
            </w:r>
            <w:r>
              <w:rPr>
                <w:spacing w:val="-1"/>
                <w:w w:val="90"/>
                <w:sz w:val="18"/>
              </w:rPr>
              <w:t xml:space="preserve"> </w:t>
            </w:r>
            <w:r>
              <w:rPr>
                <w:w w:val="90"/>
                <w:sz w:val="18"/>
              </w:rPr>
              <w:t>score</w:t>
            </w:r>
            <w:r>
              <w:rPr>
                <w:spacing w:val="-1"/>
                <w:w w:val="90"/>
                <w:sz w:val="18"/>
              </w:rPr>
              <w:t xml:space="preserve"> </w:t>
            </w:r>
            <w:r>
              <w:rPr>
                <w:w w:val="90"/>
                <w:sz w:val="18"/>
              </w:rPr>
              <w:t>all</w:t>
            </w:r>
            <w:r>
              <w:rPr>
                <w:spacing w:val="-1"/>
                <w:w w:val="90"/>
                <w:sz w:val="18"/>
              </w:rPr>
              <w:t xml:space="preserve"> </w:t>
            </w:r>
            <w:r>
              <w:rPr>
                <w:w w:val="90"/>
                <w:sz w:val="18"/>
              </w:rPr>
              <w:t>line</w:t>
            </w:r>
            <w:r>
              <w:rPr>
                <w:spacing w:val="-1"/>
                <w:w w:val="90"/>
                <w:sz w:val="18"/>
              </w:rPr>
              <w:t xml:space="preserve"> </w:t>
            </w:r>
            <w:r>
              <w:rPr>
                <w:w w:val="90"/>
                <w:sz w:val="18"/>
              </w:rPr>
              <w:t>items</w:t>
            </w:r>
            <w:r>
              <w:rPr>
                <w:spacing w:val="-1"/>
                <w:w w:val="90"/>
                <w:sz w:val="18"/>
              </w:rPr>
              <w:t xml:space="preserve"> </w:t>
            </w:r>
            <w:r>
              <w:rPr>
                <w:w w:val="90"/>
                <w:sz w:val="18"/>
              </w:rPr>
              <w:t>within</w:t>
            </w:r>
            <w:r>
              <w:rPr>
                <w:spacing w:val="-1"/>
                <w:w w:val="90"/>
                <w:sz w:val="18"/>
              </w:rPr>
              <w:t xml:space="preserve"> </w:t>
            </w:r>
            <w:r>
              <w:rPr>
                <w:w w:val="90"/>
                <w:sz w:val="18"/>
              </w:rPr>
              <w:t>a</w:t>
            </w:r>
            <w:r>
              <w:rPr>
                <w:spacing w:val="-1"/>
                <w:w w:val="90"/>
                <w:sz w:val="18"/>
              </w:rPr>
              <w:t xml:space="preserve"> </w:t>
            </w:r>
            <w:r>
              <w:rPr>
                <w:w w:val="90"/>
                <w:sz w:val="18"/>
              </w:rPr>
              <w:t>section.</w:t>
            </w:r>
            <w:r>
              <w:rPr>
                <w:spacing w:val="-1"/>
                <w:w w:val="90"/>
                <w:sz w:val="18"/>
              </w:rPr>
              <w:t xml:space="preserve"> </w:t>
            </w:r>
            <w:r>
              <w:rPr>
                <w:w w:val="90"/>
                <w:sz w:val="18"/>
              </w:rPr>
              <w:t>Scores</w:t>
            </w:r>
            <w:r>
              <w:rPr>
                <w:spacing w:val="-1"/>
                <w:w w:val="90"/>
                <w:sz w:val="18"/>
              </w:rPr>
              <w:t xml:space="preserve"> </w:t>
            </w:r>
            <w:r>
              <w:rPr>
                <w:w w:val="90"/>
                <w:sz w:val="18"/>
              </w:rPr>
              <w:t>range</w:t>
            </w:r>
            <w:r>
              <w:rPr>
                <w:spacing w:val="-1"/>
                <w:w w:val="90"/>
                <w:sz w:val="18"/>
              </w:rPr>
              <w:t xml:space="preserve"> </w:t>
            </w:r>
            <w:r>
              <w:rPr>
                <w:w w:val="90"/>
                <w:sz w:val="18"/>
              </w:rPr>
              <w:t>from</w:t>
            </w:r>
            <w:r>
              <w:rPr>
                <w:spacing w:val="-1"/>
                <w:w w:val="90"/>
                <w:sz w:val="18"/>
              </w:rPr>
              <w:t xml:space="preserve"> </w:t>
            </w:r>
            <w:r>
              <w:rPr>
                <w:w w:val="90"/>
                <w:sz w:val="18"/>
              </w:rPr>
              <w:t>1-4.</w:t>
            </w:r>
            <w:r>
              <w:rPr>
                <w:spacing w:val="-1"/>
                <w:w w:val="90"/>
                <w:sz w:val="18"/>
              </w:rPr>
              <w:t xml:space="preserve"> </w:t>
            </w:r>
            <w:r>
              <w:rPr>
                <w:w w:val="90"/>
                <w:sz w:val="18"/>
              </w:rPr>
              <w:t>Please</w:t>
            </w:r>
            <w:r>
              <w:rPr>
                <w:spacing w:val="-1"/>
                <w:w w:val="90"/>
                <w:sz w:val="18"/>
              </w:rPr>
              <w:t xml:space="preserve"> </w:t>
            </w:r>
            <w:r>
              <w:rPr>
                <w:w w:val="90"/>
                <w:sz w:val="18"/>
              </w:rPr>
              <w:t>provide</w:t>
            </w:r>
            <w:r>
              <w:rPr>
                <w:spacing w:val="-1"/>
                <w:w w:val="90"/>
                <w:sz w:val="18"/>
              </w:rPr>
              <w:t xml:space="preserve"> </w:t>
            </w:r>
            <w:r>
              <w:rPr>
                <w:w w:val="90"/>
                <w:sz w:val="18"/>
              </w:rPr>
              <w:t>speciﬁc</w:t>
            </w:r>
            <w:r>
              <w:rPr>
                <w:spacing w:val="-1"/>
                <w:w w:val="90"/>
                <w:sz w:val="18"/>
              </w:rPr>
              <w:t xml:space="preserve"> </w:t>
            </w:r>
            <w:r>
              <w:rPr>
                <w:w w:val="90"/>
                <w:sz w:val="18"/>
              </w:rPr>
              <w:t>evidence</w:t>
            </w:r>
            <w:r>
              <w:rPr>
                <w:spacing w:val="-1"/>
                <w:w w:val="90"/>
                <w:sz w:val="18"/>
              </w:rPr>
              <w:t xml:space="preserve"> </w:t>
            </w:r>
            <w:r>
              <w:rPr>
                <w:w w:val="90"/>
                <w:sz w:val="18"/>
              </w:rPr>
              <w:t>or</w:t>
            </w:r>
            <w:r>
              <w:rPr>
                <w:spacing w:val="-1"/>
                <w:w w:val="90"/>
                <w:sz w:val="18"/>
              </w:rPr>
              <w:t xml:space="preserve"> </w:t>
            </w:r>
            <w:r>
              <w:rPr>
                <w:w w:val="90"/>
                <w:sz w:val="18"/>
              </w:rPr>
              <w:t>example</w:t>
            </w:r>
            <w:r>
              <w:rPr>
                <w:spacing w:val="-1"/>
                <w:w w:val="90"/>
                <w:sz w:val="18"/>
              </w:rPr>
              <w:t xml:space="preserve"> </w:t>
            </w:r>
            <w:r>
              <w:rPr>
                <w:w w:val="90"/>
                <w:sz w:val="18"/>
              </w:rPr>
              <w:t>of</w:t>
            </w:r>
            <w:r>
              <w:rPr>
                <w:spacing w:val="-1"/>
                <w:w w:val="90"/>
                <w:sz w:val="18"/>
              </w:rPr>
              <w:t xml:space="preserve"> </w:t>
            </w:r>
            <w:r>
              <w:rPr>
                <w:w w:val="90"/>
                <w:sz w:val="18"/>
              </w:rPr>
              <w:t>any</w:t>
            </w:r>
            <w:r>
              <w:rPr>
                <w:spacing w:val="-1"/>
                <w:w w:val="90"/>
                <w:sz w:val="18"/>
              </w:rPr>
              <w:t xml:space="preserve"> </w:t>
            </w:r>
            <w:r>
              <w:rPr>
                <w:w w:val="90"/>
                <w:sz w:val="18"/>
              </w:rPr>
              <w:t>item</w:t>
            </w:r>
            <w:r>
              <w:rPr>
                <w:spacing w:val="-1"/>
                <w:w w:val="90"/>
                <w:sz w:val="18"/>
              </w:rPr>
              <w:t xml:space="preserve"> </w:t>
            </w:r>
            <w:r>
              <w:rPr>
                <w:w w:val="90"/>
                <w:sz w:val="18"/>
              </w:rPr>
              <w:t>that</w:t>
            </w:r>
            <w:r>
              <w:rPr>
                <w:spacing w:val="-1"/>
                <w:w w:val="90"/>
                <w:sz w:val="18"/>
              </w:rPr>
              <w:t xml:space="preserve"> </w:t>
            </w:r>
            <w:r>
              <w:rPr>
                <w:w w:val="90"/>
                <w:sz w:val="18"/>
              </w:rPr>
              <w:t>does not meet expectations (1 or 2) and provide speciﬁc evidence or cement for any item that scores Exceeds Expectations (4).</w:t>
            </w:r>
          </w:p>
          <w:p w14:paraId="1E2485E2" w14:textId="77777777" w:rsidR="008935BA" w:rsidRDefault="000D58AF">
            <w:pPr>
              <w:pStyle w:val="TableParagraph"/>
              <w:tabs>
                <w:tab w:val="left" w:pos="2126"/>
                <w:tab w:val="left" w:pos="6086"/>
                <w:tab w:val="left" w:pos="9146"/>
              </w:tabs>
              <w:spacing w:before="144"/>
              <w:ind w:left="240"/>
              <w:rPr>
                <w:sz w:val="20"/>
              </w:rPr>
            </w:pPr>
            <w:r>
              <w:rPr>
                <w:w w:val="75"/>
                <w:sz w:val="20"/>
              </w:rPr>
              <w:t>1=Little/No</w:t>
            </w:r>
            <w:r>
              <w:rPr>
                <w:spacing w:val="-2"/>
                <w:sz w:val="20"/>
              </w:rPr>
              <w:t xml:space="preserve"> </w:t>
            </w:r>
            <w:r>
              <w:rPr>
                <w:spacing w:val="-2"/>
                <w:w w:val="85"/>
                <w:sz w:val="20"/>
              </w:rPr>
              <w:t>evidence</w:t>
            </w:r>
            <w:r>
              <w:rPr>
                <w:sz w:val="20"/>
              </w:rPr>
              <w:tab/>
            </w:r>
            <w:r>
              <w:rPr>
                <w:w w:val="80"/>
                <w:sz w:val="20"/>
              </w:rPr>
              <w:t>2=Unsatisfactory;</w:t>
            </w:r>
            <w:r>
              <w:rPr>
                <w:spacing w:val="-8"/>
                <w:sz w:val="20"/>
              </w:rPr>
              <w:t xml:space="preserve"> </w:t>
            </w:r>
            <w:r>
              <w:rPr>
                <w:w w:val="80"/>
                <w:sz w:val="20"/>
              </w:rPr>
              <w:t>Does</w:t>
            </w:r>
            <w:r>
              <w:rPr>
                <w:spacing w:val="-7"/>
                <w:sz w:val="20"/>
              </w:rPr>
              <w:t xml:space="preserve"> </w:t>
            </w:r>
            <w:r>
              <w:rPr>
                <w:w w:val="80"/>
                <w:sz w:val="20"/>
              </w:rPr>
              <w:t>Not</w:t>
            </w:r>
            <w:r>
              <w:rPr>
                <w:spacing w:val="-7"/>
                <w:sz w:val="20"/>
              </w:rPr>
              <w:t xml:space="preserve"> </w:t>
            </w:r>
            <w:r>
              <w:rPr>
                <w:w w:val="80"/>
                <w:sz w:val="20"/>
              </w:rPr>
              <w:t>Meet</w:t>
            </w:r>
            <w:r>
              <w:rPr>
                <w:spacing w:val="-7"/>
                <w:sz w:val="20"/>
              </w:rPr>
              <w:t xml:space="preserve"> </w:t>
            </w:r>
            <w:r>
              <w:rPr>
                <w:spacing w:val="-2"/>
                <w:w w:val="80"/>
                <w:sz w:val="20"/>
              </w:rPr>
              <w:t>Expectations</w:t>
            </w:r>
            <w:r>
              <w:rPr>
                <w:sz w:val="20"/>
              </w:rPr>
              <w:tab/>
            </w:r>
            <w:r>
              <w:rPr>
                <w:w w:val="80"/>
                <w:sz w:val="20"/>
              </w:rPr>
              <w:t>3=Satisfactory;</w:t>
            </w:r>
            <w:r>
              <w:rPr>
                <w:spacing w:val="-12"/>
                <w:sz w:val="20"/>
              </w:rPr>
              <w:t xml:space="preserve"> </w:t>
            </w:r>
            <w:r>
              <w:rPr>
                <w:w w:val="80"/>
                <w:sz w:val="20"/>
              </w:rPr>
              <w:t>Meets</w:t>
            </w:r>
            <w:r>
              <w:rPr>
                <w:spacing w:val="-12"/>
                <w:sz w:val="20"/>
              </w:rPr>
              <w:t xml:space="preserve"> </w:t>
            </w:r>
            <w:r>
              <w:rPr>
                <w:spacing w:val="-2"/>
                <w:w w:val="80"/>
                <w:sz w:val="20"/>
              </w:rPr>
              <w:t>Expectations</w:t>
            </w:r>
            <w:r>
              <w:rPr>
                <w:sz w:val="20"/>
              </w:rPr>
              <w:tab/>
            </w:r>
            <w:r>
              <w:rPr>
                <w:spacing w:val="2"/>
                <w:w w:val="80"/>
                <w:sz w:val="20"/>
              </w:rPr>
              <w:t>4=Exceeds</w:t>
            </w:r>
            <w:r>
              <w:rPr>
                <w:spacing w:val="-10"/>
                <w:sz w:val="20"/>
              </w:rPr>
              <w:t xml:space="preserve"> </w:t>
            </w:r>
            <w:r>
              <w:rPr>
                <w:spacing w:val="-2"/>
                <w:w w:val="85"/>
                <w:sz w:val="20"/>
              </w:rPr>
              <w:t>Expectations</w:t>
            </w:r>
          </w:p>
        </w:tc>
      </w:tr>
    </w:tbl>
    <w:p w14:paraId="4553812E" w14:textId="77777777" w:rsidR="008935BA" w:rsidRDefault="008935BA">
      <w:pPr>
        <w:pStyle w:val="BodyText"/>
        <w:spacing w:before="177"/>
        <w:rPr>
          <w:sz w:val="20"/>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00AA6887" w14:textId="77777777">
        <w:trPr>
          <w:trHeight w:val="420"/>
        </w:trPr>
        <w:tc>
          <w:tcPr>
            <w:tcW w:w="5900" w:type="dxa"/>
            <w:shd w:val="clear" w:color="auto" w:fill="CCCCCC"/>
          </w:tcPr>
          <w:p w14:paraId="2F8FA597" w14:textId="77777777" w:rsidR="008935BA" w:rsidRDefault="000D58AF">
            <w:pPr>
              <w:pStyle w:val="TableParagraph"/>
              <w:spacing w:before="58"/>
              <w:ind w:left="110"/>
              <w:rPr>
                <w:sz w:val="20"/>
              </w:rPr>
            </w:pPr>
            <w:r>
              <w:rPr>
                <w:w w:val="75"/>
                <w:sz w:val="20"/>
              </w:rPr>
              <w:t>Section</w:t>
            </w:r>
            <w:r>
              <w:rPr>
                <w:spacing w:val="-7"/>
                <w:sz w:val="20"/>
              </w:rPr>
              <w:t xml:space="preserve"> </w:t>
            </w:r>
            <w:r>
              <w:rPr>
                <w:w w:val="75"/>
                <w:sz w:val="20"/>
              </w:rPr>
              <w:t>1.1:</w:t>
            </w:r>
            <w:r>
              <w:rPr>
                <w:spacing w:val="-7"/>
                <w:sz w:val="20"/>
              </w:rPr>
              <w:t xml:space="preserve"> </w:t>
            </w:r>
            <w:r>
              <w:rPr>
                <w:spacing w:val="-2"/>
                <w:w w:val="75"/>
                <w:sz w:val="20"/>
              </w:rPr>
              <w:t>Content</w:t>
            </w:r>
          </w:p>
        </w:tc>
        <w:tc>
          <w:tcPr>
            <w:tcW w:w="1360" w:type="dxa"/>
            <w:shd w:val="clear" w:color="auto" w:fill="CCCCCC"/>
          </w:tcPr>
          <w:p w14:paraId="34D07091" w14:textId="77777777" w:rsidR="008935BA" w:rsidRDefault="000D58AF">
            <w:pPr>
              <w:pStyle w:val="TableParagraph"/>
              <w:spacing w:before="58"/>
              <w:ind w:left="129" w:right="120"/>
              <w:jc w:val="center"/>
              <w:rPr>
                <w:sz w:val="20"/>
              </w:rPr>
            </w:pPr>
            <w:r>
              <w:rPr>
                <w:spacing w:val="-2"/>
                <w:w w:val="95"/>
                <w:sz w:val="20"/>
              </w:rPr>
              <w:t>Score</w:t>
            </w:r>
          </w:p>
        </w:tc>
        <w:tc>
          <w:tcPr>
            <w:tcW w:w="4220" w:type="dxa"/>
            <w:shd w:val="clear" w:color="auto" w:fill="CCCCCC"/>
          </w:tcPr>
          <w:p w14:paraId="3B7B34EE" w14:textId="77777777" w:rsidR="008935BA" w:rsidRDefault="000D58AF">
            <w:pPr>
              <w:pStyle w:val="TableParagraph"/>
              <w:spacing w:before="58"/>
              <w:ind w:left="9"/>
              <w:jc w:val="center"/>
              <w:rPr>
                <w:sz w:val="20"/>
              </w:rPr>
            </w:pPr>
            <w:r>
              <w:rPr>
                <w:spacing w:val="-2"/>
                <w:w w:val="95"/>
                <w:sz w:val="20"/>
              </w:rPr>
              <w:t>Comments</w:t>
            </w:r>
          </w:p>
        </w:tc>
      </w:tr>
      <w:tr w:rsidR="008935BA" w14:paraId="392632DB" w14:textId="77777777">
        <w:trPr>
          <w:trHeight w:val="559"/>
        </w:trPr>
        <w:tc>
          <w:tcPr>
            <w:tcW w:w="5900" w:type="dxa"/>
          </w:tcPr>
          <w:p w14:paraId="2478C342" w14:textId="77777777" w:rsidR="008935BA" w:rsidRDefault="000D58AF">
            <w:pPr>
              <w:pStyle w:val="TableParagraph"/>
              <w:spacing w:before="100" w:line="184" w:lineRule="auto"/>
              <w:ind w:left="110"/>
              <w:rPr>
                <w:sz w:val="18"/>
              </w:rPr>
            </w:pPr>
            <w:r>
              <w:rPr>
                <w:w w:val="90"/>
                <w:sz w:val="18"/>
              </w:rPr>
              <w:t xml:space="preserve">1. Content is aligned to all standards, benchmarks, and clariﬁcations </w:t>
            </w:r>
            <w:r>
              <w:rPr>
                <w:spacing w:val="-2"/>
                <w:sz w:val="18"/>
              </w:rPr>
              <w:t>identiﬁed</w:t>
            </w:r>
            <w:r>
              <w:rPr>
                <w:spacing w:val="-22"/>
                <w:sz w:val="18"/>
              </w:rPr>
              <w:t xml:space="preserve"> </w:t>
            </w:r>
            <w:r>
              <w:rPr>
                <w:spacing w:val="-2"/>
                <w:sz w:val="18"/>
              </w:rPr>
              <w:t>in</w:t>
            </w:r>
            <w:r>
              <w:rPr>
                <w:spacing w:val="-22"/>
                <w:sz w:val="18"/>
              </w:rPr>
              <w:t xml:space="preserve"> </w:t>
            </w:r>
            <w:r>
              <w:rPr>
                <w:spacing w:val="-2"/>
                <w:sz w:val="18"/>
              </w:rPr>
              <w:t>the</w:t>
            </w:r>
            <w:r>
              <w:rPr>
                <w:spacing w:val="-22"/>
                <w:sz w:val="18"/>
              </w:rPr>
              <w:t xml:space="preserve"> </w:t>
            </w:r>
            <w:r>
              <w:rPr>
                <w:spacing w:val="-2"/>
                <w:sz w:val="18"/>
              </w:rPr>
              <w:t>State</w:t>
            </w:r>
            <w:r>
              <w:rPr>
                <w:spacing w:val="-22"/>
                <w:sz w:val="18"/>
              </w:rPr>
              <w:t xml:space="preserve"> </w:t>
            </w:r>
            <w:r>
              <w:rPr>
                <w:spacing w:val="-2"/>
                <w:sz w:val="18"/>
              </w:rPr>
              <w:t>Course</w:t>
            </w:r>
            <w:r>
              <w:rPr>
                <w:spacing w:val="-22"/>
                <w:sz w:val="18"/>
              </w:rPr>
              <w:t xml:space="preserve"> </w:t>
            </w:r>
            <w:r>
              <w:rPr>
                <w:spacing w:val="-2"/>
                <w:sz w:val="18"/>
              </w:rPr>
              <w:t>Description.</w:t>
            </w:r>
          </w:p>
        </w:tc>
        <w:tc>
          <w:tcPr>
            <w:tcW w:w="1360" w:type="dxa"/>
          </w:tcPr>
          <w:p w14:paraId="47E78801" w14:textId="77777777" w:rsidR="008935BA" w:rsidRDefault="008935BA">
            <w:pPr>
              <w:pStyle w:val="TableParagraph"/>
              <w:rPr>
                <w:rFonts w:ascii="Times New Roman"/>
                <w:sz w:val="18"/>
              </w:rPr>
            </w:pPr>
          </w:p>
        </w:tc>
        <w:tc>
          <w:tcPr>
            <w:tcW w:w="4220" w:type="dxa"/>
          </w:tcPr>
          <w:p w14:paraId="102DCB0D" w14:textId="77777777" w:rsidR="00D13B61" w:rsidRDefault="00066CCC">
            <w:pPr>
              <w:pStyle w:val="TableParagraph"/>
              <w:rPr>
                <w:rFonts w:ascii="Times New Roman"/>
                <w:sz w:val="18"/>
              </w:rPr>
            </w:pPr>
            <w:r w:rsidRPr="00066CCC">
              <w:rPr>
                <w:rFonts w:ascii="Times New Roman"/>
                <w:sz w:val="18"/>
              </w:rPr>
              <w:t>Experience Art engages students in explorations of art, design, and visual culture. Each unit in the book is organized around art</w:t>
            </w:r>
            <w:r w:rsidRPr="00066CCC">
              <w:rPr>
                <w:rFonts w:ascii="Times New Roman"/>
                <w:sz w:val="18"/>
              </w:rPr>
              <w:t>’</w:t>
            </w:r>
            <w:r w:rsidRPr="00066CCC">
              <w:rPr>
                <w:rFonts w:ascii="Times New Roman"/>
                <w:sz w:val="18"/>
              </w:rPr>
              <w:t>s connection to a Big Idea. Contemporary and historical artworks from around the world help bring these ideas to life. As students investigate materials and processes to create their own artworks, they develop a sense of themselves as serious artists. As they respond to artworks made by others, they make meaningful connections to learning and inquiry across the curriculum.</w:t>
            </w:r>
          </w:p>
          <w:p w14:paraId="1314F041" w14:textId="77777777" w:rsidR="00066CCC" w:rsidRDefault="00066CCC">
            <w:pPr>
              <w:pStyle w:val="TableParagraph"/>
              <w:rPr>
                <w:rFonts w:ascii="Times New Roman"/>
                <w:sz w:val="18"/>
              </w:rPr>
            </w:pPr>
          </w:p>
          <w:p w14:paraId="0A15CDC6" w14:textId="40E5BACA" w:rsidR="00066CCC" w:rsidRDefault="00066CCC" w:rsidP="00066CCC">
            <w:pPr>
              <w:pStyle w:val="TableParagraph"/>
              <w:rPr>
                <w:rFonts w:ascii="Times New Roman"/>
                <w:sz w:val="18"/>
              </w:rPr>
            </w:pPr>
            <w:r>
              <w:rPr>
                <w:rFonts w:ascii="Times New Roman"/>
                <w:sz w:val="18"/>
              </w:rPr>
              <w:t xml:space="preserve">The program </w:t>
            </w:r>
            <w:r w:rsidR="001715C7">
              <w:rPr>
                <w:rFonts w:ascii="Times New Roman"/>
                <w:sz w:val="18"/>
              </w:rPr>
              <w:t>is</w:t>
            </w:r>
            <w:r>
              <w:rPr>
                <w:rFonts w:ascii="Times New Roman"/>
                <w:sz w:val="18"/>
              </w:rPr>
              <w:t xml:space="preserve"> aligned to all standards, including </w:t>
            </w:r>
            <w:r w:rsidRPr="00EB5703">
              <w:rPr>
                <w:rFonts w:ascii="Times New Roman"/>
                <w:sz w:val="18"/>
              </w:rPr>
              <w:t>Benchmarks for Excellent Student Thinking (B.E.S.T.) Standards</w:t>
            </w:r>
            <w:r>
              <w:rPr>
                <w:rFonts w:ascii="Times New Roman"/>
                <w:sz w:val="18"/>
              </w:rPr>
              <w:t xml:space="preserve"> and </w:t>
            </w:r>
            <w:r w:rsidRPr="00EB5703">
              <w:rPr>
                <w:rFonts w:ascii="Times New Roman"/>
                <w:sz w:val="18"/>
              </w:rPr>
              <w:t>English Language Development ELD Standards</w:t>
            </w:r>
            <w:r>
              <w:rPr>
                <w:rFonts w:ascii="Times New Roman"/>
                <w:sz w:val="18"/>
              </w:rPr>
              <w:t>. Correlations to the course standards are available in the PDF titled:</w:t>
            </w:r>
          </w:p>
          <w:p w14:paraId="18596937" w14:textId="7664B3D8" w:rsidR="00066CCC" w:rsidRDefault="00066CCC">
            <w:pPr>
              <w:pStyle w:val="TableParagraph"/>
              <w:rPr>
                <w:rFonts w:ascii="Times New Roman"/>
                <w:sz w:val="18"/>
              </w:rPr>
            </w:pPr>
            <w:r w:rsidRPr="00066CCC">
              <w:rPr>
                <w:rFonts w:ascii="Times New Roman"/>
                <w:sz w:val="18"/>
              </w:rPr>
              <w:t>Experience-Art_Florida_0101110-MJ-Visual-Art-2_Correlations-by-Standard</w:t>
            </w:r>
            <w:r>
              <w:rPr>
                <w:rFonts w:ascii="Times New Roman"/>
                <w:sz w:val="18"/>
              </w:rPr>
              <w:t>.pdf</w:t>
            </w:r>
          </w:p>
        </w:tc>
      </w:tr>
      <w:tr w:rsidR="008935BA" w14:paraId="6CB49010" w14:textId="77777777">
        <w:trPr>
          <w:trHeight w:val="580"/>
        </w:trPr>
        <w:tc>
          <w:tcPr>
            <w:tcW w:w="5900" w:type="dxa"/>
          </w:tcPr>
          <w:p w14:paraId="0979C72A" w14:textId="77777777" w:rsidR="008935BA" w:rsidRDefault="000D58AF">
            <w:pPr>
              <w:pStyle w:val="TableParagraph"/>
              <w:spacing w:before="116" w:line="184" w:lineRule="auto"/>
              <w:ind w:left="110" w:right="190"/>
              <w:rPr>
                <w:sz w:val="18"/>
              </w:rPr>
            </w:pPr>
            <w:r>
              <w:rPr>
                <w:w w:val="90"/>
                <w:sz w:val="18"/>
              </w:rPr>
              <w:t xml:space="preserve">2. Benchmarks are not taught in isolation but are purposely combined </w:t>
            </w:r>
            <w:r>
              <w:rPr>
                <w:spacing w:val="-2"/>
                <w:sz w:val="18"/>
              </w:rPr>
              <w:t>or</w:t>
            </w:r>
            <w:r>
              <w:rPr>
                <w:spacing w:val="-22"/>
                <w:sz w:val="18"/>
              </w:rPr>
              <w:t xml:space="preserve"> </w:t>
            </w:r>
            <w:r>
              <w:rPr>
                <w:spacing w:val="-2"/>
                <w:sz w:val="18"/>
              </w:rPr>
              <w:t>stacked</w:t>
            </w:r>
            <w:r>
              <w:rPr>
                <w:spacing w:val="-22"/>
                <w:sz w:val="18"/>
              </w:rPr>
              <w:t xml:space="preserve"> </w:t>
            </w:r>
            <w:r>
              <w:rPr>
                <w:spacing w:val="-2"/>
                <w:sz w:val="18"/>
              </w:rPr>
              <w:t>to</w:t>
            </w:r>
            <w:r>
              <w:rPr>
                <w:spacing w:val="-22"/>
                <w:sz w:val="18"/>
              </w:rPr>
              <w:t xml:space="preserve"> </w:t>
            </w:r>
            <w:r>
              <w:rPr>
                <w:spacing w:val="-2"/>
                <w:sz w:val="18"/>
              </w:rPr>
              <w:t>support</w:t>
            </w:r>
            <w:r>
              <w:rPr>
                <w:spacing w:val="-22"/>
                <w:sz w:val="18"/>
              </w:rPr>
              <w:t xml:space="preserve"> </w:t>
            </w:r>
            <w:r>
              <w:rPr>
                <w:spacing w:val="-2"/>
                <w:sz w:val="18"/>
              </w:rPr>
              <w:t>student</w:t>
            </w:r>
            <w:r>
              <w:rPr>
                <w:spacing w:val="-22"/>
                <w:sz w:val="18"/>
              </w:rPr>
              <w:t xml:space="preserve"> </w:t>
            </w:r>
            <w:r>
              <w:rPr>
                <w:spacing w:val="-2"/>
                <w:sz w:val="18"/>
              </w:rPr>
              <w:t>learning.</w:t>
            </w:r>
          </w:p>
        </w:tc>
        <w:tc>
          <w:tcPr>
            <w:tcW w:w="1360" w:type="dxa"/>
          </w:tcPr>
          <w:p w14:paraId="1FDA544D" w14:textId="77777777" w:rsidR="008935BA" w:rsidRDefault="008935BA">
            <w:pPr>
              <w:pStyle w:val="TableParagraph"/>
              <w:rPr>
                <w:rFonts w:ascii="Times New Roman"/>
                <w:sz w:val="18"/>
              </w:rPr>
            </w:pPr>
          </w:p>
        </w:tc>
        <w:tc>
          <w:tcPr>
            <w:tcW w:w="4220" w:type="dxa"/>
          </w:tcPr>
          <w:p w14:paraId="15E0D0BD" w14:textId="680F9FAA" w:rsidR="00F515D4" w:rsidRDefault="00A853E0">
            <w:pPr>
              <w:pStyle w:val="TableParagraph"/>
              <w:rPr>
                <w:rFonts w:ascii="Times New Roman"/>
                <w:sz w:val="18"/>
              </w:rPr>
            </w:pPr>
            <w:r>
              <w:rPr>
                <w:rFonts w:ascii="Times New Roman"/>
                <w:sz w:val="18"/>
              </w:rPr>
              <w:t>Each lesson is integrated into one of four unit strands designed to support student learning through concepts that are combined and stacked throughout the strand</w:t>
            </w:r>
            <w:r w:rsidR="00D87824">
              <w:rPr>
                <w:rFonts w:ascii="Times New Roman"/>
                <w:sz w:val="18"/>
              </w:rPr>
              <w:t xml:space="preserve"> and lessons</w:t>
            </w:r>
            <w:r>
              <w:rPr>
                <w:rFonts w:ascii="Times New Roman"/>
                <w:sz w:val="18"/>
              </w:rPr>
              <w:t xml:space="preserve">. </w:t>
            </w:r>
            <w:r w:rsidR="00882711">
              <w:rPr>
                <w:rFonts w:ascii="Times New Roman"/>
                <w:sz w:val="18"/>
              </w:rPr>
              <w:t>Thematic lessons introduce the strand topic with fine art images and class discussions. The concepts are then applied in a Studio Investigation in which students r</w:t>
            </w:r>
            <w:r w:rsidR="00882711" w:rsidRPr="00882711">
              <w:rPr>
                <w:rFonts w:ascii="Times New Roman"/>
                <w:sz w:val="18"/>
              </w:rPr>
              <w:t>esearch, investigate, brainstorm, and practice</w:t>
            </w:r>
            <w:r w:rsidR="003230E2">
              <w:rPr>
                <w:rFonts w:ascii="Times New Roman"/>
                <w:sz w:val="18"/>
              </w:rPr>
              <w:t xml:space="preserve"> in Investigate and Document, As You Experiment, and Reflect steps</w:t>
            </w:r>
            <w:r w:rsidR="00D54847">
              <w:rPr>
                <w:rFonts w:ascii="Times New Roman"/>
                <w:sz w:val="18"/>
              </w:rPr>
              <w:t xml:space="preserve"> using process journals</w:t>
            </w:r>
            <w:r w:rsidR="00661E68">
              <w:rPr>
                <w:rFonts w:ascii="Times New Roman"/>
                <w:sz w:val="18"/>
              </w:rPr>
              <w:t xml:space="preserve">. Students then follow the artistic process in the Studio Experience lesson for </w:t>
            </w:r>
            <w:r w:rsidR="00661E68" w:rsidRPr="00661E68">
              <w:rPr>
                <w:rFonts w:ascii="Times New Roman"/>
                <w:sz w:val="18"/>
              </w:rPr>
              <w:t>cumulative reinforcement and exploration of lesson concepts</w:t>
            </w:r>
            <w:r w:rsidR="003230E2">
              <w:rPr>
                <w:rFonts w:ascii="Times New Roman"/>
                <w:sz w:val="18"/>
              </w:rPr>
              <w:t xml:space="preserve"> with Create, Consider Your Choices, Reflect and Revise, and Reflect and Present steps</w:t>
            </w:r>
            <w:r w:rsidR="00661E68">
              <w:rPr>
                <w:rFonts w:ascii="Times New Roman"/>
                <w:sz w:val="18"/>
              </w:rPr>
              <w:t>.</w:t>
            </w:r>
            <w:r w:rsidR="003230E2">
              <w:rPr>
                <w:rFonts w:ascii="Times New Roman"/>
                <w:sz w:val="18"/>
              </w:rPr>
              <w:t xml:space="preserve"> Unit Review activities demonstrate student</w:t>
            </w:r>
            <w:r w:rsidR="003230E2" w:rsidRPr="003230E2">
              <w:rPr>
                <w:rFonts w:ascii="Times New Roman"/>
                <w:sz w:val="18"/>
              </w:rPr>
              <w:t xml:space="preserve"> understanding and meaningful engagement with content across the unit</w:t>
            </w:r>
            <w:r w:rsidR="003230E2">
              <w:rPr>
                <w:rFonts w:ascii="Times New Roman"/>
                <w:sz w:val="18"/>
              </w:rPr>
              <w:t xml:space="preserve"> with Write about Art, For Your Portfolio, and Presenting Art and Design</w:t>
            </w:r>
            <w:r w:rsidR="003230E2" w:rsidRPr="003230E2">
              <w:rPr>
                <w:rFonts w:ascii="Times New Roman"/>
                <w:sz w:val="18"/>
              </w:rPr>
              <w:t>.</w:t>
            </w:r>
            <w:r w:rsidR="003230E2">
              <w:rPr>
                <w:rFonts w:ascii="Times New Roman"/>
                <w:sz w:val="18"/>
              </w:rPr>
              <w:t xml:space="preserve"> </w:t>
            </w:r>
            <w:r w:rsidR="00661E68">
              <w:rPr>
                <w:rFonts w:ascii="Times New Roman"/>
                <w:sz w:val="18"/>
              </w:rPr>
              <w:t xml:space="preserve"> </w:t>
            </w:r>
          </w:p>
        </w:tc>
      </w:tr>
      <w:tr w:rsidR="008935BA" w14:paraId="7B6D3B45" w14:textId="77777777">
        <w:trPr>
          <w:trHeight w:val="580"/>
        </w:trPr>
        <w:tc>
          <w:tcPr>
            <w:tcW w:w="5900" w:type="dxa"/>
          </w:tcPr>
          <w:p w14:paraId="6607B8DC" w14:textId="77777777" w:rsidR="008935BA" w:rsidRDefault="000D58AF">
            <w:pPr>
              <w:pStyle w:val="TableParagraph"/>
              <w:spacing w:before="112" w:line="184" w:lineRule="auto"/>
              <w:ind w:left="110"/>
              <w:rPr>
                <w:sz w:val="18"/>
              </w:rPr>
            </w:pPr>
            <w:r>
              <w:rPr>
                <w:w w:val="90"/>
                <w:sz w:val="18"/>
              </w:rPr>
              <w:t>3.</w:t>
            </w:r>
            <w:r>
              <w:rPr>
                <w:spacing w:val="-7"/>
                <w:w w:val="90"/>
                <w:sz w:val="18"/>
              </w:rPr>
              <w:t xml:space="preserve"> </w:t>
            </w:r>
            <w:r>
              <w:rPr>
                <w:w w:val="90"/>
                <w:sz w:val="18"/>
              </w:rPr>
              <w:t>Texts</w:t>
            </w:r>
            <w:r>
              <w:rPr>
                <w:spacing w:val="-7"/>
                <w:w w:val="90"/>
                <w:sz w:val="18"/>
              </w:rPr>
              <w:t xml:space="preserve"> </w:t>
            </w:r>
            <w:r>
              <w:rPr>
                <w:w w:val="90"/>
                <w:sz w:val="18"/>
              </w:rPr>
              <w:t>are</w:t>
            </w:r>
            <w:r>
              <w:rPr>
                <w:spacing w:val="-7"/>
                <w:w w:val="90"/>
                <w:sz w:val="18"/>
              </w:rPr>
              <w:t xml:space="preserve"> </w:t>
            </w:r>
            <w:r>
              <w:rPr>
                <w:w w:val="90"/>
                <w:sz w:val="18"/>
              </w:rPr>
              <w:t>aligned</w:t>
            </w:r>
            <w:r>
              <w:rPr>
                <w:spacing w:val="-7"/>
                <w:w w:val="90"/>
                <w:sz w:val="18"/>
              </w:rPr>
              <w:t xml:space="preserve"> </w:t>
            </w:r>
            <w:r>
              <w:rPr>
                <w:w w:val="90"/>
                <w:sz w:val="18"/>
              </w:rPr>
              <w:t>to</w:t>
            </w:r>
            <w:r>
              <w:rPr>
                <w:spacing w:val="-7"/>
                <w:w w:val="90"/>
                <w:sz w:val="18"/>
              </w:rPr>
              <w:t xml:space="preserve"> </w:t>
            </w:r>
            <w:r>
              <w:rPr>
                <w:w w:val="90"/>
                <w:sz w:val="18"/>
              </w:rPr>
              <w:t>appropriate</w:t>
            </w:r>
            <w:r>
              <w:rPr>
                <w:spacing w:val="-7"/>
                <w:w w:val="90"/>
                <w:sz w:val="18"/>
              </w:rPr>
              <w:t xml:space="preserve"> </w:t>
            </w:r>
            <w:r>
              <w:rPr>
                <w:w w:val="90"/>
                <w:sz w:val="18"/>
              </w:rPr>
              <w:t>grade-level</w:t>
            </w:r>
            <w:r>
              <w:rPr>
                <w:spacing w:val="-7"/>
                <w:w w:val="90"/>
                <w:sz w:val="18"/>
              </w:rPr>
              <w:t xml:space="preserve"> </w:t>
            </w:r>
            <w:r>
              <w:rPr>
                <w:w w:val="90"/>
                <w:sz w:val="18"/>
              </w:rPr>
              <w:t>text</w:t>
            </w:r>
            <w:r>
              <w:rPr>
                <w:spacing w:val="-7"/>
                <w:w w:val="90"/>
                <w:sz w:val="18"/>
              </w:rPr>
              <w:t xml:space="preserve"> </w:t>
            </w:r>
            <w:r>
              <w:rPr>
                <w:w w:val="90"/>
                <w:sz w:val="18"/>
              </w:rPr>
              <w:t xml:space="preserve">complexity </w:t>
            </w:r>
            <w:r>
              <w:rPr>
                <w:spacing w:val="-2"/>
                <w:sz w:val="18"/>
              </w:rPr>
              <w:t>requirements.</w:t>
            </w:r>
          </w:p>
        </w:tc>
        <w:tc>
          <w:tcPr>
            <w:tcW w:w="1360" w:type="dxa"/>
          </w:tcPr>
          <w:p w14:paraId="514BC449" w14:textId="77777777" w:rsidR="008935BA" w:rsidRDefault="008935BA">
            <w:pPr>
              <w:pStyle w:val="TableParagraph"/>
              <w:rPr>
                <w:rFonts w:ascii="Times New Roman"/>
                <w:sz w:val="18"/>
              </w:rPr>
            </w:pPr>
          </w:p>
        </w:tc>
        <w:tc>
          <w:tcPr>
            <w:tcW w:w="4220" w:type="dxa"/>
          </w:tcPr>
          <w:p w14:paraId="62B601BB" w14:textId="2DD706E7" w:rsidR="008935BA" w:rsidRDefault="000A3A78">
            <w:pPr>
              <w:pStyle w:val="TableParagraph"/>
              <w:rPr>
                <w:rFonts w:ascii="Times New Roman"/>
                <w:sz w:val="18"/>
              </w:rPr>
            </w:pPr>
            <w:r>
              <w:rPr>
                <w:rFonts w:ascii="Times New Roman"/>
                <w:sz w:val="18"/>
              </w:rPr>
              <w:t>The program is aligned to appropriate grade-level complexity in both the Student Edition content and discussions and artmaking steps in the Teacher Edition.</w:t>
            </w:r>
          </w:p>
        </w:tc>
      </w:tr>
      <w:tr w:rsidR="008935BA" w14:paraId="5F25C2F7" w14:textId="77777777">
        <w:trPr>
          <w:trHeight w:val="580"/>
        </w:trPr>
        <w:tc>
          <w:tcPr>
            <w:tcW w:w="5900" w:type="dxa"/>
          </w:tcPr>
          <w:p w14:paraId="2887CC31" w14:textId="77777777" w:rsidR="008935BA" w:rsidRDefault="000D58AF">
            <w:pPr>
              <w:pStyle w:val="TableParagraph"/>
              <w:spacing w:before="108" w:line="184" w:lineRule="auto"/>
              <w:ind w:left="110" w:right="190"/>
              <w:rPr>
                <w:sz w:val="18"/>
              </w:rPr>
            </w:pPr>
            <w:r>
              <w:rPr>
                <w:w w:val="90"/>
                <w:sz w:val="18"/>
              </w:rPr>
              <w:t xml:space="preserve">4. The materials are coherent regarding both artistic domain and </w:t>
            </w:r>
            <w:r>
              <w:rPr>
                <w:spacing w:val="-2"/>
                <w:sz w:val="18"/>
              </w:rPr>
              <w:t>genre.</w:t>
            </w:r>
          </w:p>
        </w:tc>
        <w:tc>
          <w:tcPr>
            <w:tcW w:w="1360" w:type="dxa"/>
          </w:tcPr>
          <w:p w14:paraId="7CB12C85" w14:textId="77777777" w:rsidR="008935BA" w:rsidRDefault="008935BA">
            <w:pPr>
              <w:pStyle w:val="TableParagraph"/>
              <w:rPr>
                <w:rFonts w:ascii="Times New Roman"/>
                <w:sz w:val="18"/>
              </w:rPr>
            </w:pPr>
          </w:p>
        </w:tc>
        <w:tc>
          <w:tcPr>
            <w:tcW w:w="4220" w:type="dxa"/>
          </w:tcPr>
          <w:p w14:paraId="3405D76A" w14:textId="5094E287" w:rsidR="008935BA" w:rsidRDefault="007C7D53">
            <w:pPr>
              <w:pStyle w:val="TableParagraph"/>
              <w:rPr>
                <w:rFonts w:ascii="Times New Roman"/>
                <w:sz w:val="18"/>
              </w:rPr>
            </w:pPr>
            <w:r>
              <w:rPr>
                <w:rFonts w:ascii="Times New Roman"/>
                <w:sz w:val="18"/>
              </w:rPr>
              <w:t>The Teacher Edition includes Unit Planning Guides at the beginning of each unit with a clear overview of artworks, the studio topic and medium, and key terms. Lessons in a strand build upon one another, culminating in a Studio Experience to create artwork about the strand artistic domain and genre.</w:t>
            </w:r>
            <w:r w:rsidR="002C788C">
              <w:rPr>
                <w:rFonts w:ascii="Times New Roman"/>
                <w:sz w:val="18"/>
              </w:rPr>
              <w:t xml:space="preserve"> </w:t>
            </w:r>
          </w:p>
        </w:tc>
      </w:tr>
      <w:tr w:rsidR="008935BA" w14:paraId="6C9918FD" w14:textId="77777777" w:rsidTr="00814A45">
        <w:trPr>
          <w:trHeight w:val="645"/>
        </w:trPr>
        <w:tc>
          <w:tcPr>
            <w:tcW w:w="5900" w:type="dxa"/>
          </w:tcPr>
          <w:p w14:paraId="46B5662E" w14:textId="77777777" w:rsidR="008935BA" w:rsidRDefault="000D58AF">
            <w:pPr>
              <w:pStyle w:val="TableParagraph"/>
              <w:spacing w:before="103" w:line="184" w:lineRule="auto"/>
              <w:ind w:left="110"/>
              <w:rPr>
                <w:sz w:val="18"/>
              </w:rPr>
            </w:pPr>
            <w:r>
              <w:rPr>
                <w:w w:val="90"/>
                <w:sz w:val="18"/>
              </w:rPr>
              <w:t>5.</w:t>
            </w:r>
            <w:r>
              <w:rPr>
                <w:spacing w:val="-3"/>
                <w:w w:val="90"/>
                <w:sz w:val="18"/>
              </w:rPr>
              <w:t xml:space="preserve"> </w:t>
            </w:r>
            <w:r>
              <w:rPr>
                <w:w w:val="90"/>
                <w:sz w:val="18"/>
              </w:rPr>
              <w:t>Lessons</w:t>
            </w:r>
            <w:r>
              <w:rPr>
                <w:spacing w:val="-3"/>
                <w:w w:val="90"/>
                <w:sz w:val="18"/>
              </w:rPr>
              <w:t xml:space="preserve"> </w:t>
            </w:r>
            <w:r>
              <w:rPr>
                <w:w w:val="90"/>
                <w:sz w:val="18"/>
              </w:rPr>
              <w:t>provide</w:t>
            </w:r>
            <w:r>
              <w:rPr>
                <w:spacing w:val="-3"/>
                <w:w w:val="90"/>
                <w:sz w:val="18"/>
              </w:rPr>
              <w:t xml:space="preserve"> </w:t>
            </w:r>
            <w:r>
              <w:rPr>
                <w:w w:val="90"/>
                <w:sz w:val="18"/>
              </w:rPr>
              <w:t>systematic,</w:t>
            </w:r>
            <w:r>
              <w:rPr>
                <w:spacing w:val="-3"/>
                <w:w w:val="90"/>
                <w:sz w:val="18"/>
              </w:rPr>
              <w:t xml:space="preserve"> </w:t>
            </w:r>
            <w:r>
              <w:rPr>
                <w:w w:val="90"/>
                <w:sz w:val="18"/>
              </w:rPr>
              <w:t>explicit</w:t>
            </w:r>
            <w:r>
              <w:rPr>
                <w:spacing w:val="-3"/>
                <w:w w:val="90"/>
                <w:sz w:val="18"/>
              </w:rPr>
              <w:t xml:space="preserve"> </w:t>
            </w:r>
            <w:r>
              <w:rPr>
                <w:w w:val="90"/>
                <w:sz w:val="18"/>
              </w:rPr>
              <w:t>instruction</w:t>
            </w:r>
            <w:r>
              <w:rPr>
                <w:spacing w:val="-3"/>
                <w:w w:val="90"/>
                <w:sz w:val="18"/>
              </w:rPr>
              <w:t xml:space="preserve"> </w:t>
            </w:r>
            <w:r>
              <w:rPr>
                <w:w w:val="90"/>
                <w:sz w:val="18"/>
              </w:rPr>
              <w:t>and</w:t>
            </w:r>
            <w:r>
              <w:rPr>
                <w:spacing w:val="-3"/>
                <w:w w:val="90"/>
                <w:sz w:val="18"/>
              </w:rPr>
              <w:t xml:space="preserve"> </w:t>
            </w:r>
            <w:r>
              <w:rPr>
                <w:w w:val="90"/>
                <w:sz w:val="18"/>
              </w:rPr>
              <w:t>connect</w:t>
            </w:r>
            <w:r>
              <w:rPr>
                <w:spacing w:val="-3"/>
                <w:w w:val="90"/>
                <w:sz w:val="18"/>
              </w:rPr>
              <w:t xml:space="preserve"> </w:t>
            </w:r>
            <w:r>
              <w:rPr>
                <w:w w:val="90"/>
                <w:sz w:val="18"/>
              </w:rPr>
              <w:t xml:space="preserve">multiple </w:t>
            </w:r>
            <w:r>
              <w:rPr>
                <w:spacing w:val="-2"/>
                <w:sz w:val="18"/>
              </w:rPr>
              <w:t>learning</w:t>
            </w:r>
            <w:r>
              <w:rPr>
                <w:spacing w:val="-20"/>
                <w:sz w:val="18"/>
              </w:rPr>
              <w:t xml:space="preserve"> </w:t>
            </w:r>
            <w:r>
              <w:rPr>
                <w:spacing w:val="-2"/>
                <w:sz w:val="18"/>
              </w:rPr>
              <w:t>standards</w:t>
            </w:r>
            <w:r>
              <w:rPr>
                <w:spacing w:val="-20"/>
                <w:sz w:val="18"/>
              </w:rPr>
              <w:t xml:space="preserve"> </w:t>
            </w:r>
            <w:r>
              <w:rPr>
                <w:spacing w:val="-2"/>
                <w:sz w:val="18"/>
              </w:rPr>
              <w:t>across</w:t>
            </w:r>
            <w:r>
              <w:rPr>
                <w:spacing w:val="-20"/>
                <w:sz w:val="18"/>
              </w:rPr>
              <w:t xml:space="preserve"> </w:t>
            </w:r>
            <w:r>
              <w:rPr>
                <w:spacing w:val="-2"/>
                <w:sz w:val="18"/>
              </w:rPr>
              <w:t>multiple</w:t>
            </w:r>
            <w:r>
              <w:rPr>
                <w:spacing w:val="-20"/>
                <w:sz w:val="18"/>
              </w:rPr>
              <w:t xml:space="preserve"> </w:t>
            </w:r>
            <w:r>
              <w:rPr>
                <w:spacing w:val="-2"/>
                <w:sz w:val="18"/>
              </w:rPr>
              <w:t>artistic</w:t>
            </w:r>
            <w:r>
              <w:rPr>
                <w:spacing w:val="-20"/>
                <w:sz w:val="18"/>
              </w:rPr>
              <w:t xml:space="preserve"> </w:t>
            </w:r>
            <w:r>
              <w:rPr>
                <w:spacing w:val="-2"/>
                <w:sz w:val="18"/>
              </w:rPr>
              <w:t>processes.</w:t>
            </w:r>
          </w:p>
        </w:tc>
        <w:tc>
          <w:tcPr>
            <w:tcW w:w="1360" w:type="dxa"/>
          </w:tcPr>
          <w:p w14:paraId="381DD47E" w14:textId="77777777" w:rsidR="008935BA" w:rsidRDefault="008935BA">
            <w:pPr>
              <w:pStyle w:val="TableParagraph"/>
              <w:rPr>
                <w:rFonts w:ascii="Times New Roman"/>
                <w:sz w:val="18"/>
              </w:rPr>
            </w:pPr>
          </w:p>
        </w:tc>
        <w:tc>
          <w:tcPr>
            <w:tcW w:w="4220" w:type="dxa"/>
          </w:tcPr>
          <w:p w14:paraId="18BBE572" w14:textId="77777777" w:rsidR="00A31D8C" w:rsidRDefault="00814A45">
            <w:pPr>
              <w:pStyle w:val="TableParagraph"/>
              <w:rPr>
                <w:rFonts w:ascii="Times New Roman"/>
                <w:sz w:val="18"/>
              </w:rPr>
            </w:pPr>
            <w:r>
              <w:rPr>
                <w:rFonts w:ascii="Times New Roman"/>
                <w:sz w:val="18"/>
              </w:rPr>
              <w:t>Lessons in the program are o</w:t>
            </w:r>
            <w:r w:rsidRPr="009A4339">
              <w:rPr>
                <w:rFonts w:ascii="Times New Roman"/>
                <w:sz w:val="18"/>
              </w:rPr>
              <w:t>rganized into four strands</w:t>
            </w:r>
            <w:r>
              <w:rPr>
                <w:rFonts w:ascii="Times New Roman"/>
                <w:sz w:val="18"/>
              </w:rPr>
              <w:t xml:space="preserve"> within each unit to provide systematic instruction connecting multiple learning standards across artistic processes. The lessons in the Teacher Edition include Teach through Inquiry to Engage with discussions, Read </w:t>
            </w:r>
            <w:r>
              <w:rPr>
                <w:rFonts w:ascii="Times New Roman"/>
                <w:sz w:val="18"/>
              </w:rPr>
              <w:lastRenderedPageBreak/>
              <w:t xml:space="preserve">the Text with strategies for student comprehension, Explore the Images for engaging students with the artwork, Look Ahead for students to plan how to apply the lesson concepts, and Guide the Studio with instructions and supports for students to create. </w:t>
            </w:r>
          </w:p>
          <w:p w14:paraId="618D1760" w14:textId="77777777" w:rsidR="00A31D8C" w:rsidRDefault="00A31D8C">
            <w:pPr>
              <w:pStyle w:val="TableParagraph"/>
              <w:rPr>
                <w:rFonts w:ascii="Times New Roman"/>
                <w:sz w:val="18"/>
              </w:rPr>
            </w:pPr>
          </w:p>
          <w:p w14:paraId="6B6DC12F" w14:textId="7B5E0906" w:rsidR="008935BA" w:rsidRPr="00983B07" w:rsidRDefault="00DD2517">
            <w:pPr>
              <w:pStyle w:val="TableParagraph"/>
              <w:rPr>
                <w:rFonts w:ascii="Times New Roman"/>
                <w:b/>
                <w:sz w:val="18"/>
              </w:rPr>
            </w:pPr>
            <w:r>
              <w:rPr>
                <w:rFonts w:ascii="Times New Roman"/>
                <w:sz w:val="18"/>
              </w:rPr>
              <w:t>Additional point-of-use supports for explicit instruction in the Teacher Edition include Choice Center f</w:t>
            </w:r>
            <w:r w:rsidRPr="00DD2517">
              <w:rPr>
                <w:rFonts w:ascii="Times New Roman"/>
                <w:sz w:val="18"/>
              </w:rPr>
              <w:t>or creating investigation centers</w:t>
            </w:r>
            <w:r>
              <w:rPr>
                <w:rFonts w:ascii="Times New Roman"/>
                <w:sz w:val="18"/>
              </w:rPr>
              <w:t xml:space="preserve"> to reinforce and extend the lesson content, Inquiry Further </w:t>
            </w:r>
            <w:r w:rsidRPr="00DD2517">
              <w:rPr>
                <w:rFonts w:ascii="Times New Roman"/>
                <w:sz w:val="18"/>
              </w:rPr>
              <w:t>S</w:t>
            </w:r>
            <w:r>
              <w:rPr>
                <w:rFonts w:ascii="Times New Roman"/>
                <w:sz w:val="18"/>
              </w:rPr>
              <w:t>t</w:t>
            </w:r>
            <w:r w:rsidRPr="00DD2517">
              <w:rPr>
                <w:rFonts w:ascii="Times New Roman"/>
                <w:sz w:val="18"/>
              </w:rPr>
              <w:t>rategies that can be used to support connections to</w:t>
            </w:r>
            <w:r>
              <w:rPr>
                <w:rFonts w:ascii="Times New Roman"/>
                <w:sz w:val="18"/>
              </w:rPr>
              <w:t xml:space="preserve"> standards, </w:t>
            </w:r>
            <w:r w:rsidR="008E43ED">
              <w:rPr>
                <w:rFonts w:ascii="Times New Roman"/>
                <w:sz w:val="18"/>
              </w:rPr>
              <w:t>Digital Option id</w:t>
            </w:r>
            <w:r w:rsidR="008E43ED" w:rsidRPr="008E43ED">
              <w:rPr>
                <w:rFonts w:ascii="Times New Roman"/>
                <w:sz w:val="18"/>
              </w:rPr>
              <w:t>eas for incorporating technology and digital tools</w:t>
            </w:r>
            <w:r w:rsidR="008E43ED">
              <w:rPr>
                <w:rFonts w:ascii="Times New Roman"/>
                <w:sz w:val="18"/>
              </w:rPr>
              <w:t xml:space="preserve">, </w:t>
            </w:r>
            <w:r w:rsidR="003A6370">
              <w:rPr>
                <w:rFonts w:ascii="Times New Roman"/>
                <w:sz w:val="18"/>
              </w:rPr>
              <w:t xml:space="preserve">and </w:t>
            </w:r>
            <w:r w:rsidR="009A102B">
              <w:rPr>
                <w:rFonts w:ascii="Times New Roman"/>
                <w:sz w:val="18"/>
              </w:rPr>
              <w:t>Process Journal Connection o</w:t>
            </w:r>
            <w:r w:rsidR="009A102B" w:rsidRPr="009A102B">
              <w:rPr>
                <w:rFonts w:ascii="Times New Roman"/>
                <w:sz w:val="18"/>
              </w:rPr>
              <w:t>pportunities for students to explore</w:t>
            </w:r>
            <w:r w:rsidR="009A102B">
              <w:rPr>
                <w:rFonts w:ascii="Times New Roman"/>
                <w:sz w:val="18"/>
              </w:rPr>
              <w:t xml:space="preserve"> the content and plan artwork</w:t>
            </w:r>
            <w:r w:rsidR="003A6370">
              <w:rPr>
                <w:rFonts w:ascii="Times New Roman"/>
                <w:sz w:val="18"/>
              </w:rPr>
              <w:t>.</w:t>
            </w:r>
          </w:p>
        </w:tc>
      </w:tr>
      <w:tr w:rsidR="008935BA" w14:paraId="6659DC7B" w14:textId="77777777">
        <w:trPr>
          <w:trHeight w:val="559"/>
        </w:trPr>
        <w:tc>
          <w:tcPr>
            <w:tcW w:w="5900" w:type="dxa"/>
          </w:tcPr>
          <w:p w14:paraId="486097EC" w14:textId="77777777" w:rsidR="008935BA" w:rsidRDefault="000D58AF">
            <w:pPr>
              <w:pStyle w:val="TableParagraph"/>
              <w:spacing w:before="99" w:line="184" w:lineRule="auto"/>
              <w:ind w:left="110" w:right="190"/>
              <w:rPr>
                <w:sz w:val="18"/>
              </w:rPr>
            </w:pPr>
            <w:r>
              <w:rPr>
                <w:w w:val="90"/>
                <w:sz w:val="18"/>
              </w:rPr>
              <w:lastRenderedPageBreak/>
              <w:t>6.</w:t>
            </w:r>
            <w:r>
              <w:rPr>
                <w:spacing w:val="-2"/>
                <w:w w:val="9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guide</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develop</w:t>
            </w:r>
            <w:r>
              <w:rPr>
                <w:spacing w:val="-2"/>
                <w:w w:val="90"/>
                <w:sz w:val="18"/>
              </w:rPr>
              <w:t xml:space="preserve"> </w:t>
            </w:r>
            <w:r>
              <w:rPr>
                <w:w w:val="90"/>
                <w:sz w:val="18"/>
              </w:rPr>
              <w:t>various</w:t>
            </w:r>
            <w:r>
              <w:rPr>
                <w:spacing w:val="-2"/>
                <w:w w:val="90"/>
                <w:sz w:val="18"/>
              </w:rPr>
              <w:t xml:space="preserve"> </w:t>
            </w:r>
            <w:r>
              <w:rPr>
                <w:w w:val="90"/>
                <w:sz w:val="18"/>
              </w:rPr>
              <w:t>artistic</w:t>
            </w:r>
            <w:r>
              <w:rPr>
                <w:spacing w:val="-2"/>
                <w:w w:val="90"/>
                <w:sz w:val="18"/>
              </w:rPr>
              <w:t xml:space="preserve"> </w:t>
            </w:r>
            <w:r>
              <w:rPr>
                <w:w w:val="90"/>
                <w:sz w:val="18"/>
              </w:rPr>
              <w:t xml:space="preserve">techniques </w:t>
            </w:r>
            <w:r>
              <w:rPr>
                <w:sz w:val="18"/>
              </w:rPr>
              <w:t>and</w:t>
            </w:r>
            <w:r>
              <w:rPr>
                <w:spacing w:val="-5"/>
                <w:sz w:val="18"/>
              </w:rPr>
              <w:t xml:space="preserve"> </w:t>
            </w:r>
            <w:r>
              <w:rPr>
                <w:sz w:val="18"/>
              </w:rPr>
              <w:t>thinking</w:t>
            </w:r>
            <w:r>
              <w:rPr>
                <w:spacing w:val="-5"/>
                <w:sz w:val="18"/>
              </w:rPr>
              <w:t xml:space="preserve"> </w:t>
            </w:r>
            <w:r>
              <w:rPr>
                <w:sz w:val="18"/>
              </w:rPr>
              <w:t>skills.</w:t>
            </w:r>
          </w:p>
        </w:tc>
        <w:tc>
          <w:tcPr>
            <w:tcW w:w="1360" w:type="dxa"/>
          </w:tcPr>
          <w:p w14:paraId="3CB115DF" w14:textId="77777777" w:rsidR="008935BA" w:rsidRDefault="008935BA">
            <w:pPr>
              <w:pStyle w:val="TableParagraph"/>
              <w:rPr>
                <w:rFonts w:ascii="Times New Roman"/>
                <w:sz w:val="18"/>
              </w:rPr>
            </w:pPr>
          </w:p>
        </w:tc>
        <w:tc>
          <w:tcPr>
            <w:tcW w:w="4220" w:type="dxa"/>
          </w:tcPr>
          <w:p w14:paraId="70A0DD62" w14:textId="3B333404" w:rsidR="008935BA" w:rsidRDefault="006E391F">
            <w:pPr>
              <w:pStyle w:val="TableParagraph"/>
              <w:rPr>
                <w:rFonts w:ascii="Times New Roman"/>
                <w:sz w:val="18"/>
              </w:rPr>
            </w:pPr>
            <w:r w:rsidRPr="006E391F">
              <w:rPr>
                <w:rFonts w:ascii="Times New Roman"/>
                <w:sz w:val="18"/>
              </w:rPr>
              <w:t xml:space="preserve">Lessons throughout </w:t>
            </w:r>
            <w:r>
              <w:rPr>
                <w:rFonts w:ascii="Times New Roman"/>
                <w:sz w:val="18"/>
              </w:rPr>
              <w:t>the program</w:t>
            </w:r>
            <w:r w:rsidRPr="006E391F">
              <w:rPr>
                <w:rFonts w:ascii="Times New Roman"/>
                <w:sz w:val="18"/>
              </w:rPr>
              <w:t xml:space="preserve"> build critical thinking skills as students </w:t>
            </w:r>
            <w:r>
              <w:rPr>
                <w:rFonts w:ascii="Times New Roman"/>
                <w:sz w:val="18"/>
              </w:rPr>
              <w:t xml:space="preserve">learn about a variety of art concepts and techniques, plan their artmaking, </w:t>
            </w:r>
            <w:r w:rsidRPr="006E391F">
              <w:rPr>
                <w:rFonts w:ascii="Times New Roman"/>
                <w:sz w:val="18"/>
              </w:rPr>
              <w:t>make choices about what they create using contemporary and traditional approaches</w:t>
            </w:r>
            <w:r w:rsidR="00537F86">
              <w:rPr>
                <w:rFonts w:ascii="Times New Roman"/>
                <w:sz w:val="18"/>
              </w:rPr>
              <w:t>, and respond to art.</w:t>
            </w:r>
            <w:r w:rsidR="005546EF">
              <w:rPr>
                <w:rFonts w:ascii="Times New Roman"/>
                <w:sz w:val="18"/>
              </w:rPr>
              <w:t xml:space="preserve"> Artistic techniques taught in the program include </w:t>
            </w:r>
            <w:r w:rsidR="00DD6090">
              <w:rPr>
                <w:rFonts w:ascii="Times New Roman"/>
                <w:sz w:val="18"/>
              </w:rPr>
              <w:t xml:space="preserve">drawing, painting, sculpture, </w:t>
            </w:r>
            <w:r w:rsidR="00B059F0">
              <w:rPr>
                <w:rFonts w:ascii="Times New Roman"/>
                <w:sz w:val="18"/>
              </w:rPr>
              <w:t xml:space="preserve">ceramics, </w:t>
            </w:r>
            <w:r w:rsidR="00DF0629">
              <w:rPr>
                <w:rFonts w:ascii="Times New Roman"/>
                <w:sz w:val="18"/>
              </w:rPr>
              <w:t xml:space="preserve">printmaking, </w:t>
            </w:r>
            <w:r w:rsidR="00DD6090">
              <w:rPr>
                <w:rFonts w:ascii="Times New Roman"/>
                <w:sz w:val="18"/>
              </w:rPr>
              <w:t>mixed media/collage/assemblage, design</w:t>
            </w:r>
            <w:r w:rsidR="00CC324B">
              <w:rPr>
                <w:rFonts w:ascii="Times New Roman"/>
                <w:sz w:val="18"/>
              </w:rPr>
              <w:t xml:space="preserve"> (graphic design, jewelry, architecture, furniture, landscape)</w:t>
            </w:r>
            <w:r w:rsidR="00DD6090">
              <w:rPr>
                <w:rFonts w:ascii="Times New Roman"/>
                <w:sz w:val="18"/>
              </w:rPr>
              <w:t xml:space="preserve">, </w:t>
            </w:r>
            <w:r w:rsidR="00AA5F2C">
              <w:rPr>
                <w:rFonts w:ascii="Times New Roman"/>
                <w:sz w:val="18"/>
              </w:rPr>
              <w:t xml:space="preserve">weaving and basketry, </w:t>
            </w:r>
            <w:r w:rsidR="00557398">
              <w:rPr>
                <w:rFonts w:ascii="Times New Roman"/>
                <w:sz w:val="18"/>
              </w:rPr>
              <w:t xml:space="preserve">and </w:t>
            </w:r>
            <w:r w:rsidR="00AA5F2C">
              <w:rPr>
                <w:rFonts w:ascii="Times New Roman"/>
                <w:sz w:val="18"/>
              </w:rPr>
              <w:t>installation</w:t>
            </w:r>
            <w:r w:rsidR="00557398">
              <w:rPr>
                <w:rFonts w:ascii="Times New Roman"/>
                <w:sz w:val="18"/>
              </w:rPr>
              <w:t>.</w:t>
            </w:r>
          </w:p>
        </w:tc>
      </w:tr>
      <w:tr w:rsidR="008935BA" w14:paraId="6D719FAC" w14:textId="77777777">
        <w:trPr>
          <w:trHeight w:val="580"/>
        </w:trPr>
        <w:tc>
          <w:tcPr>
            <w:tcW w:w="5900" w:type="dxa"/>
          </w:tcPr>
          <w:p w14:paraId="206C3978" w14:textId="77777777" w:rsidR="008935BA" w:rsidRDefault="000D58AF">
            <w:pPr>
              <w:pStyle w:val="TableParagraph"/>
              <w:spacing w:before="115" w:line="184" w:lineRule="auto"/>
              <w:ind w:left="110"/>
              <w:rPr>
                <w:sz w:val="18"/>
              </w:rPr>
            </w:pPr>
            <w:r>
              <w:rPr>
                <w:w w:val="90"/>
                <w:sz w:val="18"/>
              </w:rPr>
              <w:t>7.</w:t>
            </w:r>
            <w:r>
              <w:rPr>
                <w:spacing w:val="-9"/>
                <w:w w:val="90"/>
                <w:sz w:val="18"/>
              </w:rPr>
              <w:t xml:space="preserve"> </w:t>
            </w:r>
            <w:r>
              <w:rPr>
                <w:w w:val="90"/>
                <w:sz w:val="18"/>
              </w:rPr>
              <w:t>The</w:t>
            </w:r>
            <w:r>
              <w:rPr>
                <w:spacing w:val="-9"/>
                <w:w w:val="90"/>
                <w:sz w:val="18"/>
              </w:rPr>
              <w:t xml:space="preserve"> </w:t>
            </w:r>
            <w:r>
              <w:rPr>
                <w:w w:val="90"/>
                <w:sz w:val="18"/>
              </w:rPr>
              <w:t>materials</w:t>
            </w:r>
            <w:r>
              <w:rPr>
                <w:spacing w:val="-9"/>
                <w:w w:val="90"/>
                <w:sz w:val="18"/>
              </w:rPr>
              <w:t xml:space="preserve"> </w:t>
            </w:r>
            <w:r>
              <w:rPr>
                <w:w w:val="90"/>
                <w:sz w:val="18"/>
              </w:rPr>
              <w:t>oﬀer</w:t>
            </w:r>
            <w:r>
              <w:rPr>
                <w:spacing w:val="-9"/>
                <w:w w:val="90"/>
                <w:sz w:val="18"/>
              </w:rPr>
              <w:t xml:space="preserve"> </w:t>
            </w:r>
            <w:r>
              <w:rPr>
                <w:w w:val="90"/>
                <w:sz w:val="18"/>
              </w:rPr>
              <w:t>opportunities</w:t>
            </w:r>
            <w:r>
              <w:rPr>
                <w:spacing w:val="-9"/>
                <w:w w:val="90"/>
                <w:sz w:val="18"/>
              </w:rPr>
              <w:t xml:space="preserve"> </w:t>
            </w:r>
            <w:r>
              <w:rPr>
                <w:w w:val="90"/>
                <w:sz w:val="18"/>
              </w:rPr>
              <w:t>to</w:t>
            </w:r>
            <w:r>
              <w:rPr>
                <w:spacing w:val="-9"/>
                <w:w w:val="90"/>
                <w:sz w:val="18"/>
              </w:rPr>
              <w:t xml:space="preserve"> </w:t>
            </w:r>
            <w:r>
              <w:rPr>
                <w:w w:val="90"/>
                <w:sz w:val="18"/>
              </w:rPr>
              <w:t>develop</w:t>
            </w:r>
            <w:r>
              <w:rPr>
                <w:spacing w:val="-9"/>
                <w:w w:val="90"/>
                <w:sz w:val="18"/>
              </w:rPr>
              <w:t xml:space="preserve"> </w:t>
            </w:r>
            <w:r>
              <w:rPr>
                <w:w w:val="90"/>
                <w:sz w:val="18"/>
              </w:rPr>
              <w:t>intellectual</w:t>
            </w:r>
            <w:r>
              <w:rPr>
                <w:spacing w:val="-9"/>
                <w:w w:val="90"/>
                <w:sz w:val="18"/>
              </w:rPr>
              <w:t xml:space="preserve"> </w:t>
            </w:r>
            <w:r>
              <w:rPr>
                <w:w w:val="90"/>
                <w:sz w:val="18"/>
              </w:rPr>
              <w:t xml:space="preserve">rigor </w:t>
            </w:r>
            <w:r>
              <w:rPr>
                <w:spacing w:val="-4"/>
                <w:sz w:val="18"/>
              </w:rPr>
              <w:t>appropriate</w:t>
            </w:r>
            <w:r>
              <w:rPr>
                <w:spacing w:val="-14"/>
                <w:sz w:val="18"/>
              </w:rPr>
              <w:t xml:space="preserve"> </w:t>
            </w:r>
            <w:r>
              <w:rPr>
                <w:spacing w:val="-4"/>
                <w:sz w:val="18"/>
              </w:rPr>
              <w:t>to</w:t>
            </w:r>
            <w:r>
              <w:rPr>
                <w:spacing w:val="-14"/>
                <w:sz w:val="18"/>
              </w:rPr>
              <w:t xml:space="preserve"> </w:t>
            </w:r>
            <w:r>
              <w:rPr>
                <w:spacing w:val="-4"/>
                <w:sz w:val="18"/>
              </w:rPr>
              <w:t>the</w:t>
            </w:r>
            <w:r>
              <w:rPr>
                <w:spacing w:val="-14"/>
                <w:sz w:val="18"/>
              </w:rPr>
              <w:t xml:space="preserve"> </w:t>
            </w:r>
            <w:r>
              <w:rPr>
                <w:spacing w:val="-4"/>
                <w:sz w:val="18"/>
              </w:rPr>
              <w:t>grade</w:t>
            </w:r>
            <w:r>
              <w:rPr>
                <w:spacing w:val="-14"/>
                <w:sz w:val="18"/>
              </w:rPr>
              <w:t xml:space="preserve"> </w:t>
            </w:r>
            <w:r>
              <w:rPr>
                <w:spacing w:val="-4"/>
                <w:sz w:val="18"/>
              </w:rPr>
              <w:t>or</w:t>
            </w:r>
            <w:r>
              <w:rPr>
                <w:spacing w:val="-14"/>
                <w:sz w:val="18"/>
              </w:rPr>
              <w:t xml:space="preserve"> </w:t>
            </w:r>
            <w:r>
              <w:rPr>
                <w:spacing w:val="-4"/>
                <w:sz w:val="18"/>
              </w:rPr>
              <w:t>skill</w:t>
            </w:r>
            <w:r>
              <w:rPr>
                <w:spacing w:val="-14"/>
                <w:sz w:val="18"/>
              </w:rPr>
              <w:t xml:space="preserve"> </w:t>
            </w:r>
            <w:r>
              <w:rPr>
                <w:spacing w:val="-4"/>
                <w:sz w:val="18"/>
              </w:rPr>
              <w:t>level</w:t>
            </w:r>
            <w:r>
              <w:rPr>
                <w:spacing w:val="-14"/>
                <w:sz w:val="18"/>
              </w:rPr>
              <w:t xml:space="preserve"> </w:t>
            </w:r>
            <w:r>
              <w:rPr>
                <w:spacing w:val="-4"/>
                <w:sz w:val="18"/>
              </w:rPr>
              <w:t>through</w:t>
            </w:r>
            <w:r>
              <w:rPr>
                <w:spacing w:val="-14"/>
                <w:sz w:val="18"/>
              </w:rPr>
              <w:t xml:space="preserve"> </w:t>
            </w:r>
            <w:r>
              <w:rPr>
                <w:spacing w:val="-4"/>
                <w:sz w:val="18"/>
              </w:rPr>
              <w:t>artmaking.</w:t>
            </w:r>
          </w:p>
        </w:tc>
        <w:tc>
          <w:tcPr>
            <w:tcW w:w="1360" w:type="dxa"/>
          </w:tcPr>
          <w:p w14:paraId="72E581D0" w14:textId="77777777" w:rsidR="008935BA" w:rsidRDefault="008935BA">
            <w:pPr>
              <w:pStyle w:val="TableParagraph"/>
              <w:rPr>
                <w:rFonts w:ascii="Times New Roman"/>
                <w:sz w:val="18"/>
              </w:rPr>
            </w:pPr>
          </w:p>
        </w:tc>
        <w:tc>
          <w:tcPr>
            <w:tcW w:w="4220" w:type="dxa"/>
          </w:tcPr>
          <w:p w14:paraId="69B204DE" w14:textId="0D8CCAD8" w:rsidR="008935BA" w:rsidRDefault="00E72D44">
            <w:pPr>
              <w:pStyle w:val="TableParagraph"/>
              <w:rPr>
                <w:rFonts w:ascii="Times New Roman"/>
                <w:sz w:val="18"/>
              </w:rPr>
            </w:pPr>
            <w:r>
              <w:rPr>
                <w:rFonts w:ascii="Times New Roman"/>
                <w:sz w:val="18"/>
              </w:rPr>
              <w:t>The program</w:t>
            </w:r>
            <w:r w:rsidRPr="00E72D44">
              <w:rPr>
                <w:rFonts w:ascii="Times New Roman"/>
                <w:sz w:val="18"/>
              </w:rPr>
              <w:t xml:space="preserve"> </w:t>
            </w:r>
            <w:r>
              <w:rPr>
                <w:rFonts w:ascii="Times New Roman"/>
                <w:sz w:val="18"/>
              </w:rPr>
              <w:t>provides</w:t>
            </w:r>
            <w:r w:rsidRPr="00E72D44">
              <w:rPr>
                <w:rFonts w:ascii="Times New Roman"/>
                <w:sz w:val="18"/>
              </w:rPr>
              <w:t xml:space="preserve"> a wide range of dynamic Studio Investigations and </w:t>
            </w:r>
            <w:r w:rsidR="00432D63">
              <w:rPr>
                <w:rFonts w:ascii="Times New Roman"/>
                <w:sz w:val="18"/>
              </w:rPr>
              <w:t xml:space="preserve">Studio </w:t>
            </w:r>
            <w:r w:rsidRPr="00E72D44">
              <w:rPr>
                <w:rFonts w:ascii="Times New Roman"/>
                <w:sz w:val="18"/>
              </w:rPr>
              <w:t>Experiences that focus on issues and ideas of particular interest to the middle-school age group. The process approach to the studios aligns with the ways artists work</w:t>
            </w:r>
            <w:r w:rsidRPr="00E72D44">
              <w:rPr>
                <w:rFonts w:ascii="Times New Roman"/>
                <w:sz w:val="18"/>
              </w:rPr>
              <w:t>—</w:t>
            </w:r>
            <w:r w:rsidRPr="00E72D44">
              <w:rPr>
                <w:rFonts w:ascii="Times New Roman"/>
                <w:sz w:val="18"/>
              </w:rPr>
              <w:t>thinking, planning, reflecting, and exploring materials for thoughtful, meaning-filled artmaking.</w:t>
            </w:r>
            <w:r>
              <w:rPr>
                <w:rFonts w:ascii="Times New Roman"/>
                <w:sz w:val="18"/>
              </w:rPr>
              <w:t xml:space="preserve"> </w:t>
            </w:r>
            <w:r w:rsidR="00432D63">
              <w:rPr>
                <w:rFonts w:ascii="Times New Roman"/>
                <w:sz w:val="18"/>
              </w:rPr>
              <w:t>The Teacher Edition Teach through Inquiry includes support for students to read and respond to the text for developing intellectual rigor through artmaking.</w:t>
            </w:r>
          </w:p>
        </w:tc>
      </w:tr>
      <w:tr w:rsidR="008935BA" w14:paraId="00B142B2" w14:textId="77777777">
        <w:trPr>
          <w:trHeight w:val="760"/>
        </w:trPr>
        <w:tc>
          <w:tcPr>
            <w:tcW w:w="5900" w:type="dxa"/>
          </w:tcPr>
          <w:p w14:paraId="3B078052" w14:textId="77777777" w:rsidR="008935BA" w:rsidRDefault="000D58AF">
            <w:pPr>
              <w:pStyle w:val="TableParagraph"/>
              <w:spacing w:before="111" w:line="184" w:lineRule="auto"/>
              <w:ind w:left="110"/>
              <w:rPr>
                <w:sz w:val="18"/>
              </w:rPr>
            </w:pPr>
            <w:r>
              <w:rPr>
                <w:w w:val="90"/>
                <w:sz w:val="18"/>
              </w:rPr>
              <w:t>8.</w:t>
            </w:r>
            <w:r>
              <w:rPr>
                <w:spacing w:val="-9"/>
                <w:w w:val="90"/>
                <w:sz w:val="18"/>
              </w:rPr>
              <w:t xml:space="preserve"> </w:t>
            </w:r>
            <w:r>
              <w:rPr>
                <w:w w:val="90"/>
                <w:sz w:val="18"/>
              </w:rPr>
              <w:t>The</w:t>
            </w:r>
            <w:r>
              <w:rPr>
                <w:spacing w:val="-9"/>
                <w:w w:val="90"/>
                <w:sz w:val="18"/>
              </w:rPr>
              <w:t xml:space="preserve"> </w:t>
            </w:r>
            <w:r>
              <w:rPr>
                <w:w w:val="90"/>
                <w:sz w:val="18"/>
              </w:rPr>
              <w:t>questions</w:t>
            </w:r>
            <w:r>
              <w:rPr>
                <w:spacing w:val="-9"/>
                <w:w w:val="90"/>
                <w:sz w:val="18"/>
              </w:rPr>
              <w:t xml:space="preserve"> </w:t>
            </w:r>
            <w:r>
              <w:rPr>
                <w:w w:val="90"/>
                <w:sz w:val="18"/>
              </w:rPr>
              <w:t>and</w:t>
            </w:r>
            <w:r>
              <w:rPr>
                <w:spacing w:val="-9"/>
                <w:w w:val="90"/>
                <w:sz w:val="18"/>
              </w:rPr>
              <w:t xml:space="preserve"> </w:t>
            </w:r>
            <w:r>
              <w:rPr>
                <w:w w:val="90"/>
                <w:sz w:val="18"/>
              </w:rPr>
              <w:t>tasks</w:t>
            </w:r>
            <w:r>
              <w:rPr>
                <w:spacing w:val="-9"/>
                <w:w w:val="90"/>
                <w:sz w:val="18"/>
              </w:rPr>
              <w:t xml:space="preserve"> </w:t>
            </w:r>
            <w:r>
              <w:rPr>
                <w:w w:val="90"/>
                <w:sz w:val="18"/>
              </w:rPr>
              <w:t>eﬀectively</w:t>
            </w:r>
            <w:r>
              <w:rPr>
                <w:spacing w:val="-9"/>
                <w:w w:val="90"/>
                <w:sz w:val="18"/>
              </w:rPr>
              <w:t xml:space="preserve"> </w:t>
            </w:r>
            <w:r>
              <w:rPr>
                <w:w w:val="90"/>
                <w:sz w:val="18"/>
              </w:rPr>
              <w:t>promote</w:t>
            </w:r>
            <w:r>
              <w:rPr>
                <w:spacing w:val="-9"/>
                <w:w w:val="90"/>
                <w:sz w:val="18"/>
              </w:rPr>
              <w:t xml:space="preserve"> </w:t>
            </w:r>
            <w:r>
              <w:rPr>
                <w:w w:val="90"/>
                <w:sz w:val="18"/>
              </w:rPr>
              <w:t>critical</w:t>
            </w:r>
            <w:r>
              <w:rPr>
                <w:spacing w:val="-9"/>
                <w:w w:val="90"/>
                <w:sz w:val="18"/>
              </w:rPr>
              <w:t xml:space="preserve"> </w:t>
            </w:r>
            <w:r>
              <w:rPr>
                <w:w w:val="90"/>
                <w:sz w:val="18"/>
              </w:rPr>
              <w:t>thinking,</w:t>
            </w:r>
            <w:r>
              <w:rPr>
                <w:spacing w:val="-9"/>
                <w:w w:val="90"/>
                <w:sz w:val="18"/>
              </w:rPr>
              <w:t xml:space="preserve"> </w:t>
            </w:r>
            <w:r>
              <w:rPr>
                <w:w w:val="90"/>
                <w:sz w:val="18"/>
              </w:rPr>
              <w:t xml:space="preserve">artistic </w:t>
            </w:r>
            <w:r>
              <w:rPr>
                <w:spacing w:val="-4"/>
                <w:sz w:val="18"/>
              </w:rPr>
              <w:t>skills,</w:t>
            </w:r>
            <w:r>
              <w:rPr>
                <w:spacing w:val="-14"/>
                <w:sz w:val="18"/>
              </w:rPr>
              <w:t xml:space="preserve"> </w:t>
            </w:r>
            <w:r>
              <w:rPr>
                <w:spacing w:val="-4"/>
                <w:sz w:val="18"/>
              </w:rPr>
              <w:t>and</w:t>
            </w:r>
            <w:r>
              <w:rPr>
                <w:spacing w:val="-14"/>
                <w:sz w:val="18"/>
              </w:rPr>
              <w:t xml:space="preserve"> </w:t>
            </w:r>
            <w:r>
              <w:rPr>
                <w:spacing w:val="-4"/>
                <w:sz w:val="18"/>
              </w:rPr>
              <w:t>knowledge,</w:t>
            </w:r>
            <w:r>
              <w:rPr>
                <w:spacing w:val="-14"/>
                <w:sz w:val="18"/>
              </w:rPr>
              <w:t xml:space="preserve"> </w:t>
            </w:r>
            <w:r>
              <w:rPr>
                <w:spacing w:val="-4"/>
                <w:sz w:val="18"/>
              </w:rPr>
              <w:t>aligning</w:t>
            </w:r>
            <w:r>
              <w:rPr>
                <w:spacing w:val="-14"/>
                <w:sz w:val="18"/>
              </w:rPr>
              <w:t xml:space="preserve"> </w:t>
            </w:r>
            <w:r>
              <w:rPr>
                <w:spacing w:val="-4"/>
                <w:sz w:val="18"/>
              </w:rPr>
              <w:t>clearly</w:t>
            </w:r>
            <w:r>
              <w:rPr>
                <w:spacing w:val="-14"/>
                <w:sz w:val="18"/>
              </w:rPr>
              <w:t xml:space="preserve"> </w:t>
            </w:r>
            <w:r>
              <w:rPr>
                <w:spacing w:val="-4"/>
                <w:sz w:val="18"/>
              </w:rPr>
              <w:t>with</w:t>
            </w:r>
            <w:r>
              <w:rPr>
                <w:spacing w:val="-14"/>
                <w:sz w:val="18"/>
              </w:rPr>
              <w:t xml:space="preserve"> </w:t>
            </w:r>
            <w:r>
              <w:rPr>
                <w:spacing w:val="-4"/>
                <w:sz w:val="18"/>
              </w:rPr>
              <w:t>the</w:t>
            </w:r>
            <w:r>
              <w:rPr>
                <w:spacing w:val="-14"/>
                <w:sz w:val="18"/>
              </w:rPr>
              <w:t xml:space="preserve"> </w:t>
            </w:r>
            <w:r>
              <w:rPr>
                <w:spacing w:val="-4"/>
                <w:sz w:val="18"/>
              </w:rPr>
              <w:t>Florida</w:t>
            </w:r>
            <w:r>
              <w:rPr>
                <w:spacing w:val="-14"/>
                <w:sz w:val="18"/>
              </w:rPr>
              <w:t xml:space="preserve"> </w:t>
            </w:r>
            <w:r>
              <w:rPr>
                <w:spacing w:val="-4"/>
                <w:sz w:val="18"/>
              </w:rPr>
              <w:t xml:space="preserve">B.E.S.T. </w:t>
            </w:r>
            <w:r>
              <w:rPr>
                <w:spacing w:val="-2"/>
                <w:sz w:val="18"/>
              </w:rPr>
              <w:t>standards.</w:t>
            </w:r>
          </w:p>
        </w:tc>
        <w:tc>
          <w:tcPr>
            <w:tcW w:w="1360" w:type="dxa"/>
          </w:tcPr>
          <w:p w14:paraId="29D2A6C7" w14:textId="77777777" w:rsidR="008935BA" w:rsidRDefault="008935BA">
            <w:pPr>
              <w:pStyle w:val="TableParagraph"/>
              <w:rPr>
                <w:rFonts w:ascii="Times New Roman"/>
                <w:sz w:val="18"/>
              </w:rPr>
            </w:pPr>
          </w:p>
        </w:tc>
        <w:tc>
          <w:tcPr>
            <w:tcW w:w="4220" w:type="dxa"/>
          </w:tcPr>
          <w:p w14:paraId="5FD2B899" w14:textId="67D6A9FC" w:rsidR="008935BA" w:rsidRDefault="00425F3B">
            <w:pPr>
              <w:pStyle w:val="TableParagraph"/>
              <w:rPr>
                <w:rFonts w:ascii="Times New Roman"/>
                <w:bCs/>
                <w:sz w:val="18"/>
              </w:rPr>
            </w:pPr>
            <w:r>
              <w:rPr>
                <w:rFonts w:ascii="Times New Roman"/>
                <w:bCs/>
                <w:sz w:val="18"/>
              </w:rPr>
              <w:t>Lesso</w:t>
            </w:r>
            <w:r w:rsidR="0085340C">
              <w:rPr>
                <w:rFonts w:ascii="Times New Roman"/>
                <w:bCs/>
                <w:sz w:val="18"/>
              </w:rPr>
              <w:t>n</w:t>
            </w:r>
            <w:r>
              <w:rPr>
                <w:rFonts w:ascii="Times New Roman"/>
                <w:bCs/>
                <w:sz w:val="18"/>
              </w:rPr>
              <w:t xml:space="preserve">s in the program are designed to engage students with the strand theme in reading and responding to art, investigating artmaking using process journals and exploration of media, and engagement with the art process in Studio Experiences to develop and apply the critical thinking, artistic skills, and knowledge acquired </w:t>
            </w:r>
            <w:r w:rsidR="00027249">
              <w:rPr>
                <w:rFonts w:ascii="Times New Roman"/>
                <w:bCs/>
                <w:sz w:val="18"/>
              </w:rPr>
              <w:t>throughout</w:t>
            </w:r>
            <w:r>
              <w:rPr>
                <w:rFonts w:ascii="Times New Roman"/>
                <w:bCs/>
                <w:sz w:val="18"/>
              </w:rPr>
              <w:t xml:space="preserve"> the strand. </w:t>
            </w:r>
          </w:p>
          <w:p w14:paraId="6118540E" w14:textId="77777777" w:rsidR="007E4D14" w:rsidRDefault="007E4D14">
            <w:pPr>
              <w:pStyle w:val="TableParagraph"/>
              <w:rPr>
                <w:rFonts w:ascii="Times New Roman"/>
                <w:bCs/>
                <w:sz w:val="18"/>
              </w:rPr>
            </w:pPr>
          </w:p>
          <w:p w14:paraId="1154E3BB" w14:textId="6FB66551" w:rsidR="007E4D14" w:rsidRPr="001F4B3E" w:rsidRDefault="007E4D14">
            <w:pPr>
              <w:pStyle w:val="TableParagraph"/>
              <w:rPr>
                <w:rFonts w:ascii="Times New Roman"/>
                <w:bCs/>
                <w:sz w:val="18"/>
              </w:rPr>
            </w:pPr>
            <w:r>
              <w:rPr>
                <w:rFonts w:ascii="Times New Roman"/>
                <w:sz w:val="18"/>
              </w:rPr>
              <w:t>Art Criticism p</w:t>
            </w:r>
            <w:r w:rsidRPr="00F515D4">
              <w:rPr>
                <w:rFonts w:ascii="Times New Roman"/>
                <w:sz w:val="18"/>
              </w:rPr>
              <w:t>rovides opportunities for students to respond to art</w:t>
            </w:r>
            <w:r>
              <w:rPr>
                <w:rFonts w:ascii="Times New Roman"/>
                <w:sz w:val="18"/>
              </w:rPr>
              <w:t xml:space="preserve"> using describe, analyze, interpret, and evaluate questions. The Unit R</w:t>
            </w:r>
            <w:r w:rsidRPr="00F515D4">
              <w:rPr>
                <w:rFonts w:ascii="Times New Roman"/>
                <w:sz w:val="18"/>
              </w:rPr>
              <w:t xml:space="preserve">eview </w:t>
            </w:r>
            <w:r>
              <w:rPr>
                <w:rFonts w:ascii="Times New Roman"/>
                <w:sz w:val="18"/>
              </w:rPr>
              <w:t xml:space="preserve">revisits concepts learned </w:t>
            </w:r>
            <w:r w:rsidRPr="00F515D4">
              <w:rPr>
                <w:rFonts w:ascii="Times New Roman"/>
                <w:sz w:val="18"/>
              </w:rPr>
              <w:t>throughout the unit</w:t>
            </w:r>
            <w:r>
              <w:rPr>
                <w:rFonts w:ascii="Times New Roman"/>
                <w:sz w:val="18"/>
              </w:rPr>
              <w:t xml:space="preserve"> with Write about Art, For Your Portfolio, and Presenting Art and Design activities</w:t>
            </w:r>
            <w:r w:rsidRPr="00F515D4">
              <w:rPr>
                <w:rFonts w:ascii="Times New Roman"/>
                <w:sz w:val="18"/>
              </w:rPr>
              <w:t>.</w:t>
            </w:r>
          </w:p>
        </w:tc>
      </w:tr>
      <w:tr w:rsidR="008935BA" w14:paraId="681D95A4" w14:textId="77777777">
        <w:trPr>
          <w:trHeight w:val="580"/>
        </w:trPr>
        <w:tc>
          <w:tcPr>
            <w:tcW w:w="5900" w:type="dxa"/>
          </w:tcPr>
          <w:p w14:paraId="2B585E43" w14:textId="77777777" w:rsidR="008935BA" w:rsidRDefault="000D58AF">
            <w:pPr>
              <w:pStyle w:val="TableParagraph"/>
              <w:spacing w:before="112" w:line="184" w:lineRule="auto"/>
              <w:ind w:left="110"/>
              <w:rPr>
                <w:sz w:val="18"/>
              </w:rPr>
            </w:pPr>
            <w:r>
              <w:rPr>
                <w:w w:val="90"/>
                <w:sz w:val="18"/>
              </w:rPr>
              <w:t xml:space="preserve">9. Questions and tasks encourage student creative and artistic </w:t>
            </w:r>
            <w:r>
              <w:rPr>
                <w:spacing w:val="-2"/>
                <w:sz w:val="18"/>
              </w:rPr>
              <w:t>expression.</w:t>
            </w:r>
          </w:p>
        </w:tc>
        <w:tc>
          <w:tcPr>
            <w:tcW w:w="1360" w:type="dxa"/>
          </w:tcPr>
          <w:p w14:paraId="782501A3" w14:textId="77777777" w:rsidR="008935BA" w:rsidRDefault="008935BA">
            <w:pPr>
              <w:pStyle w:val="TableParagraph"/>
              <w:rPr>
                <w:rFonts w:ascii="Times New Roman"/>
                <w:sz w:val="18"/>
              </w:rPr>
            </w:pPr>
          </w:p>
        </w:tc>
        <w:tc>
          <w:tcPr>
            <w:tcW w:w="4220" w:type="dxa"/>
          </w:tcPr>
          <w:p w14:paraId="3EBCB2A1" w14:textId="2E8F7B23" w:rsidR="008935BA" w:rsidRDefault="00AD1E17">
            <w:pPr>
              <w:pStyle w:val="TableParagraph"/>
              <w:rPr>
                <w:rFonts w:ascii="Times New Roman"/>
                <w:sz w:val="18"/>
              </w:rPr>
            </w:pPr>
            <w:r>
              <w:rPr>
                <w:rFonts w:ascii="Times New Roman"/>
                <w:sz w:val="18"/>
              </w:rPr>
              <w:t>Process-based Studio Experience lessons p</w:t>
            </w:r>
            <w:r w:rsidRPr="00AD1E17">
              <w:rPr>
                <w:rFonts w:ascii="Times New Roman"/>
                <w:sz w:val="18"/>
              </w:rPr>
              <w:t>rovide hands-on learning with a wide range of dynamic studio activities that focus on issues and ideas important to middle-school</w:t>
            </w:r>
            <w:r>
              <w:rPr>
                <w:rFonts w:ascii="Times New Roman"/>
                <w:sz w:val="18"/>
              </w:rPr>
              <w:t xml:space="preserve"> students</w:t>
            </w:r>
            <w:r w:rsidRPr="00AD1E17">
              <w:rPr>
                <w:rFonts w:ascii="Times New Roman"/>
                <w:sz w:val="18"/>
              </w:rPr>
              <w:t xml:space="preserve">. </w:t>
            </w:r>
            <w:r>
              <w:rPr>
                <w:rFonts w:ascii="Times New Roman"/>
                <w:sz w:val="18"/>
              </w:rPr>
              <w:t>Questions and tasks reinforce</w:t>
            </w:r>
            <w:r w:rsidRPr="00AD1E17">
              <w:rPr>
                <w:rFonts w:ascii="Times New Roman"/>
                <w:sz w:val="18"/>
              </w:rPr>
              <w:t xml:space="preserve"> a process that emphasizes the importance of thinking, planning, and reflection in creating original artworks. Process-based studios throughout the program are grounded in the artistic process and foster divergent outcomes that create personal connections to students</w:t>
            </w:r>
            <w:r w:rsidRPr="00AD1E17">
              <w:rPr>
                <w:rFonts w:ascii="Times New Roman"/>
                <w:sz w:val="18"/>
              </w:rPr>
              <w:t>’</w:t>
            </w:r>
            <w:r w:rsidRPr="00AD1E17">
              <w:rPr>
                <w:rFonts w:ascii="Times New Roman"/>
                <w:sz w:val="18"/>
              </w:rPr>
              <w:t xml:space="preserve"> artwork.</w:t>
            </w:r>
          </w:p>
        </w:tc>
      </w:tr>
      <w:tr w:rsidR="008935BA" w14:paraId="0F005EF5" w14:textId="77777777">
        <w:trPr>
          <w:trHeight w:val="580"/>
        </w:trPr>
        <w:tc>
          <w:tcPr>
            <w:tcW w:w="5900" w:type="dxa"/>
          </w:tcPr>
          <w:p w14:paraId="52029589" w14:textId="77777777" w:rsidR="008935BA" w:rsidRDefault="000D58AF">
            <w:pPr>
              <w:pStyle w:val="TableParagraph"/>
              <w:spacing w:before="108" w:line="184" w:lineRule="auto"/>
              <w:ind w:left="110"/>
              <w:rPr>
                <w:sz w:val="18"/>
              </w:rPr>
            </w:pPr>
            <w:r>
              <w:rPr>
                <w:w w:val="90"/>
                <w:sz w:val="18"/>
              </w:rPr>
              <w:t xml:space="preserve">10. Questions are sequenced to build knowledge by guiding students to </w:t>
            </w:r>
            <w:r>
              <w:rPr>
                <w:spacing w:val="-2"/>
                <w:sz w:val="18"/>
              </w:rPr>
              <w:t>delve</w:t>
            </w:r>
            <w:r>
              <w:rPr>
                <w:spacing w:val="-21"/>
                <w:sz w:val="18"/>
              </w:rPr>
              <w:t xml:space="preserve"> </w:t>
            </w:r>
            <w:r>
              <w:rPr>
                <w:spacing w:val="-2"/>
                <w:sz w:val="18"/>
              </w:rPr>
              <w:t>deeper</w:t>
            </w:r>
            <w:r>
              <w:rPr>
                <w:spacing w:val="-21"/>
                <w:sz w:val="18"/>
              </w:rPr>
              <w:t xml:space="preserve"> </w:t>
            </w:r>
            <w:r>
              <w:rPr>
                <w:spacing w:val="-2"/>
                <w:sz w:val="18"/>
              </w:rPr>
              <w:t>into</w:t>
            </w:r>
            <w:r>
              <w:rPr>
                <w:spacing w:val="-21"/>
                <w:sz w:val="18"/>
              </w:rPr>
              <w:t xml:space="preserve"> </w:t>
            </w:r>
            <w:r>
              <w:rPr>
                <w:spacing w:val="-2"/>
                <w:sz w:val="18"/>
              </w:rPr>
              <w:t>their</w:t>
            </w:r>
            <w:r>
              <w:rPr>
                <w:spacing w:val="-21"/>
                <w:sz w:val="18"/>
              </w:rPr>
              <w:t xml:space="preserve"> </w:t>
            </w:r>
            <w:r>
              <w:rPr>
                <w:spacing w:val="-2"/>
                <w:sz w:val="18"/>
              </w:rPr>
              <w:t>art</w:t>
            </w:r>
            <w:r>
              <w:rPr>
                <w:spacing w:val="-21"/>
                <w:sz w:val="18"/>
              </w:rPr>
              <w:t xml:space="preserve"> </w:t>
            </w:r>
            <w:r>
              <w:rPr>
                <w:spacing w:val="-2"/>
                <w:sz w:val="18"/>
              </w:rPr>
              <w:t>form.</w:t>
            </w:r>
          </w:p>
        </w:tc>
        <w:tc>
          <w:tcPr>
            <w:tcW w:w="1360" w:type="dxa"/>
          </w:tcPr>
          <w:p w14:paraId="482F8442" w14:textId="77777777" w:rsidR="008935BA" w:rsidRDefault="008935BA">
            <w:pPr>
              <w:pStyle w:val="TableParagraph"/>
              <w:rPr>
                <w:rFonts w:ascii="Times New Roman"/>
                <w:sz w:val="18"/>
              </w:rPr>
            </w:pPr>
          </w:p>
        </w:tc>
        <w:tc>
          <w:tcPr>
            <w:tcW w:w="4220" w:type="dxa"/>
          </w:tcPr>
          <w:p w14:paraId="3F236BB5" w14:textId="2EA497F3" w:rsidR="00F920CC" w:rsidRDefault="00F920CC" w:rsidP="00F920CC">
            <w:pPr>
              <w:pStyle w:val="TableParagraph"/>
              <w:rPr>
                <w:rFonts w:ascii="Times New Roman"/>
                <w:sz w:val="18"/>
              </w:rPr>
            </w:pPr>
            <w:r>
              <w:rPr>
                <w:rFonts w:ascii="Times New Roman"/>
                <w:sz w:val="18"/>
              </w:rPr>
              <w:t>Lessons in the program are o</w:t>
            </w:r>
            <w:r w:rsidRPr="009A4339">
              <w:rPr>
                <w:rFonts w:ascii="Times New Roman"/>
                <w:sz w:val="18"/>
              </w:rPr>
              <w:t>rganized into four strands</w:t>
            </w:r>
            <w:r>
              <w:rPr>
                <w:rFonts w:ascii="Times New Roman"/>
                <w:sz w:val="18"/>
              </w:rPr>
              <w:t xml:space="preserve"> within each unit to sequence learning and guide students to delve deeper into the unit theme</w:t>
            </w:r>
            <w:r w:rsidRPr="009A4339">
              <w:rPr>
                <w:rFonts w:ascii="Times New Roman"/>
                <w:sz w:val="18"/>
              </w:rPr>
              <w:t>.</w:t>
            </w:r>
            <w:r>
              <w:rPr>
                <w:rFonts w:ascii="Times New Roman"/>
                <w:sz w:val="18"/>
              </w:rPr>
              <w:t xml:space="preserve"> </w:t>
            </w:r>
            <w:r w:rsidRPr="00F515D4">
              <w:rPr>
                <w:rFonts w:ascii="Times New Roman"/>
                <w:sz w:val="18"/>
              </w:rPr>
              <w:t xml:space="preserve">Strand 1 </w:t>
            </w:r>
            <w:r>
              <w:rPr>
                <w:rFonts w:ascii="Times New Roman"/>
                <w:sz w:val="18"/>
              </w:rPr>
              <w:t>is d</w:t>
            </w:r>
            <w:r w:rsidRPr="00F515D4">
              <w:rPr>
                <w:rFonts w:ascii="Times New Roman"/>
                <w:sz w:val="18"/>
              </w:rPr>
              <w:t>evoted to introducing the theme of the unit</w:t>
            </w:r>
            <w:r>
              <w:rPr>
                <w:rFonts w:ascii="Times New Roman"/>
                <w:sz w:val="18"/>
              </w:rPr>
              <w:t xml:space="preserve">, Strand 2 </w:t>
            </w:r>
            <w:r w:rsidRPr="00F515D4">
              <w:rPr>
                <w:rFonts w:ascii="Times New Roman"/>
                <w:sz w:val="18"/>
              </w:rPr>
              <w:t>Focuses on ideas and concepts that should be considered when making art</w:t>
            </w:r>
            <w:r>
              <w:rPr>
                <w:rFonts w:ascii="Times New Roman"/>
                <w:sz w:val="18"/>
              </w:rPr>
              <w:t xml:space="preserve"> such as elements and principles, Strand 3 </w:t>
            </w:r>
            <w:r w:rsidRPr="00F515D4">
              <w:rPr>
                <w:rFonts w:ascii="Times New Roman"/>
                <w:sz w:val="18"/>
              </w:rPr>
              <w:t>Explores artforms and media and how an artist works with or breaks with tradition</w:t>
            </w:r>
            <w:r>
              <w:rPr>
                <w:rFonts w:ascii="Times New Roman"/>
                <w:sz w:val="18"/>
              </w:rPr>
              <w:t xml:space="preserve">, and Strand 4 </w:t>
            </w:r>
            <w:r w:rsidR="006E0629">
              <w:rPr>
                <w:rFonts w:ascii="Times New Roman"/>
                <w:sz w:val="18"/>
              </w:rPr>
              <w:t>d</w:t>
            </w:r>
            <w:r w:rsidRPr="00F515D4">
              <w:rPr>
                <w:rFonts w:ascii="Times New Roman"/>
                <w:sz w:val="18"/>
              </w:rPr>
              <w:t>ives deeply into the work and process of contemporary artists.</w:t>
            </w:r>
            <w:r>
              <w:rPr>
                <w:rFonts w:ascii="Times New Roman"/>
                <w:sz w:val="18"/>
              </w:rPr>
              <w:t xml:space="preserve"> Each strand begins with a thematic lesson t</w:t>
            </w:r>
            <w:r w:rsidRPr="00001252">
              <w:rPr>
                <w:rFonts w:ascii="Times New Roman"/>
                <w:sz w:val="18"/>
              </w:rPr>
              <w:t>hat introduces students to some of the many ways artists have explored the key concept through art.</w:t>
            </w:r>
            <w:r>
              <w:rPr>
                <w:rFonts w:ascii="Times New Roman"/>
                <w:sz w:val="18"/>
              </w:rPr>
              <w:t xml:space="preserve"> A Studio Investigation lesson </w:t>
            </w:r>
            <w:r>
              <w:rPr>
                <w:rFonts w:ascii="Times New Roman"/>
                <w:sz w:val="18"/>
              </w:rPr>
              <w:lastRenderedPageBreak/>
              <w:t xml:space="preserve">in each strand </w:t>
            </w:r>
            <w:r w:rsidRPr="000B1074">
              <w:rPr>
                <w:rFonts w:ascii="Times New Roman"/>
                <w:sz w:val="18"/>
              </w:rPr>
              <w:t>is designed to illustrate how artists work, showing that they research, investigate, brainstorm, and practice.</w:t>
            </w:r>
            <w:r>
              <w:rPr>
                <w:rFonts w:ascii="Times New Roman"/>
                <w:sz w:val="18"/>
              </w:rPr>
              <w:t xml:space="preserve"> A Studio Exploration in each strand is a </w:t>
            </w:r>
            <w:r w:rsidRPr="000B1074">
              <w:rPr>
                <w:rFonts w:ascii="Times New Roman"/>
                <w:sz w:val="18"/>
              </w:rPr>
              <w:t>student-centered lesson designed to fully immerse students in the artistic process. The Studio Experience provides cumulative reinforcement and exploration of lesson concepts</w:t>
            </w:r>
            <w:r>
              <w:rPr>
                <w:rFonts w:ascii="Times New Roman"/>
                <w:sz w:val="18"/>
              </w:rPr>
              <w:t>.</w:t>
            </w:r>
          </w:p>
          <w:p w14:paraId="144F3B68" w14:textId="77777777" w:rsidR="006E0629" w:rsidRDefault="006E0629" w:rsidP="00F920CC">
            <w:pPr>
              <w:pStyle w:val="TableParagraph"/>
              <w:rPr>
                <w:rFonts w:ascii="Times New Roman"/>
                <w:sz w:val="18"/>
              </w:rPr>
            </w:pPr>
          </w:p>
          <w:p w14:paraId="1D64C8BD" w14:textId="6B23EF86" w:rsidR="006E0629" w:rsidRDefault="006E0629" w:rsidP="00F920CC">
            <w:pPr>
              <w:pStyle w:val="TableParagraph"/>
              <w:rPr>
                <w:rFonts w:ascii="Times New Roman"/>
                <w:sz w:val="18"/>
              </w:rPr>
            </w:pPr>
            <w:r>
              <w:rPr>
                <w:rFonts w:ascii="Times New Roman"/>
                <w:sz w:val="18"/>
              </w:rPr>
              <w:t>Teach through Inquiry content in the Teacher Edition and questions in the Student Edition are sequence to build student knowledge throughout the lesson, strand, and unit.</w:t>
            </w:r>
          </w:p>
          <w:p w14:paraId="4CE7DEE3" w14:textId="77777777" w:rsidR="00F920CC" w:rsidRDefault="00F920CC" w:rsidP="00F920CC">
            <w:pPr>
              <w:pStyle w:val="TableParagraph"/>
              <w:rPr>
                <w:rFonts w:ascii="Times New Roman"/>
                <w:sz w:val="18"/>
              </w:rPr>
            </w:pPr>
          </w:p>
          <w:p w14:paraId="61F1A97F" w14:textId="765E8606" w:rsidR="008935BA" w:rsidRDefault="00F920CC" w:rsidP="00F920CC">
            <w:pPr>
              <w:pStyle w:val="TableParagraph"/>
              <w:rPr>
                <w:rFonts w:ascii="Times New Roman"/>
                <w:sz w:val="18"/>
              </w:rPr>
            </w:pPr>
            <w:r>
              <w:rPr>
                <w:rFonts w:ascii="Times New Roman"/>
                <w:sz w:val="18"/>
              </w:rPr>
              <w:t xml:space="preserve">Each unit also includes </w:t>
            </w:r>
            <w:r w:rsidRPr="00F515D4">
              <w:rPr>
                <w:rFonts w:ascii="Times New Roman"/>
                <w:sz w:val="18"/>
              </w:rPr>
              <w:t>Making Connections Features</w:t>
            </w:r>
            <w:r>
              <w:rPr>
                <w:rFonts w:ascii="Times New Roman"/>
                <w:sz w:val="18"/>
              </w:rPr>
              <w:t xml:space="preserve"> d</w:t>
            </w:r>
            <w:r w:rsidRPr="00F515D4">
              <w:rPr>
                <w:rFonts w:ascii="Times New Roman"/>
                <w:sz w:val="18"/>
              </w:rPr>
              <w:t>esigned to connect the lessons across subjects and to learners</w:t>
            </w:r>
            <w:r w:rsidRPr="00F515D4">
              <w:rPr>
                <w:rFonts w:ascii="Times New Roman"/>
                <w:sz w:val="18"/>
              </w:rPr>
              <w:t>’</w:t>
            </w:r>
            <w:r w:rsidRPr="00F515D4">
              <w:rPr>
                <w:rFonts w:ascii="Times New Roman"/>
                <w:sz w:val="18"/>
              </w:rPr>
              <w:t xml:space="preserve"> everyday lives</w:t>
            </w:r>
            <w:r>
              <w:rPr>
                <w:rFonts w:ascii="Times New Roman"/>
                <w:sz w:val="18"/>
              </w:rPr>
              <w:t xml:space="preserve"> with STEAM, Careers, and Art History. Art Criticism p</w:t>
            </w:r>
            <w:r w:rsidRPr="00F515D4">
              <w:rPr>
                <w:rFonts w:ascii="Times New Roman"/>
                <w:sz w:val="18"/>
              </w:rPr>
              <w:t>rovides opportunities for students to respond to art</w:t>
            </w:r>
            <w:r>
              <w:rPr>
                <w:rFonts w:ascii="Times New Roman"/>
                <w:sz w:val="18"/>
              </w:rPr>
              <w:t>. The Unit R</w:t>
            </w:r>
            <w:r w:rsidRPr="00F515D4">
              <w:rPr>
                <w:rFonts w:ascii="Times New Roman"/>
                <w:sz w:val="18"/>
              </w:rPr>
              <w:t xml:space="preserve">eview </w:t>
            </w:r>
            <w:r>
              <w:rPr>
                <w:rFonts w:ascii="Times New Roman"/>
                <w:sz w:val="18"/>
              </w:rPr>
              <w:t xml:space="preserve">revisits concepts learned </w:t>
            </w:r>
            <w:r w:rsidRPr="00F515D4">
              <w:rPr>
                <w:rFonts w:ascii="Times New Roman"/>
                <w:sz w:val="18"/>
              </w:rPr>
              <w:t>throughout the unit</w:t>
            </w:r>
            <w:r>
              <w:rPr>
                <w:rFonts w:ascii="Times New Roman"/>
                <w:sz w:val="18"/>
              </w:rPr>
              <w:t xml:space="preserve"> with Write about Art, For Your Portfolio, and Presenting Art and Design activities</w:t>
            </w:r>
            <w:r w:rsidRPr="00F515D4">
              <w:rPr>
                <w:rFonts w:ascii="Times New Roman"/>
                <w:sz w:val="18"/>
              </w:rPr>
              <w:t>.</w:t>
            </w:r>
          </w:p>
        </w:tc>
      </w:tr>
      <w:tr w:rsidR="008935BA" w14:paraId="116A0CE2" w14:textId="77777777">
        <w:trPr>
          <w:trHeight w:val="1120"/>
        </w:trPr>
        <w:tc>
          <w:tcPr>
            <w:tcW w:w="5900" w:type="dxa"/>
          </w:tcPr>
          <w:p w14:paraId="1C478D1C" w14:textId="77777777" w:rsidR="008935BA" w:rsidRDefault="000D58AF">
            <w:pPr>
              <w:pStyle w:val="TableParagraph"/>
              <w:spacing w:before="104" w:line="184" w:lineRule="auto"/>
              <w:ind w:left="110"/>
              <w:rPr>
                <w:sz w:val="18"/>
              </w:rPr>
            </w:pPr>
            <w:r>
              <w:rPr>
                <w:spacing w:val="-6"/>
                <w:sz w:val="18"/>
              </w:rPr>
              <w:lastRenderedPageBreak/>
              <w:t>11.</w:t>
            </w:r>
            <w:r>
              <w:rPr>
                <w:spacing w:val="-12"/>
                <w:sz w:val="18"/>
              </w:rPr>
              <w:t xml:space="preserve"> </w:t>
            </w:r>
            <w:r>
              <w:rPr>
                <w:spacing w:val="-6"/>
                <w:sz w:val="18"/>
              </w:rPr>
              <w:t>Student</w:t>
            </w:r>
            <w:r>
              <w:rPr>
                <w:spacing w:val="-12"/>
                <w:sz w:val="18"/>
              </w:rPr>
              <w:t xml:space="preserve"> </w:t>
            </w:r>
            <w:r>
              <w:rPr>
                <w:spacing w:val="-6"/>
                <w:sz w:val="18"/>
              </w:rPr>
              <w:t>content</w:t>
            </w:r>
            <w:r>
              <w:rPr>
                <w:spacing w:val="-12"/>
                <w:sz w:val="18"/>
              </w:rPr>
              <w:t xml:space="preserve"> </w:t>
            </w:r>
            <w:r>
              <w:rPr>
                <w:spacing w:val="-6"/>
                <w:sz w:val="18"/>
              </w:rPr>
              <w:t>integrates</w:t>
            </w:r>
            <w:r>
              <w:rPr>
                <w:spacing w:val="-12"/>
                <w:sz w:val="18"/>
              </w:rPr>
              <w:t xml:space="preserve"> </w:t>
            </w:r>
            <w:r>
              <w:rPr>
                <w:spacing w:val="-6"/>
                <w:sz w:val="18"/>
              </w:rPr>
              <w:t>diversity</w:t>
            </w:r>
            <w:r>
              <w:rPr>
                <w:spacing w:val="-12"/>
                <w:sz w:val="18"/>
              </w:rPr>
              <w:t xml:space="preserve"> </w:t>
            </w:r>
            <w:r>
              <w:rPr>
                <w:spacing w:val="-6"/>
                <w:sz w:val="18"/>
              </w:rPr>
              <w:t>across</w:t>
            </w:r>
            <w:r>
              <w:rPr>
                <w:spacing w:val="-12"/>
                <w:sz w:val="18"/>
              </w:rPr>
              <w:t xml:space="preserve"> </w:t>
            </w:r>
            <w:r>
              <w:rPr>
                <w:spacing w:val="-6"/>
                <w:sz w:val="18"/>
              </w:rPr>
              <w:t>ethnic</w:t>
            </w:r>
            <w:r>
              <w:rPr>
                <w:spacing w:val="-12"/>
                <w:sz w:val="18"/>
              </w:rPr>
              <w:t xml:space="preserve"> </w:t>
            </w:r>
            <w:r>
              <w:rPr>
                <w:spacing w:val="-6"/>
                <w:sz w:val="18"/>
              </w:rPr>
              <w:t>groups</w:t>
            </w:r>
            <w:r>
              <w:rPr>
                <w:spacing w:val="-12"/>
                <w:sz w:val="18"/>
              </w:rPr>
              <w:t xml:space="preserve"> </w:t>
            </w:r>
            <w:r>
              <w:rPr>
                <w:spacing w:val="-6"/>
                <w:sz w:val="18"/>
              </w:rPr>
              <w:t xml:space="preserve">and </w:t>
            </w:r>
            <w:r>
              <w:rPr>
                <w:w w:val="90"/>
                <w:sz w:val="18"/>
              </w:rPr>
              <w:t>persons</w:t>
            </w:r>
            <w:r>
              <w:rPr>
                <w:spacing w:val="-5"/>
                <w:w w:val="90"/>
                <w:sz w:val="18"/>
              </w:rPr>
              <w:t xml:space="preserve"> </w:t>
            </w:r>
            <w:r>
              <w:rPr>
                <w:w w:val="90"/>
                <w:sz w:val="18"/>
              </w:rPr>
              <w:t>with</w:t>
            </w:r>
            <w:r>
              <w:rPr>
                <w:spacing w:val="-5"/>
                <w:w w:val="90"/>
                <w:sz w:val="18"/>
              </w:rPr>
              <w:t xml:space="preserve"> </w:t>
            </w:r>
            <w:r>
              <w:rPr>
                <w:w w:val="90"/>
                <w:sz w:val="18"/>
              </w:rPr>
              <w:t>disabilities,</w:t>
            </w:r>
            <w:r>
              <w:rPr>
                <w:spacing w:val="-5"/>
                <w:w w:val="90"/>
                <w:sz w:val="18"/>
              </w:rPr>
              <w:t xml:space="preserve"> </w:t>
            </w:r>
            <w:r>
              <w:rPr>
                <w:w w:val="90"/>
                <w:sz w:val="18"/>
              </w:rPr>
              <w:t>including,</w:t>
            </w:r>
            <w:r>
              <w:rPr>
                <w:spacing w:val="-5"/>
                <w:w w:val="90"/>
                <w:sz w:val="18"/>
              </w:rPr>
              <w:t xml:space="preserve"> </w:t>
            </w:r>
            <w:r>
              <w:rPr>
                <w:w w:val="90"/>
                <w:sz w:val="18"/>
              </w:rPr>
              <w:t>but</w:t>
            </w:r>
            <w:r>
              <w:rPr>
                <w:spacing w:val="-5"/>
                <w:w w:val="90"/>
                <w:sz w:val="18"/>
              </w:rPr>
              <w:t xml:space="preserve"> </w:t>
            </w:r>
            <w:r>
              <w:rPr>
                <w:w w:val="90"/>
                <w:sz w:val="18"/>
              </w:rPr>
              <w:t>not</w:t>
            </w:r>
            <w:r>
              <w:rPr>
                <w:spacing w:val="-5"/>
                <w:w w:val="90"/>
                <w:sz w:val="18"/>
              </w:rPr>
              <w:t xml:space="preserve"> </w:t>
            </w:r>
            <w:r>
              <w:rPr>
                <w:w w:val="90"/>
                <w:sz w:val="18"/>
              </w:rPr>
              <w:t>limited</w:t>
            </w:r>
            <w:r>
              <w:rPr>
                <w:spacing w:val="-5"/>
                <w:w w:val="90"/>
                <w:sz w:val="18"/>
              </w:rPr>
              <w:t xml:space="preserve"> </w:t>
            </w:r>
            <w:r>
              <w:rPr>
                <w:w w:val="90"/>
                <w:sz w:val="18"/>
              </w:rPr>
              <w:t>to,</w:t>
            </w:r>
            <w:r>
              <w:rPr>
                <w:spacing w:val="-5"/>
                <w:w w:val="90"/>
                <w:sz w:val="18"/>
              </w:rPr>
              <w:t xml:space="preserve"> </w:t>
            </w:r>
            <w:r>
              <w:rPr>
                <w:w w:val="90"/>
                <w:sz w:val="18"/>
              </w:rPr>
              <w:t>relevant</w:t>
            </w:r>
            <w:r>
              <w:rPr>
                <w:spacing w:val="-5"/>
                <w:w w:val="90"/>
                <w:sz w:val="18"/>
              </w:rPr>
              <w:t xml:space="preserve"> </w:t>
            </w:r>
            <w:r>
              <w:rPr>
                <w:w w:val="90"/>
                <w:sz w:val="18"/>
              </w:rPr>
              <w:t xml:space="preserve">graphics, </w:t>
            </w:r>
            <w:r>
              <w:rPr>
                <w:spacing w:val="-2"/>
                <w:sz w:val="18"/>
              </w:rPr>
              <w:t>images,</w:t>
            </w:r>
            <w:r>
              <w:rPr>
                <w:spacing w:val="-19"/>
                <w:sz w:val="18"/>
              </w:rPr>
              <w:t xml:space="preserve"> </w:t>
            </w:r>
            <w:r>
              <w:rPr>
                <w:spacing w:val="-2"/>
                <w:sz w:val="18"/>
              </w:rPr>
              <w:t>authentic</w:t>
            </w:r>
            <w:r>
              <w:rPr>
                <w:spacing w:val="-19"/>
                <w:sz w:val="18"/>
              </w:rPr>
              <w:t xml:space="preserve"> </w:t>
            </w:r>
            <w:r>
              <w:rPr>
                <w:spacing w:val="-2"/>
                <w:sz w:val="18"/>
              </w:rPr>
              <w:t>experiences,</w:t>
            </w:r>
            <w:r>
              <w:rPr>
                <w:spacing w:val="-19"/>
                <w:sz w:val="18"/>
              </w:rPr>
              <w:t xml:space="preserve"> </w:t>
            </w:r>
            <w:r>
              <w:rPr>
                <w:spacing w:val="-2"/>
                <w:sz w:val="18"/>
              </w:rPr>
              <w:t>and</w:t>
            </w:r>
            <w:r>
              <w:rPr>
                <w:spacing w:val="-19"/>
                <w:sz w:val="18"/>
              </w:rPr>
              <w:t xml:space="preserve"> </w:t>
            </w:r>
            <w:r>
              <w:rPr>
                <w:spacing w:val="-2"/>
                <w:sz w:val="18"/>
              </w:rPr>
              <w:t>names</w:t>
            </w:r>
            <w:r>
              <w:rPr>
                <w:spacing w:val="-19"/>
                <w:sz w:val="18"/>
              </w:rPr>
              <w:t xml:space="preserve"> </w:t>
            </w:r>
            <w:r>
              <w:rPr>
                <w:spacing w:val="-2"/>
                <w:sz w:val="18"/>
              </w:rPr>
              <w:t>of</w:t>
            </w:r>
            <w:r>
              <w:rPr>
                <w:spacing w:val="-19"/>
                <w:sz w:val="18"/>
              </w:rPr>
              <w:t xml:space="preserve"> </w:t>
            </w:r>
            <w:r>
              <w:rPr>
                <w:spacing w:val="-2"/>
                <w:sz w:val="18"/>
              </w:rPr>
              <w:t>African</w:t>
            </w:r>
            <w:r>
              <w:rPr>
                <w:spacing w:val="-19"/>
                <w:sz w:val="18"/>
              </w:rPr>
              <w:t xml:space="preserve"> </w:t>
            </w:r>
            <w:r>
              <w:rPr>
                <w:spacing w:val="-2"/>
                <w:sz w:val="18"/>
              </w:rPr>
              <w:t>Diaspora, Hispanic,</w:t>
            </w:r>
            <w:r>
              <w:rPr>
                <w:spacing w:val="-22"/>
                <w:sz w:val="18"/>
              </w:rPr>
              <w:t xml:space="preserve"> </w:t>
            </w:r>
            <w:r>
              <w:rPr>
                <w:spacing w:val="-2"/>
                <w:sz w:val="18"/>
              </w:rPr>
              <w:t>and</w:t>
            </w:r>
            <w:r>
              <w:rPr>
                <w:spacing w:val="-22"/>
                <w:sz w:val="18"/>
              </w:rPr>
              <w:t xml:space="preserve"> </w:t>
            </w:r>
            <w:r>
              <w:rPr>
                <w:spacing w:val="-2"/>
                <w:sz w:val="18"/>
              </w:rPr>
              <w:t>Latinx</w:t>
            </w:r>
            <w:r>
              <w:rPr>
                <w:spacing w:val="-22"/>
                <w:sz w:val="18"/>
              </w:rPr>
              <w:t xml:space="preserve"> </w:t>
            </w:r>
            <w:r>
              <w:rPr>
                <w:spacing w:val="-2"/>
                <w:sz w:val="18"/>
              </w:rPr>
              <w:t>cultures.</w:t>
            </w:r>
            <w:r>
              <w:rPr>
                <w:spacing w:val="-22"/>
                <w:sz w:val="18"/>
              </w:rPr>
              <w:t xml:space="preserve"> </w:t>
            </w:r>
            <w:r>
              <w:rPr>
                <w:spacing w:val="-2"/>
                <w:sz w:val="18"/>
              </w:rPr>
              <w:t>Images</w:t>
            </w:r>
            <w:r>
              <w:rPr>
                <w:spacing w:val="-22"/>
                <w:sz w:val="18"/>
              </w:rPr>
              <w:t xml:space="preserve"> </w:t>
            </w:r>
            <w:r>
              <w:rPr>
                <w:spacing w:val="-2"/>
                <w:sz w:val="18"/>
              </w:rPr>
              <w:t>are</w:t>
            </w:r>
            <w:r>
              <w:rPr>
                <w:spacing w:val="-22"/>
                <w:sz w:val="18"/>
              </w:rPr>
              <w:t xml:space="preserve"> </w:t>
            </w:r>
            <w:r>
              <w:rPr>
                <w:spacing w:val="-2"/>
                <w:sz w:val="18"/>
              </w:rPr>
              <w:t>absent</w:t>
            </w:r>
            <w:r>
              <w:rPr>
                <w:spacing w:val="-22"/>
                <w:sz w:val="18"/>
              </w:rPr>
              <w:t xml:space="preserve"> </w:t>
            </w:r>
            <w:r>
              <w:rPr>
                <w:spacing w:val="-2"/>
                <w:sz w:val="18"/>
              </w:rPr>
              <w:t>of</w:t>
            </w:r>
            <w:r>
              <w:rPr>
                <w:spacing w:val="-22"/>
                <w:sz w:val="18"/>
              </w:rPr>
              <w:t xml:space="preserve"> </w:t>
            </w:r>
            <w:r>
              <w:rPr>
                <w:spacing w:val="-2"/>
                <w:sz w:val="18"/>
              </w:rPr>
              <w:t>racial,</w:t>
            </w:r>
            <w:r>
              <w:rPr>
                <w:spacing w:val="-22"/>
                <w:sz w:val="18"/>
              </w:rPr>
              <w:t xml:space="preserve"> </w:t>
            </w:r>
            <w:r>
              <w:rPr>
                <w:spacing w:val="-2"/>
                <w:sz w:val="18"/>
              </w:rPr>
              <w:t xml:space="preserve">disability, </w:t>
            </w:r>
            <w:r>
              <w:rPr>
                <w:sz w:val="18"/>
              </w:rPr>
              <w:t>and</w:t>
            </w:r>
            <w:r>
              <w:rPr>
                <w:spacing w:val="-17"/>
                <w:sz w:val="18"/>
              </w:rPr>
              <w:t xml:space="preserve"> </w:t>
            </w:r>
            <w:r>
              <w:rPr>
                <w:sz w:val="18"/>
              </w:rPr>
              <w:t>ethnic</w:t>
            </w:r>
            <w:r>
              <w:rPr>
                <w:spacing w:val="-17"/>
                <w:sz w:val="18"/>
              </w:rPr>
              <w:t xml:space="preserve"> </w:t>
            </w:r>
            <w:r>
              <w:rPr>
                <w:sz w:val="18"/>
              </w:rPr>
              <w:t>stereotypes.</w:t>
            </w:r>
          </w:p>
        </w:tc>
        <w:tc>
          <w:tcPr>
            <w:tcW w:w="1360" w:type="dxa"/>
          </w:tcPr>
          <w:p w14:paraId="7FFD362C" w14:textId="77777777" w:rsidR="008935BA" w:rsidRDefault="008935BA">
            <w:pPr>
              <w:pStyle w:val="TableParagraph"/>
              <w:rPr>
                <w:rFonts w:ascii="Times New Roman"/>
                <w:sz w:val="18"/>
              </w:rPr>
            </w:pPr>
          </w:p>
        </w:tc>
        <w:tc>
          <w:tcPr>
            <w:tcW w:w="4220" w:type="dxa"/>
          </w:tcPr>
          <w:p w14:paraId="30142F5F" w14:textId="13E6C9AE" w:rsidR="00555ED2" w:rsidRDefault="004C49AE" w:rsidP="00555ED2">
            <w:pPr>
              <w:spacing w:after="160" w:line="278" w:lineRule="auto"/>
              <w:rPr>
                <w:rFonts w:ascii="Times New Roman"/>
                <w:sz w:val="18"/>
              </w:rPr>
            </w:pPr>
            <w:r>
              <w:rPr>
                <w:rFonts w:ascii="Times New Roman"/>
                <w:sz w:val="18"/>
              </w:rPr>
              <w:t xml:space="preserve">Fine art images and featured artists are representative of a diverse range of cultures, ethnic groups, and countries including </w:t>
            </w:r>
            <w:r w:rsidR="00CD2321" w:rsidRPr="00CD2321">
              <w:rPr>
                <w:rFonts w:ascii="Times New Roman"/>
                <w:sz w:val="18"/>
              </w:rPr>
              <w:t>African Diaspora, Hispanic, Latinx, Aboriginal Australian, African, Asian, Asian American, Indigenous America and First Nations, Middle Eastern</w:t>
            </w:r>
            <w:r w:rsidR="009842E5">
              <w:rPr>
                <w:rFonts w:ascii="Times New Roman"/>
                <w:sz w:val="18"/>
              </w:rPr>
              <w:t>, and Pacific Islander</w:t>
            </w:r>
            <w:r w:rsidR="00CD2321" w:rsidRPr="00CD2321">
              <w:rPr>
                <w:rFonts w:ascii="Times New Roman"/>
                <w:sz w:val="18"/>
              </w:rPr>
              <w:t>.</w:t>
            </w:r>
          </w:p>
        </w:tc>
      </w:tr>
      <w:tr w:rsidR="008935BA" w14:paraId="002396F6" w14:textId="77777777">
        <w:trPr>
          <w:trHeight w:val="1519"/>
        </w:trPr>
        <w:tc>
          <w:tcPr>
            <w:tcW w:w="5900" w:type="dxa"/>
          </w:tcPr>
          <w:p w14:paraId="2C7CE483" w14:textId="77777777" w:rsidR="008935BA" w:rsidRDefault="000D58AF">
            <w:pPr>
              <w:pStyle w:val="TableParagraph"/>
              <w:spacing w:before="116" w:line="184" w:lineRule="auto"/>
              <w:ind w:left="110" w:right="109"/>
              <w:rPr>
                <w:sz w:val="18"/>
              </w:rPr>
            </w:pPr>
            <w:r>
              <w:rPr>
                <w:spacing w:val="-4"/>
                <w:sz w:val="18"/>
              </w:rPr>
              <w:t>12.</w:t>
            </w:r>
            <w:r>
              <w:rPr>
                <w:spacing w:val="-22"/>
                <w:sz w:val="18"/>
              </w:rPr>
              <w:t xml:space="preserve"> </w:t>
            </w:r>
            <w:r>
              <w:rPr>
                <w:spacing w:val="-4"/>
                <w:sz w:val="18"/>
              </w:rPr>
              <w:t>Student</w:t>
            </w:r>
            <w:r>
              <w:rPr>
                <w:spacing w:val="-22"/>
                <w:sz w:val="18"/>
              </w:rPr>
              <w:t xml:space="preserve"> </w:t>
            </w:r>
            <w:r>
              <w:rPr>
                <w:spacing w:val="-4"/>
                <w:sz w:val="18"/>
              </w:rPr>
              <w:t>content</w:t>
            </w:r>
            <w:r>
              <w:rPr>
                <w:spacing w:val="-22"/>
                <w:sz w:val="18"/>
              </w:rPr>
              <w:t xml:space="preserve"> </w:t>
            </w:r>
            <w:r>
              <w:rPr>
                <w:spacing w:val="-4"/>
                <w:sz w:val="18"/>
              </w:rPr>
              <w:t>includes</w:t>
            </w:r>
            <w:r>
              <w:rPr>
                <w:spacing w:val="-22"/>
                <w:sz w:val="18"/>
              </w:rPr>
              <w:t xml:space="preserve"> </w:t>
            </w:r>
            <w:r>
              <w:rPr>
                <w:spacing w:val="-4"/>
                <w:sz w:val="18"/>
              </w:rPr>
              <w:t>a</w:t>
            </w:r>
            <w:r>
              <w:rPr>
                <w:spacing w:val="-22"/>
                <w:sz w:val="18"/>
              </w:rPr>
              <w:t xml:space="preserve"> </w:t>
            </w:r>
            <w:r>
              <w:rPr>
                <w:spacing w:val="-4"/>
                <w:sz w:val="18"/>
              </w:rPr>
              <w:t>seamless</w:t>
            </w:r>
            <w:r>
              <w:rPr>
                <w:spacing w:val="-22"/>
                <w:sz w:val="18"/>
              </w:rPr>
              <w:t xml:space="preserve"> </w:t>
            </w:r>
            <w:r>
              <w:rPr>
                <w:spacing w:val="-4"/>
                <w:sz w:val="18"/>
              </w:rPr>
              <w:t>infusion</w:t>
            </w:r>
            <w:r>
              <w:rPr>
                <w:spacing w:val="-22"/>
                <w:sz w:val="18"/>
              </w:rPr>
              <w:t xml:space="preserve"> </w:t>
            </w:r>
            <w:r>
              <w:rPr>
                <w:spacing w:val="-4"/>
                <w:sz w:val="18"/>
              </w:rPr>
              <w:t>of</w:t>
            </w:r>
            <w:r>
              <w:rPr>
                <w:spacing w:val="-22"/>
                <w:sz w:val="18"/>
              </w:rPr>
              <w:t xml:space="preserve"> </w:t>
            </w:r>
            <w:r>
              <w:rPr>
                <w:spacing w:val="-4"/>
                <w:sz w:val="18"/>
              </w:rPr>
              <w:t>the</w:t>
            </w:r>
            <w:r>
              <w:rPr>
                <w:spacing w:val="-22"/>
                <w:sz w:val="18"/>
              </w:rPr>
              <w:t xml:space="preserve"> </w:t>
            </w:r>
            <w:r>
              <w:rPr>
                <w:spacing w:val="-4"/>
                <w:sz w:val="18"/>
              </w:rPr>
              <w:t>history</w:t>
            </w:r>
            <w:r>
              <w:rPr>
                <w:spacing w:val="-22"/>
                <w:sz w:val="18"/>
              </w:rPr>
              <w:t xml:space="preserve"> </w:t>
            </w:r>
            <w:r>
              <w:rPr>
                <w:spacing w:val="-4"/>
                <w:sz w:val="18"/>
              </w:rPr>
              <w:t xml:space="preserve">and </w:t>
            </w:r>
            <w:r>
              <w:rPr>
                <w:w w:val="90"/>
                <w:sz w:val="18"/>
              </w:rPr>
              <w:t xml:space="preserve">culture of Africans, African Americans, Hispanics, Latinx Studies, Asian </w:t>
            </w:r>
            <w:r>
              <w:rPr>
                <w:spacing w:val="-2"/>
                <w:sz w:val="18"/>
              </w:rPr>
              <w:t>Americans,</w:t>
            </w:r>
            <w:r>
              <w:rPr>
                <w:spacing w:val="-22"/>
                <w:sz w:val="18"/>
              </w:rPr>
              <w:t xml:space="preserve"> </w:t>
            </w:r>
            <w:r>
              <w:rPr>
                <w:spacing w:val="-2"/>
                <w:sz w:val="18"/>
              </w:rPr>
              <w:t>Paciﬁc</w:t>
            </w:r>
            <w:r>
              <w:rPr>
                <w:spacing w:val="-22"/>
                <w:sz w:val="18"/>
              </w:rPr>
              <w:t xml:space="preserve"> </w:t>
            </w:r>
            <w:r>
              <w:rPr>
                <w:spacing w:val="-2"/>
                <w:sz w:val="18"/>
              </w:rPr>
              <w:t>Islanders,</w:t>
            </w:r>
            <w:r>
              <w:rPr>
                <w:spacing w:val="-22"/>
                <w:sz w:val="18"/>
              </w:rPr>
              <w:t xml:space="preserve"> </w:t>
            </w:r>
            <w:r>
              <w:rPr>
                <w:spacing w:val="-2"/>
                <w:sz w:val="18"/>
              </w:rPr>
              <w:t>Jewish,</w:t>
            </w:r>
            <w:r>
              <w:rPr>
                <w:spacing w:val="-22"/>
                <w:sz w:val="18"/>
              </w:rPr>
              <w:t xml:space="preserve"> </w:t>
            </w:r>
            <w:r>
              <w:rPr>
                <w:spacing w:val="-2"/>
                <w:sz w:val="18"/>
              </w:rPr>
              <w:t>and</w:t>
            </w:r>
            <w:r>
              <w:rPr>
                <w:spacing w:val="-22"/>
                <w:sz w:val="18"/>
              </w:rPr>
              <w:t xml:space="preserve"> </w:t>
            </w:r>
            <w:r>
              <w:rPr>
                <w:spacing w:val="-2"/>
                <w:sz w:val="18"/>
              </w:rPr>
              <w:t>women</w:t>
            </w:r>
            <w:r>
              <w:rPr>
                <w:spacing w:val="-22"/>
                <w:sz w:val="18"/>
              </w:rPr>
              <w:t xml:space="preserve"> </w:t>
            </w:r>
            <w:r>
              <w:rPr>
                <w:spacing w:val="-2"/>
                <w:sz w:val="18"/>
              </w:rPr>
              <w:t>studies</w:t>
            </w:r>
            <w:r>
              <w:rPr>
                <w:spacing w:val="-22"/>
                <w:sz w:val="18"/>
              </w:rPr>
              <w:t xml:space="preserve"> </w:t>
            </w:r>
            <w:r>
              <w:rPr>
                <w:spacing w:val="-2"/>
                <w:sz w:val="18"/>
              </w:rPr>
              <w:t>as</w:t>
            </w:r>
            <w:r>
              <w:rPr>
                <w:spacing w:val="-22"/>
                <w:sz w:val="18"/>
              </w:rPr>
              <w:t xml:space="preserve"> </w:t>
            </w:r>
            <w:r>
              <w:rPr>
                <w:spacing w:val="-2"/>
                <w:sz w:val="18"/>
              </w:rPr>
              <w:t xml:space="preserve">required </w:t>
            </w:r>
            <w:r>
              <w:rPr>
                <w:w w:val="90"/>
                <w:sz w:val="18"/>
              </w:rPr>
              <w:t>by</w:t>
            </w:r>
            <w:r>
              <w:rPr>
                <w:spacing w:val="-15"/>
                <w:w w:val="90"/>
                <w:sz w:val="18"/>
              </w:rPr>
              <w:t xml:space="preserve"> </w:t>
            </w:r>
            <w:r>
              <w:rPr>
                <w:w w:val="90"/>
                <w:sz w:val="18"/>
              </w:rPr>
              <w:t>FS</w:t>
            </w:r>
            <w:r>
              <w:rPr>
                <w:spacing w:val="-15"/>
                <w:w w:val="90"/>
                <w:sz w:val="18"/>
              </w:rPr>
              <w:t xml:space="preserve"> </w:t>
            </w:r>
            <w:r>
              <w:rPr>
                <w:w w:val="90"/>
                <w:sz w:val="18"/>
              </w:rPr>
              <w:t>Statute</w:t>
            </w:r>
            <w:r>
              <w:rPr>
                <w:spacing w:val="-15"/>
                <w:w w:val="90"/>
                <w:sz w:val="18"/>
              </w:rPr>
              <w:t xml:space="preserve"> </w:t>
            </w:r>
            <w:hyperlink r:id="rId7">
              <w:r w:rsidR="008935BA">
                <w:rPr>
                  <w:w w:val="90"/>
                  <w:sz w:val="18"/>
                  <w:u w:val="thick"/>
                </w:rPr>
                <w:t>1003.42</w:t>
              </w:r>
            </w:hyperlink>
            <w:r>
              <w:rPr>
                <w:spacing w:val="-15"/>
                <w:w w:val="90"/>
                <w:sz w:val="18"/>
              </w:rPr>
              <w:t xml:space="preserve"> </w:t>
            </w:r>
            <w:r>
              <w:rPr>
                <w:w w:val="90"/>
                <w:sz w:val="18"/>
              </w:rPr>
              <w:t>(h)</w:t>
            </w:r>
            <w:r>
              <w:rPr>
                <w:spacing w:val="-15"/>
                <w:w w:val="90"/>
                <w:sz w:val="18"/>
              </w:rPr>
              <w:t xml:space="preserve"> </w:t>
            </w:r>
            <w:r>
              <w:rPr>
                <w:w w:val="90"/>
                <w:sz w:val="18"/>
              </w:rPr>
              <w:t>(i)</w:t>
            </w:r>
            <w:r>
              <w:rPr>
                <w:spacing w:val="-15"/>
                <w:w w:val="90"/>
                <w:sz w:val="18"/>
              </w:rPr>
              <w:t xml:space="preserve"> </w:t>
            </w:r>
            <w:r>
              <w:rPr>
                <w:w w:val="90"/>
                <w:sz w:val="18"/>
              </w:rPr>
              <w:t>(q)</w:t>
            </w:r>
            <w:r>
              <w:rPr>
                <w:spacing w:val="-15"/>
                <w:w w:val="90"/>
                <w:sz w:val="18"/>
              </w:rPr>
              <w:t xml:space="preserve"> </w:t>
            </w:r>
            <w:r>
              <w:rPr>
                <w:w w:val="90"/>
                <w:sz w:val="18"/>
              </w:rPr>
              <w:t>®.</w:t>
            </w:r>
            <w:r>
              <w:rPr>
                <w:spacing w:val="19"/>
                <w:sz w:val="18"/>
              </w:rPr>
              <w:t xml:space="preserve"> </w:t>
            </w:r>
            <w:r>
              <w:rPr>
                <w:w w:val="90"/>
                <w:sz w:val="18"/>
              </w:rPr>
              <w:t>It</w:t>
            </w:r>
            <w:r>
              <w:rPr>
                <w:spacing w:val="-15"/>
                <w:w w:val="90"/>
                <w:sz w:val="18"/>
              </w:rPr>
              <w:t xml:space="preserve"> </w:t>
            </w:r>
            <w:r>
              <w:rPr>
                <w:w w:val="90"/>
                <w:sz w:val="18"/>
              </w:rPr>
              <w:t>is</w:t>
            </w:r>
            <w:r>
              <w:rPr>
                <w:spacing w:val="-15"/>
                <w:w w:val="90"/>
                <w:sz w:val="18"/>
              </w:rPr>
              <w:t xml:space="preserve"> </w:t>
            </w:r>
            <w:r>
              <w:rPr>
                <w:w w:val="90"/>
                <w:sz w:val="18"/>
              </w:rPr>
              <w:t>included</w:t>
            </w:r>
            <w:r>
              <w:rPr>
                <w:spacing w:val="-15"/>
                <w:w w:val="90"/>
                <w:sz w:val="18"/>
              </w:rPr>
              <w:t xml:space="preserve"> </w:t>
            </w:r>
            <w:r>
              <w:rPr>
                <w:w w:val="90"/>
                <w:sz w:val="18"/>
              </w:rPr>
              <w:t>in</w:t>
            </w:r>
            <w:r>
              <w:rPr>
                <w:spacing w:val="-15"/>
                <w:w w:val="90"/>
                <w:sz w:val="18"/>
              </w:rPr>
              <w:t xml:space="preserve"> </w:t>
            </w:r>
            <w:r>
              <w:rPr>
                <w:w w:val="90"/>
                <w:sz w:val="18"/>
              </w:rPr>
              <w:t>a</w:t>
            </w:r>
            <w:r>
              <w:rPr>
                <w:spacing w:val="-15"/>
                <w:w w:val="90"/>
                <w:sz w:val="18"/>
              </w:rPr>
              <w:t xml:space="preserve"> </w:t>
            </w:r>
            <w:r>
              <w:rPr>
                <w:w w:val="90"/>
                <w:sz w:val="18"/>
              </w:rPr>
              <w:t>way</w:t>
            </w:r>
            <w:r>
              <w:rPr>
                <w:spacing w:val="-15"/>
                <w:w w:val="90"/>
                <w:sz w:val="18"/>
              </w:rPr>
              <w:t xml:space="preserve"> </w:t>
            </w:r>
            <w:r>
              <w:rPr>
                <w:w w:val="90"/>
                <w:sz w:val="18"/>
              </w:rPr>
              <w:t>that</w:t>
            </w:r>
            <w:r>
              <w:rPr>
                <w:spacing w:val="-15"/>
                <w:w w:val="90"/>
                <w:sz w:val="18"/>
              </w:rPr>
              <w:t xml:space="preserve"> </w:t>
            </w:r>
            <w:r>
              <w:rPr>
                <w:w w:val="90"/>
                <w:sz w:val="18"/>
              </w:rPr>
              <w:t xml:space="preserve">supports </w:t>
            </w:r>
            <w:r>
              <w:rPr>
                <w:spacing w:val="-4"/>
                <w:sz w:val="18"/>
              </w:rPr>
              <w:t>rigorous</w:t>
            </w:r>
            <w:r>
              <w:rPr>
                <w:spacing w:val="-21"/>
                <w:sz w:val="18"/>
              </w:rPr>
              <w:t xml:space="preserve"> </w:t>
            </w:r>
            <w:r>
              <w:rPr>
                <w:spacing w:val="-4"/>
                <w:sz w:val="18"/>
              </w:rPr>
              <w:t>instruction</w:t>
            </w:r>
            <w:r>
              <w:rPr>
                <w:spacing w:val="-21"/>
                <w:sz w:val="18"/>
              </w:rPr>
              <w:t xml:space="preserve"> </w:t>
            </w:r>
            <w:r>
              <w:rPr>
                <w:spacing w:val="-4"/>
                <w:sz w:val="18"/>
              </w:rPr>
              <w:t>and</w:t>
            </w:r>
            <w:r>
              <w:rPr>
                <w:spacing w:val="-21"/>
                <w:sz w:val="18"/>
              </w:rPr>
              <w:t xml:space="preserve"> </w:t>
            </w:r>
            <w:r>
              <w:rPr>
                <w:spacing w:val="-4"/>
                <w:sz w:val="18"/>
              </w:rPr>
              <w:t>makes</w:t>
            </w:r>
            <w:r>
              <w:rPr>
                <w:spacing w:val="-21"/>
                <w:sz w:val="18"/>
              </w:rPr>
              <w:t xml:space="preserve"> </w:t>
            </w:r>
            <w:r>
              <w:rPr>
                <w:spacing w:val="-4"/>
                <w:sz w:val="18"/>
              </w:rPr>
              <w:t>authentic</w:t>
            </w:r>
            <w:r>
              <w:rPr>
                <w:spacing w:val="-21"/>
                <w:sz w:val="18"/>
              </w:rPr>
              <w:t xml:space="preserve"> </w:t>
            </w:r>
            <w:r>
              <w:rPr>
                <w:spacing w:val="-4"/>
                <w:sz w:val="18"/>
              </w:rPr>
              <w:t>connections</w:t>
            </w:r>
            <w:r>
              <w:rPr>
                <w:spacing w:val="-21"/>
                <w:sz w:val="18"/>
              </w:rPr>
              <w:t xml:space="preserve"> </w:t>
            </w:r>
            <w:r>
              <w:rPr>
                <w:spacing w:val="-4"/>
                <w:sz w:val="18"/>
              </w:rPr>
              <w:t>to</w:t>
            </w:r>
            <w:r>
              <w:rPr>
                <w:spacing w:val="-21"/>
                <w:sz w:val="18"/>
              </w:rPr>
              <w:t xml:space="preserve"> </w:t>
            </w:r>
            <w:r>
              <w:rPr>
                <w:spacing w:val="-4"/>
                <w:sz w:val="18"/>
              </w:rPr>
              <w:t>the</w:t>
            </w:r>
            <w:r>
              <w:rPr>
                <w:spacing w:val="-21"/>
                <w:sz w:val="18"/>
              </w:rPr>
              <w:t xml:space="preserve"> </w:t>
            </w:r>
            <w:r>
              <w:rPr>
                <w:spacing w:val="-4"/>
                <w:sz w:val="18"/>
              </w:rPr>
              <w:t xml:space="preserve">history </w:t>
            </w:r>
            <w:r>
              <w:rPr>
                <w:sz w:val="18"/>
              </w:rPr>
              <w:t>and</w:t>
            </w:r>
            <w:r>
              <w:rPr>
                <w:spacing w:val="-21"/>
                <w:sz w:val="18"/>
              </w:rPr>
              <w:t xml:space="preserve"> </w:t>
            </w:r>
            <w:r>
              <w:rPr>
                <w:sz w:val="18"/>
              </w:rPr>
              <w:t>cultures</w:t>
            </w:r>
            <w:r>
              <w:rPr>
                <w:spacing w:val="-21"/>
                <w:sz w:val="18"/>
              </w:rPr>
              <w:t xml:space="preserve"> </w:t>
            </w:r>
            <w:r>
              <w:rPr>
                <w:sz w:val="18"/>
              </w:rPr>
              <w:t>of</w:t>
            </w:r>
            <w:r>
              <w:rPr>
                <w:spacing w:val="-21"/>
                <w:sz w:val="18"/>
              </w:rPr>
              <w:t xml:space="preserve"> </w:t>
            </w:r>
            <w:r>
              <w:rPr>
                <w:sz w:val="18"/>
              </w:rPr>
              <w:t>these</w:t>
            </w:r>
            <w:r>
              <w:rPr>
                <w:spacing w:val="-21"/>
                <w:sz w:val="18"/>
              </w:rPr>
              <w:t xml:space="preserve"> </w:t>
            </w:r>
            <w:r>
              <w:rPr>
                <w:sz w:val="18"/>
              </w:rPr>
              <w:t>groups.</w:t>
            </w:r>
          </w:p>
        </w:tc>
        <w:tc>
          <w:tcPr>
            <w:tcW w:w="1360" w:type="dxa"/>
          </w:tcPr>
          <w:p w14:paraId="4E574816" w14:textId="77777777" w:rsidR="008935BA" w:rsidRDefault="008935BA">
            <w:pPr>
              <w:pStyle w:val="TableParagraph"/>
              <w:rPr>
                <w:rFonts w:ascii="Times New Roman"/>
                <w:sz w:val="18"/>
              </w:rPr>
            </w:pPr>
          </w:p>
        </w:tc>
        <w:tc>
          <w:tcPr>
            <w:tcW w:w="4220" w:type="dxa"/>
          </w:tcPr>
          <w:p w14:paraId="05754D50" w14:textId="4D3665D8" w:rsidR="008935BA" w:rsidRDefault="00962A5C">
            <w:pPr>
              <w:pStyle w:val="TableParagraph"/>
              <w:rPr>
                <w:rFonts w:ascii="Times New Roman"/>
                <w:sz w:val="18"/>
              </w:rPr>
            </w:pPr>
            <w:r>
              <w:rPr>
                <w:rFonts w:ascii="Times New Roman"/>
                <w:sz w:val="18"/>
              </w:rPr>
              <w:t xml:space="preserve">Each unit in the program includes lesson strands about Traditions and Artist stories, which seamlessly infuse the history and culture of artists from cultures around the world into the lessons. The Teacher Edition Teach through Inquiry content and About the Artist and About the Artwork information support instruction and connections to history and culture. Making Connections: Art History also address history and cultures from a diverse range of artists and cultures. </w:t>
            </w:r>
          </w:p>
        </w:tc>
      </w:tr>
      <w:tr w:rsidR="008935BA" w14:paraId="133CA227" w14:textId="77777777">
        <w:trPr>
          <w:trHeight w:val="400"/>
        </w:trPr>
        <w:tc>
          <w:tcPr>
            <w:tcW w:w="5900" w:type="dxa"/>
          </w:tcPr>
          <w:p w14:paraId="706304E0" w14:textId="77777777" w:rsidR="008935BA" w:rsidRDefault="000D58AF">
            <w:pPr>
              <w:pStyle w:val="TableParagraph"/>
              <w:spacing w:before="53"/>
              <w:ind w:left="110"/>
              <w:rPr>
                <w:sz w:val="18"/>
              </w:rPr>
            </w:pPr>
            <w:r>
              <w:rPr>
                <w:w w:val="90"/>
                <w:sz w:val="18"/>
              </w:rPr>
              <w:t>18.</w:t>
            </w:r>
            <w:r>
              <w:rPr>
                <w:spacing w:val="-5"/>
                <w:sz w:val="18"/>
              </w:rPr>
              <w:t xml:space="preserve"> </w:t>
            </w:r>
            <w:r>
              <w:rPr>
                <w:w w:val="90"/>
                <w:sz w:val="18"/>
              </w:rPr>
              <w:t>Indexes</w:t>
            </w:r>
            <w:r>
              <w:rPr>
                <w:spacing w:val="-4"/>
                <w:sz w:val="18"/>
              </w:rPr>
              <w:t xml:space="preserve"> </w:t>
            </w:r>
            <w:r>
              <w:rPr>
                <w:w w:val="90"/>
                <w:sz w:val="18"/>
              </w:rPr>
              <w:t>and</w:t>
            </w:r>
            <w:r>
              <w:rPr>
                <w:spacing w:val="-4"/>
                <w:sz w:val="18"/>
              </w:rPr>
              <w:t xml:space="preserve"> </w:t>
            </w:r>
            <w:r>
              <w:rPr>
                <w:w w:val="90"/>
                <w:sz w:val="18"/>
              </w:rPr>
              <w:t>glossaries</w:t>
            </w:r>
            <w:r>
              <w:rPr>
                <w:spacing w:val="-4"/>
                <w:sz w:val="18"/>
              </w:rPr>
              <w:t xml:space="preserve"> </w:t>
            </w:r>
            <w:r>
              <w:rPr>
                <w:w w:val="90"/>
                <w:sz w:val="18"/>
              </w:rPr>
              <w:t>are</w:t>
            </w:r>
            <w:r>
              <w:rPr>
                <w:spacing w:val="-4"/>
                <w:sz w:val="18"/>
              </w:rPr>
              <w:t xml:space="preserve"> </w:t>
            </w:r>
            <w:r>
              <w:rPr>
                <w:spacing w:val="-2"/>
                <w:w w:val="90"/>
                <w:sz w:val="18"/>
              </w:rPr>
              <w:t>included.</w:t>
            </w:r>
          </w:p>
        </w:tc>
        <w:tc>
          <w:tcPr>
            <w:tcW w:w="1360" w:type="dxa"/>
          </w:tcPr>
          <w:p w14:paraId="21BEF758" w14:textId="77777777" w:rsidR="008935BA" w:rsidRDefault="008935BA">
            <w:pPr>
              <w:pStyle w:val="TableParagraph"/>
              <w:rPr>
                <w:rFonts w:ascii="Times New Roman"/>
                <w:sz w:val="18"/>
              </w:rPr>
            </w:pPr>
          </w:p>
        </w:tc>
        <w:tc>
          <w:tcPr>
            <w:tcW w:w="4220" w:type="dxa"/>
          </w:tcPr>
          <w:p w14:paraId="3623B752" w14:textId="125E4B13" w:rsidR="008935BA" w:rsidRDefault="008A4359">
            <w:pPr>
              <w:pStyle w:val="TableParagraph"/>
              <w:rPr>
                <w:rFonts w:ascii="Times New Roman"/>
                <w:sz w:val="18"/>
              </w:rPr>
            </w:pPr>
            <w:r>
              <w:rPr>
                <w:rFonts w:ascii="Times New Roman"/>
                <w:sz w:val="18"/>
              </w:rPr>
              <w:t xml:space="preserve">Both the Student Edition and Teacher Edition include glossaries in both English and Spanish, as well as an </w:t>
            </w:r>
            <w:r w:rsidR="003B49AE">
              <w:rPr>
                <w:rFonts w:ascii="Times New Roman"/>
                <w:sz w:val="18"/>
              </w:rPr>
              <w:t>i</w:t>
            </w:r>
            <w:r>
              <w:rPr>
                <w:rFonts w:ascii="Times New Roman"/>
                <w:sz w:val="18"/>
              </w:rPr>
              <w:t>ndex.</w:t>
            </w:r>
          </w:p>
        </w:tc>
      </w:tr>
      <w:tr w:rsidR="008935BA" w14:paraId="2CCC218F" w14:textId="77777777">
        <w:trPr>
          <w:trHeight w:val="440"/>
        </w:trPr>
        <w:tc>
          <w:tcPr>
            <w:tcW w:w="5900" w:type="dxa"/>
            <w:shd w:val="clear" w:color="auto" w:fill="FFF1CC"/>
          </w:tcPr>
          <w:p w14:paraId="18257216" w14:textId="77777777" w:rsidR="008935BA" w:rsidRDefault="000D58AF">
            <w:pPr>
              <w:pStyle w:val="TableParagraph"/>
              <w:spacing w:before="72"/>
              <w:ind w:left="3404"/>
              <w:rPr>
                <w:sz w:val="20"/>
              </w:rPr>
            </w:pPr>
            <w:r>
              <w:rPr>
                <w:w w:val="80"/>
                <w:sz w:val="20"/>
              </w:rPr>
              <w:t>Section</w:t>
            </w:r>
            <w:r>
              <w:rPr>
                <w:spacing w:val="-15"/>
                <w:w w:val="80"/>
                <w:sz w:val="20"/>
              </w:rPr>
              <w:t xml:space="preserve"> </w:t>
            </w:r>
            <w:r>
              <w:rPr>
                <w:w w:val="80"/>
                <w:sz w:val="20"/>
              </w:rPr>
              <w:t>1.1:</w:t>
            </w:r>
            <w:r>
              <w:rPr>
                <w:spacing w:val="49"/>
                <w:sz w:val="20"/>
              </w:rPr>
              <w:t xml:space="preserve"> </w:t>
            </w:r>
            <w:r>
              <w:rPr>
                <w:w w:val="80"/>
                <w:sz w:val="20"/>
              </w:rPr>
              <w:t>Content</w:t>
            </w:r>
            <w:r>
              <w:rPr>
                <w:spacing w:val="-15"/>
                <w:w w:val="80"/>
                <w:sz w:val="20"/>
              </w:rPr>
              <w:t xml:space="preserve"> </w:t>
            </w:r>
            <w:r>
              <w:rPr>
                <w:spacing w:val="-2"/>
                <w:w w:val="80"/>
                <w:sz w:val="20"/>
              </w:rPr>
              <w:t>Subtotal</w:t>
            </w:r>
          </w:p>
        </w:tc>
        <w:tc>
          <w:tcPr>
            <w:tcW w:w="1360" w:type="dxa"/>
            <w:shd w:val="clear" w:color="auto" w:fill="FFF1CC"/>
          </w:tcPr>
          <w:p w14:paraId="6F966724" w14:textId="77777777" w:rsidR="008935BA" w:rsidRDefault="000D58AF">
            <w:pPr>
              <w:pStyle w:val="TableParagraph"/>
              <w:spacing w:before="68"/>
              <w:ind w:left="129" w:right="120"/>
              <w:jc w:val="center"/>
              <w:rPr>
                <w:sz w:val="18"/>
              </w:rPr>
            </w:pPr>
            <w:r>
              <w:rPr>
                <w:spacing w:val="-5"/>
                <w:w w:val="85"/>
                <w:sz w:val="18"/>
              </w:rPr>
              <w:t>/72</w:t>
            </w:r>
          </w:p>
        </w:tc>
        <w:tc>
          <w:tcPr>
            <w:tcW w:w="4220" w:type="dxa"/>
            <w:shd w:val="clear" w:color="auto" w:fill="FFF1CC"/>
          </w:tcPr>
          <w:p w14:paraId="77FFD646" w14:textId="77777777" w:rsidR="008935BA" w:rsidRDefault="008935BA">
            <w:pPr>
              <w:pStyle w:val="TableParagraph"/>
              <w:rPr>
                <w:rFonts w:ascii="Times New Roman"/>
                <w:sz w:val="18"/>
              </w:rPr>
            </w:pPr>
          </w:p>
        </w:tc>
      </w:tr>
      <w:tr w:rsidR="008935BA" w14:paraId="0A5EE6FE" w14:textId="77777777">
        <w:trPr>
          <w:trHeight w:val="419"/>
        </w:trPr>
        <w:tc>
          <w:tcPr>
            <w:tcW w:w="11480" w:type="dxa"/>
            <w:gridSpan w:val="3"/>
            <w:shd w:val="clear" w:color="auto" w:fill="CCCCCC"/>
          </w:tcPr>
          <w:p w14:paraId="2E30349B" w14:textId="77777777" w:rsidR="008935BA" w:rsidRDefault="008935BA">
            <w:pPr>
              <w:pStyle w:val="TableParagraph"/>
              <w:rPr>
                <w:rFonts w:ascii="Times New Roman"/>
                <w:sz w:val="18"/>
              </w:rPr>
            </w:pPr>
          </w:p>
        </w:tc>
      </w:tr>
    </w:tbl>
    <w:p w14:paraId="75D05917" w14:textId="77777777" w:rsidR="008935BA" w:rsidRDefault="008935BA">
      <w:pPr>
        <w:pStyle w:val="TableParagraph"/>
        <w:rPr>
          <w:rFonts w:ascii="Times New Roman"/>
          <w:sz w:val="18"/>
        </w:rPr>
        <w:sectPr w:rsidR="008935BA">
          <w:footerReference w:type="default" r:id="rId8"/>
          <w:type w:val="continuous"/>
          <w:pgSz w:w="12240" w:h="15840"/>
          <w:pgMar w:top="640" w:right="0" w:bottom="1000" w:left="0" w:header="0" w:footer="804"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17F405E9" w14:textId="77777777">
        <w:trPr>
          <w:trHeight w:val="339"/>
        </w:trPr>
        <w:tc>
          <w:tcPr>
            <w:tcW w:w="11480" w:type="dxa"/>
            <w:gridSpan w:val="3"/>
            <w:shd w:val="clear" w:color="auto" w:fill="CCCCCC"/>
          </w:tcPr>
          <w:p w14:paraId="54F6B7BF" w14:textId="77777777" w:rsidR="008935BA" w:rsidRDefault="008935BA">
            <w:pPr>
              <w:pStyle w:val="TableParagraph"/>
              <w:rPr>
                <w:rFonts w:ascii="Times New Roman"/>
                <w:sz w:val="16"/>
              </w:rPr>
            </w:pPr>
          </w:p>
        </w:tc>
      </w:tr>
      <w:tr w:rsidR="008935BA" w14:paraId="06489323" w14:textId="77777777">
        <w:trPr>
          <w:trHeight w:val="420"/>
        </w:trPr>
        <w:tc>
          <w:tcPr>
            <w:tcW w:w="5900" w:type="dxa"/>
            <w:shd w:val="clear" w:color="auto" w:fill="CCCCCC"/>
          </w:tcPr>
          <w:p w14:paraId="0793883A" w14:textId="77777777" w:rsidR="008935BA" w:rsidRDefault="000D58AF">
            <w:pPr>
              <w:pStyle w:val="TableParagraph"/>
              <w:spacing w:before="56"/>
              <w:ind w:left="110"/>
              <w:rPr>
                <w:sz w:val="20"/>
              </w:rPr>
            </w:pPr>
            <w:r>
              <w:rPr>
                <w:w w:val="75"/>
                <w:sz w:val="20"/>
              </w:rPr>
              <w:t>Section</w:t>
            </w:r>
            <w:r>
              <w:rPr>
                <w:spacing w:val="-6"/>
                <w:sz w:val="20"/>
              </w:rPr>
              <w:t xml:space="preserve"> </w:t>
            </w:r>
            <w:r>
              <w:rPr>
                <w:w w:val="75"/>
                <w:sz w:val="20"/>
              </w:rPr>
              <w:t>1.2:</w:t>
            </w:r>
            <w:r>
              <w:rPr>
                <w:spacing w:val="-6"/>
                <w:sz w:val="20"/>
              </w:rPr>
              <w:t xml:space="preserve"> </w:t>
            </w:r>
            <w:r>
              <w:rPr>
                <w:w w:val="75"/>
                <w:sz w:val="20"/>
              </w:rPr>
              <w:t>Artistic</w:t>
            </w:r>
            <w:r>
              <w:rPr>
                <w:spacing w:val="-6"/>
                <w:sz w:val="20"/>
              </w:rPr>
              <w:t xml:space="preserve"> </w:t>
            </w:r>
            <w:r>
              <w:rPr>
                <w:spacing w:val="-2"/>
                <w:w w:val="75"/>
                <w:sz w:val="20"/>
              </w:rPr>
              <w:t>Processes</w:t>
            </w:r>
          </w:p>
        </w:tc>
        <w:tc>
          <w:tcPr>
            <w:tcW w:w="1360" w:type="dxa"/>
            <w:shd w:val="clear" w:color="auto" w:fill="CCCCCC"/>
          </w:tcPr>
          <w:p w14:paraId="41DDBE9C" w14:textId="77777777" w:rsidR="008935BA" w:rsidRDefault="000D58AF">
            <w:pPr>
              <w:pStyle w:val="TableParagraph"/>
              <w:spacing w:before="56"/>
              <w:ind w:left="129" w:right="120"/>
              <w:jc w:val="center"/>
              <w:rPr>
                <w:sz w:val="20"/>
              </w:rPr>
            </w:pPr>
            <w:r>
              <w:rPr>
                <w:spacing w:val="-2"/>
                <w:w w:val="95"/>
                <w:sz w:val="20"/>
              </w:rPr>
              <w:t>Score</w:t>
            </w:r>
          </w:p>
        </w:tc>
        <w:tc>
          <w:tcPr>
            <w:tcW w:w="4220" w:type="dxa"/>
            <w:shd w:val="clear" w:color="auto" w:fill="CCCCCC"/>
          </w:tcPr>
          <w:p w14:paraId="72E64095" w14:textId="77777777" w:rsidR="008935BA" w:rsidRDefault="000D58AF">
            <w:pPr>
              <w:pStyle w:val="TableParagraph"/>
              <w:spacing w:before="56"/>
              <w:ind w:left="9"/>
              <w:jc w:val="center"/>
              <w:rPr>
                <w:sz w:val="20"/>
              </w:rPr>
            </w:pPr>
            <w:r>
              <w:rPr>
                <w:spacing w:val="-2"/>
                <w:w w:val="95"/>
                <w:sz w:val="20"/>
              </w:rPr>
              <w:t>Comments</w:t>
            </w:r>
          </w:p>
        </w:tc>
      </w:tr>
      <w:tr w:rsidR="008935BA" w14:paraId="3BA27564" w14:textId="77777777">
        <w:trPr>
          <w:trHeight w:val="559"/>
        </w:trPr>
        <w:tc>
          <w:tcPr>
            <w:tcW w:w="5900" w:type="dxa"/>
          </w:tcPr>
          <w:p w14:paraId="294154B2" w14:textId="77777777" w:rsidR="008935BA" w:rsidRDefault="000D58AF">
            <w:pPr>
              <w:pStyle w:val="TableParagraph"/>
              <w:spacing w:before="98" w:line="184" w:lineRule="auto"/>
              <w:ind w:left="110"/>
              <w:rPr>
                <w:sz w:val="18"/>
              </w:rPr>
            </w:pPr>
            <w:r>
              <w:rPr>
                <w:w w:val="90"/>
                <w:sz w:val="18"/>
              </w:rPr>
              <w:t>1.</w:t>
            </w:r>
            <w:r>
              <w:rPr>
                <w:spacing w:val="4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allow</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generate</w:t>
            </w:r>
            <w:r>
              <w:rPr>
                <w:spacing w:val="-2"/>
                <w:w w:val="90"/>
                <w:sz w:val="18"/>
              </w:rPr>
              <w:t xml:space="preserve"> </w:t>
            </w:r>
            <w:r>
              <w:rPr>
                <w:w w:val="90"/>
                <w:sz w:val="18"/>
              </w:rPr>
              <w:t>and</w:t>
            </w:r>
            <w:r>
              <w:rPr>
                <w:spacing w:val="-2"/>
                <w:w w:val="90"/>
                <w:sz w:val="18"/>
              </w:rPr>
              <w:t xml:space="preserve"> </w:t>
            </w:r>
            <w:r>
              <w:rPr>
                <w:w w:val="90"/>
                <w:sz w:val="18"/>
              </w:rPr>
              <w:t>conceptualize</w:t>
            </w:r>
            <w:r>
              <w:rPr>
                <w:spacing w:val="-2"/>
                <w:w w:val="90"/>
                <w:sz w:val="18"/>
              </w:rPr>
              <w:t xml:space="preserve"> </w:t>
            </w:r>
            <w:r>
              <w:rPr>
                <w:w w:val="90"/>
                <w:sz w:val="18"/>
              </w:rPr>
              <w:t xml:space="preserve">artistic </w:t>
            </w:r>
            <w:r>
              <w:rPr>
                <w:sz w:val="18"/>
              </w:rPr>
              <w:t>ideas and create works.</w:t>
            </w:r>
          </w:p>
        </w:tc>
        <w:tc>
          <w:tcPr>
            <w:tcW w:w="1360" w:type="dxa"/>
          </w:tcPr>
          <w:p w14:paraId="4A5B063B" w14:textId="77777777" w:rsidR="008935BA" w:rsidRDefault="008935BA">
            <w:pPr>
              <w:pStyle w:val="TableParagraph"/>
              <w:rPr>
                <w:rFonts w:ascii="Times New Roman"/>
                <w:sz w:val="16"/>
              </w:rPr>
            </w:pPr>
          </w:p>
        </w:tc>
        <w:tc>
          <w:tcPr>
            <w:tcW w:w="4220" w:type="dxa"/>
          </w:tcPr>
          <w:p w14:paraId="36FD966C" w14:textId="77777777" w:rsidR="008935BA" w:rsidRDefault="00AB072D">
            <w:pPr>
              <w:pStyle w:val="TableParagraph"/>
              <w:rPr>
                <w:rFonts w:ascii="Times New Roman"/>
                <w:sz w:val="18"/>
                <w:szCs w:val="18"/>
              </w:rPr>
            </w:pPr>
            <w:r w:rsidRPr="00AB072D">
              <w:rPr>
                <w:rFonts w:ascii="Times New Roman"/>
                <w:sz w:val="18"/>
                <w:szCs w:val="18"/>
              </w:rPr>
              <w:t>Each strand in a unit includes a two-page Studio Investigation. This lesson is designed to illustrate how artists work, showing that they research, investigate, brainstorm, and practice. Studio Investigations provide opportunities for students to use their process journals to practice and explore skills and techniques and better understand concepts before moving on to the Studio Experience that follows</w:t>
            </w:r>
            <w:r>
              <w:rPr>
                <w:rFonts w:ascii="Times New Roman"/>
                <w:sz w:val="18"/>
                <w:szCs w:val="18"/>
              </w:rPr>
              <w:t>.</w:t>
            </w:r>
          </w:p>
          <w:p w14:paraId="0FDF5734" w14:textId="77777777" w:rsidR="00AB072D" w:rsidRDefault="00AB072D">
            <w:pPr>
              <w:pStyle w:val="TableParagraph"/>
              <w:rPr>
                <w:rFonts w:ascii="Times New Roman"/>
                <w:sz w:val="18"/>
                <w:szCs w:val="18"/>
              </w:rPr>
            </w:pPr>
          </w:p>
          <w:p w14:paraId="210AEFE9" w14:textId="4980A2BA" w:rsidR="00AB072D" w:rsidRPr="00162B56" w:rsidRDefault="00AB072D">
            <w:pPr>
              <w:pStyle w:val="TableParagraph"/>
              <w:rPr>
                <w:rFonts w:ascii="Times New Roman"/>
                <w:sz w:val="18"/>
                <w:szCs w:val="18"/>
              </w:rPr>
            </w:pPr>
            <w:r w:rsidRPr="00AB072D">
              <w:rPr>
                <w:rFonts w:ascii="Times New Roman"/>
                <w:sz w:val="18"/>
                <w:szCs w:val="18"/>
              </w:rPr>
              <w:t>Each strand in a unit includes a two-page Studio Experience. This student-centered lesson is designed to fully immerse students in the artistic process. The Studio Experience provides cumulative reinforcement and exploration of lesson concepts</w:t>
            </w:r>
            <w:r w:rsidR="00502ADB">
              <w:rPr>
                <w:rFonts w:ascii="Times New Roman"/>
                <w:sz w:val="18"/>
                <w:szCs w:val="18"/>
              </w:rPr>
              <w:t xml:space="preserve"> in generating ad conceptualizing artistic ideas and work</w:t>
            </w:r>
            <w:r w:rsidRPr="00AB072D">
              <w:rPr>
                <w:rFonts w:ascii="Times New Roman"/>
                <w:sz w:val="18"/>
                <w:szCs w:val="18"/>
              </w:rPr>
              <w:t>.</w:t>
            </w:r>
          </w:p>
        </w:tc>
      </w:tr>
      <w:tr w:rsidR="008935BA" w14:paraId="40A6160A" w14:textId="77777777">
        <w:trPr>
          <w:trHeight w:val="580"/>
        </w:trPr>
        <w:tc>
          <w:tcPr>
            <w:tcW w:w="5900" w:type="dxa"/>
          </w:tcPr>
          <w:p w14:paraId="627E5C8F" w14:textId="77777777" w:rsidR="008935BA" w:rsidRDefault="000D58AF">
            <w:pPr>
              <w:pStyle w:val="TableParagraph"/>
              <w:spacing w:before="114" w:line="184" w:lineRule="auto"/>
              <w:ind w:left="110"/>
              <w:rPr>
                <w:sz w:val="18"/>
              </w:rPr>
            </w:pPr>
            <w:r>
              <w:rPr>
                <w:w w:val="90"/>
                <w:sz w:val="18"/>
              </w:rPr>
              <w:t xml:space="preserve">2. The materials encourage students to organize and develop artistic </w:t>
            </w:r>
            <w:r>
              <w:rPr>
                <w:sz w:val="18"/>
              </w:rPr>
              <w:t>ideas</w:t>
            </w:r>
            <w:r>
              <w:rPr>
                <w:spacing w:val="-5"/>
                <w:sz w:val="18"/>
              </w:rPr>
              <w:t xml:space="preserve"> </w:t>
            </w:r>
            <w:r>
              <w:rPr>
                <w:sz w:val="18"/>
              </w:rPr>
              <w:t>and</w:t>
            </w:r>
            <w:r>
              <w:rPr>
                <w:spacing w:val="-5"/>
                <w:sz w:val="18"/>
              </w:rPr>
              <w:t xml:space="preserve"> </w:t>
            </w:r>
            <w:r>
              <w:rPr>
                <w:sz w:val="18"/>
              </w:rPr>
              <w:t>work.</w:t>
            </w:r>
          </w:p>
        </w:tc>
        <w:tc>
          <w:tcPr>
            <w:tcW w:w="1360" w:type="dxa"/>
          </w:tcPr>
          <w:p w14:paraId="24B1D4FC" w14:textId="77777777" w:rsidR="008935BA" w:rsidRDefault="008935BA">
            <w:pPr>
              <w:pStyle w:val="TableParagraph"/>
              <w:rPr>
                <w:rFonts w:ascii="Times New Roman"/>
                <w:sz w:val="16"/>
              </w:rPr>
            </w:pPr>
          </w:p>
        </w:tc>
        <w:tc>
          <w:tcPr>
            <w:tcW w:w="4220" w:type="dxa"/>
          </w:tcPr>
          <w:p w14:paraId="076678F1" w14:textId="731B9D93" w:rsidR="00DA1D83" w:rsidRDefault="00DA1D83" w:rsidP="00DA1D83">
            <w:pPr>
              <w:pStyle w:val="TableParagraph"/>
              <w:rPr>
                <w:rFonts w:ascii="Times New Roman"/>
                <w:sz w:val="18"/>
                <w:szCs w:val="18"/>
              </w:rPr>
            </w:pPr>
            <w:r w:rsidRPr="00AB072D">
              <w:rPr>
                <w:rFonts w:ascii="Times New Roman"/>
                <w:sz w:val="18"/>
                <w:szCs w:val="18"/>
              </w:rPr>
              <w:t>Studio Investigations provide opportunities for students to use their process journals to practice and explore skills and techniques and better understand concepts before moving on to the Studio Experience that follows</w:t>
            </w:r>
            <w:r>
              <w:rPr>
                <w:rFonts w:ascii="Times New Roman"/>
                <w:sz w:val="18"/>
                <w:szCs w:val="18"/>
              </w:rPr>
              <w:t xml:space="preserve">. The Teacher Edition Teach through Inquiry and Process Journal </w:t>
            </w:r>
            <w:r w:rsidR="00F04B87">
              <w:rPr>
                <w:rFonts w:ascii="Times New Roman"/>
                <w:sz w:val="18"/>
                <w:szCs w:val="18"/>
              </w:rPr>
              <w:t xml:space="preserve">Connections </w:t>
            </w:r>
            <w:r>
              <w:rPr>
                <w:rFonts w:ascii="Times New Roman"/>
                <w:sz w:val="18"/>
                <w:szCs w:val="18"/>
              </w:rPr>
              <w:t xml:space="preserve">content support the organization and development of artistic ideas ad work. </w:t>
            </w:r>
          </w:p>
          <w:p w14:paraId="322C1B7D" w14:textId="77777777" w:rsidR="00DA1D83" w:rsidRDefault="00DA1D83" w:rsidP="00DA1D83">
            <w:pPr>
              <w:pStyle w:val="TableParagraph"/>
              <w:rPr>
                <w:rFonts w:ascii="Times New Roman"/>
                <w:sz w:val="18"/>
                <w:szCs w:val="18"/>
              </w:rPr>
            </w:pPr>
          </w:p>
          <w:p w14:paraId="3B4CCA51" w14:textId="16E19180" w:rsidR="00DA1D83" w:rsidRDefault="00DA1D83" w:rsidP="00DA1D83">
            <w:pPr>
              <w:pStyle w:val="TableParagraph"/>
              <w:rPr>
                <w:rFonts w:ascii="Times New Roman"/>
                <w:sz w:val="18"/>
                <w:szCs w:val="18"/>
              </w:rPr>
            </w:pPr>
            <w:r>
              <w:rPr>
                <w:rFonts w:ascii="Times New Roman"/>
                <w:sz w:val="18"/>
                <w:szCs w:val="18"/>
              </w:rPr>
              <w:t xml:space="preserve">The Studio Experience lessons encourage students to organize and develop artistic ideas and work in following the artistic process. </w:t>
            </w:r>
            <w:r w:rsidRPr="00DA1D83">
              <w:rPr>
                <w:rFonts w:ascii="Times New Roman"/>
                <w:sz w:val="18"/>
                <w:szCs w:val="18"/>
              </w:rPr>
              <w:t>y learning a process that emphasizes the importance of thinking, planning, and reflection in creating original artworks, students move beyond isolated learning activities.</w:t>
            </w:r>
          </w:p>
          <w:p w14:paraId="554484C3" w14:textId="5E1BB904" w:rsidR="008935BA" w:rsidRPr="00162B56" w:rsidRDefault="008935BA">
            <w:pPr>
              <w:pStyle w:val="TableParagraph"/>
              <w:rPr>
                <w:rFonts w:ascii="Times New Roman"/>
                <w:sz w:val="18"/>
                <w:szCs w:val="18"/>
              </w:rPr>
            </w:pPr>
          </w:p>
        </w:tc>
      </w:tr>
      <w:tr w:rsidR="008935BA" w14:paraId="001C3B67" w14:textId="77777777">
        <w:trPr>
          <w:trHeight w:val="579"/>
        </w:trPr>
        <w:tc>
          <w:tcPr>
            <w:tcW w:w="5900" w:type="dxa"/>
          </w:tcPr>
          <w:p w14:paraId="3EA8585F" w14:textId="77777777" w:rsidR="008935BA" w:rsidRDefault="000D58AF">
            <w:pPr>
              <w:pStyle w:val="TableParagraph"/>
              <w:spacing w:before="110" w:line="184" w:lineRule="auto"/>
              <w:ind w:left="110" w:right="190"/>
              <w:rPr>
                <w:sz w:val="18"/>
              </w:rPr>
            </w:pPr>
            <w:r>
              <w:rPr>
                <w:w w:val="90"/>
                <w:sz w:val="18"/>
              </w:rPr>
              <w:t xml:space="preserve">3. The materials include opportunities for reﬂection and feedback, </w:t>
            </w:r>
            <w:r>
              <w:rPr>
                <w:spacing w:val="-4"/>
                <w:sz w:val="18"/>
              </w:rPr>
              <w:t>helping</w:t>
            </w:r>
            <w:r>
              <w:rPr>
                <w:spacing w:val="-18"/>
                <w:sz w:val="18"/>
              </w:rPr>
              <w:t xml:space="preserve"> </w:t>
            </w:r>
            <w:r>
              <w:rPr>
                <w:spacing w:val="-4"/>
                <w:sz w:val="18"/>
              </w:rPr>
              <w:t>students</w:t>
            </w:r>
            <w:r>
              <w:rPr>
                <w:spacing w:val="-18"/>
                <w:sz w:val="18"/>
              </w:rPr>
              <w:t xml:space="preserve"> </w:t>
            </w:r>
            <w:r>
              <w:rPr>
                <w:spacing w:val="-4"/>
                <w:sz w:val="18"/>
              </w:rPr>
              <w:t>reﬁne</w:t>
            </w:r>
            <w:r>
              <w:rPr>
                <w:spacing w:val="-18"/>
                <w:sz w:val="18"/>
              </w:rPr>
              <w:t xml:space="preserve"> </w:t>
            </w:r>
            <w:r>
              <w:rPr>
                <w:spacing w:val="-4"/>
                <w:sz w:val="18"/>
              </w:rPr>
              <w:t>and</w:t>
            </w:r>
            <w:r>
              <w:rPr>
                <w:spacing w:val="-18"/>
                <w:sz w:val="18"/>
              </w:rPr>
              <w:t xml:space="preserve"> </w:t>
            </w:r>
            <w:r>
              <w:rPr>
                <w:spacing w:val="-4"/>
                <w:sz w:val="18"/>
              </w:rPr>
              <w:t>ﬁnalize</w:t>
            </w:r>
            <w:r>
              <w:rPr>
                <w:spacing w:val="-18"/>
                <w:sz w:val="18"/>
              </w:rPr>
              <w:t xml:space="preserve"> </w:t>
            </w:r>
            <w:r>
              <w:rPr>
                <w:spacing w:val="-4"/>
                <w:sz w:val="18"/>
              </w:rPr>
              <w:t>their</w:t>
            </w:r>
            <w:r>
              <w:rPr>
                <w:spacing w:val="-18"/>
                <w:sz w:val="18"/>
              </w:rPr>
              <w:t xml:space="preserve"> </w:t>
            </w:r>
            <w:r>
              <w:rPr>
                <w:spacing w:val="-4"/>
                <w:sz w:val="18"/>
              </w:rPr>
              <w:t>artistic</w:t>
            </w:r>
            <w:r>
              <w:rPr>
                <w:spacing w:val="-18"/>
                <w:sz w:val="18"/>
              </w:rPr>
              <w:t xml:space="preserve"> </w:t>
            </w:r>
            <w:r>
              <w:rPr>
                <w:spacing w:val="-4"/>
                <w:sz w:val="18"/>
              </w:rPr>
              <w:t>work.</w:t>
            </w:r>
          </w:p>
        </w:tc>
        <w:tc>
          <w:tcPr>
            <w:tcW w:w="1360" w:type="dxa"/>
          </w:tcPr>
          <w:p w14:paraId="5B530D13" w14:textId="77777777" w:rsidR="008935BA" w:rsidRDefault="008935BA">
            <w:pPr>
              <w:pStyle w:val="TableParagraph"/>
              <w:rPr>
                <w:rFonts w:ascii="Times New Roman"/>
                <w:sz w:val="16"/>
              </w:rPr>
            </w:pPr>
          </w:p>
        </w:tc>
        <w:tc>
          <w:tcPr>
            <w:tcW w:w="4220" w:type="dxa"/>
          </w:tcPr>
          <w:p w14:paraId="1C298691" w14:textId="3622D9F4" w:rsidR="008935BA" w:rsidRPr="00162B56" w:rsidRDefault="005924C1">
            <w:pPr>
              <w:pStyle w:val="TableParagraph"/>
              <w:rPr>
                <w:rFonts w:ascii="Times New Roman"/>
                <w:sz w:val="18"/>
                <w:szCs w:val="18"/>
              </w:rPr>
            </w:pPr>
            <w:r>
              <w:rPr>
                <w:rFonts w:ascii="Times New Roman"/>
                <w:sz w:val="18"/>
                <w:szCs w:val="18"/>
              </w:rPr>
              <w:t xml:space="preserve">Studio Investigation lessons include Reflect steps </w:t>
            </w:r>
            <w:r w:rsidR="00FC453A">
              <w:rPr>
                <w:rFonts w:ascii="Times New Roman"/>
                <w:sz w:val="18"/>
                <w:szCs w:val="18"/>
              </w:rPr>
              <w:t>with</w:t>
            </w:r>
            <w:r>
              <w:rPr>
                <w:rFonts w:ascii="Times New Roman"/>
                <w:sz w:val="18"/>
                <w:szCs w:val="18"/>
              </w:rPr>
              <w:t xml:space="preserve"> opportunities for reflection and feedback. Studio Experience lessons include Reflect and Refine steps for reflection and feedback to refine and finalize artist work. </w:t>
            </w:r>
          </w:p>
        </w:tc>
      </w:tr>
      <w:tr w:rsidR="008935BA" w14:paraId="1521B395" w14:textId="77777777">
        <w:trPr>
          <w:trHeight w:val="760"/>
        </w:trPr>
        <w:tc>
          <w:tcPr>
            <w:tcW w:w="5900" w:type="dxa"/>
          </w:tcPr>
          <w:p w14:paraId="561F7FE9" w14:textId="77777777" w:rsidR="008935BA" w:rsidRDefault="000D58AF">
            <w:pPr>
              <w:pStyle w:val="TableParagraph"/>
              <w:spacing w:before="106" w:line="184" w:lineRule="auto"/>
              <w:ind w:left="110"/>
              <w:rPr>
                <w:sz w:val="18"/>
              </w:rPr>
            </w:pPr>
            <w:r>
              <w:rPr>
                <w:w w:val="90"/>
                <w:sz w:val="18"/>
              </w:rPr>
              <w:t xml:space="preserve">4. The materials oﬀer a structured progression of skills, supporting student development and reﬁnement of artistic techniques through </w:t>
            </w:r>
            <w:r>
              <w:rPr>
                <w:sz w:val="18"/>
              </w:rPr>
              <w:t>presentation,</w:t>
            </w:r>
            <w:r>
              <w:rPr>
                <w:spacing w:val="-22"/>
                <w:sz w:val="18"/>
              </w:rPr>
              <w:t xml:space="preserve"> </w:t>
            </w:r>
            <w:r>
              <w:rPr>
                <w:sz w:val="18"/>
              </w:rPr>
              <w:t>analysis,</w:t>
            </w:r>
            <w:r>
              <w:rPr>
                <w:spacing w:val="-22"/>
                <w:sz w:val="18"/>
              </w:rPr>
              <w:t xml:space="preserve"> </w:t>
            </w:r>
            <w:r>
              <w:rPr>
                <w:sz w:val="18"/>
              </w:rPr>
              <w:t>and</w:t>
            </w:r>
            <w:r>
              <w:rPr>
                <w:spacing w:val="-22"/>
                <w:sz w:val="18"/>
              </w:rPr>
              <w:t xml:space="preserve"> </w:t>
            </w:r>
            <w:r>
              <w:rPr>
                <w:sz w:val="18"/>
              </w:rPr>
              <w:t>feedback.</w:t>
            </w:r>
          </w:p>
        </w:tc>
        <w:tc>
          <w:tcPr>
            <w:tcW w:w="1360" w:type="dxa"/>
          </w:tcPr>
          <w:p w14:paraId="117AEEE8" w14:textId="77777777" w:rsidR="008935BA" w:rsidRDefault="008935BA">
            <w:pPr>
              <w:pStyle w:val="TableParagraph"/>
              <w:rPr>
                <w:rFonts w:ascii="Times New Roman"/>
                <w:sz w:val="16"/>
              </w:rPr>
            </w:pPr>
          </w:p>
        </w:tc>
        <w:tc>
          <w:tcPr>
            <w:tcW w:w="4220" w:type="dxa"/>
          </w:tcPr>
          <w:p w14:paraId="342BF34D" w14:textId="222D7CD8" w:rsidR="008935BA" w:rsidRPr="00597A6A" w:rsidRDefault="000E713F">
            <w:pPr>
              <w:pStyle w:val="TableParagraph"/>
              <w:rPr>
                <w:rFonts w:ascii="Times New Roman"/>
                <w:sz w:val="18"/>
                <w:szCs w:val="18"/>
              </w:rPr>
            </w:pPr>
            <w:r>
              <w:rPr>
                <w:rFonts w:ascii="Times New Roman"/>
                <w:sz w:val="18"/>
              </w:rPr>
              <w:t>Units in the program are structured into four lesson strands for a progression of skills, support for student development, and refinement of artistic techniques. The Thematic lesson introduces the concepts being taught for student analysis and response. Studio Investigations reinforce these concepts and build artmaking skills through r</w:t>
            </w:r>
            <w:r w:rsidRPr="00882711">
              <w:rPr>
                <w:rFonts w:ascii="Times New Roman"/>
                <w:sz w:val="18"/>
              </w:rPr>
              <w:t>esearch, investigat</w:t>
            </w:r>
            <w:r>
              <w:rPr>
                <w:rFonts w:ascii="Times New Roman"/>
                <w:sz w:val="18"/>
              </w:rPr>
              <w:t>ion</w:t>
            </w:r>
            <w:r w:rsidRPr="00882711">
              <w:rPr>
                <w:rFonts w:ascii="Times New Roman"/>
                <w:sz w:val="18"/>
              </w:rPr>
              <w:t>, brainstorm</w:t>
            </w:r>
            <w:r>
              <w:rPr>
                <w:rFonts w:ascii="Times New Roman"/>
                <w:sz w:val="18"/>
              </w:rPr>
              <w:t>ing</w:t>
            </w:r>
            <w:r w:rsidRPr="00882711">
              <w:rPr>
                <w:rFonts w:ascii="Times New Roman"/>
                <w:sz w:val="18"/>
              </w:rPr>
              <w:t>, and practice</w:t>
            </w:r>
            <w:r>
              <w:rPr>
                <w:rFonts w:ascii="Times New Roman"/>
                <w:sz w:val="18"/>
              </w:rPr>
              <w:t xml:space="preserve">. </w:t>
            </w:r>
            <w:r w:rsidR="00075E81">
              <w:rPr>
                <w:rFonts w:ascii="Times New Roman"/>
                <w:sz w:val="18"/>
              </w:rPr>
              <w:t xml:space="preserve">The Studio Experience lessons are an opportunity for students to further develop and apply the skills and concepts of the strand in following the artistic process to produce work. </w:t>
            </w:r>
            <w:r w:rsidR="00FA6FFB">
              <w:rPr>
                <w:rFonts w:ascii="Times New Roman"/>
                <w:sz w:val="18"/>
              </w:rPr>
              <w:t xml:space="preserve">Consider Your Choices, Reflect and Refine, and Reflect and Present steps in the process include presentation, analysis, and feedback. </w:t>
            </w:r>
          </w:p>
        </w:tc>
      </w:tr>
      <w:tr w:rsidR="008935BA" w14:paraId="360CE0AF" w14:textId="77777777">
        <w:trPr>
          <w:trHeight w:val="579"/>
        </w:trPr>
        <w:tc>
          <w:tcPr>
            <w:tcW w:w="5900" w:type="dxa"/>
          </w:tcPr>
          <w:p w14:paraId="48F3101A" w14:textId="77777777" w:rsidR="008935BA" w:rsidRDefault="000D58AF">
            <w:pPr>
              <w:pStyle w:val="TableParagraph"/>
              <w:spacing w:before="107" w:line="184" w:lineRule="auto"/>
              <w:ind w:left="110"/>
              <w:rPr>
                <w:sz w:val="18"/>
              </w:rPr>
            </w:pPr>
            <w:r>
              <w:rPr>
                <w:w w:val="90"/>
                <w:sz w:val="18"/>
              </w:rPr>
              <w:t>5.</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allow</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express</w:t>
            </w:r>
            <w:r>
              <w:rPr>
                <w:spacing w:val="-1"/>
                <w:w w:val="90"/>
                <w:sz w:val="18"/>
              </w:rPr>
              <w:t xml:space="preserve"> </w:t>
            </w:r>
            <w:r>
              <w:rPr>
                <w:w w:val="90"/>
                <w:sz w:val="18"/>
              </w:rPr>
              <w:t>meaning</w:t>
            </w:r>
            <w:r>
              <w:rPr>
                <w:spacing w:val="-1"/>
                <w:w w:val="90"/>
                <w:sz w:val="18"/>
              </w:rPr>
              <w:t xml:space="preserve"> </w:t>
            </w:r>
            <w:r>
              <w:rPr>
                <w:w w:val="90"/>
                <w:sz w:val="18"/>
              </w:rPr>
              <w:t xml:space="preserve">through </w:t>
            </w:r>
            <w:r>
              <w:rPr>
                <w:spacing w:val="-2"/>
                <w:sz w:val="18"/>
              </w:rPr>
              <w:t>performance,</w:t>
            </w:r>
            <w:r>
              <w:rPr>
                <w:spacing w:val="-22"/>
                <w:sz w:val="18"/>
              </w:rPr>
              <w:t xml:space="preserve"> </w:t>
            </w:r>
            <w:r>
              <w:rPr>
                <w:spacing w:val="-2"/>
                <w:sz w:val="18"/>
              </w:rPr>
              <w:t>presentation,</w:t>
            </w:r>
            <w:r>
              <w:rPr>
                <w:spacing w:val="-22"/>
                <w:sz w:val="18"/>
              </w:rPr>
              <w:t xml:space="preserve"> </w:t>
            </w:r>
            <w:r>
              <w:rPr>
                <w:spacing w:val="-2"/>
                <w:sz w:val="18"/>
              </w:rPr>
              <w:t>or</w:t>
            </w:r>
            <w:r>
              <w:rPr>
                <w:spacing w:val="-22"/>
                <w:sz w:val="18"/>
              </w:rPr>
              <w:t xml:space="preserve"> </w:t>
            </w:r>
            <w:r>
              <w:rPr>
                <w:spacing w:val="-2"/>
                <w:sz w:val="18"/>
              </w:rPr>
              <w:t>production.</w:t>
            </w:r>
          </w:p>
        </w:tc>
        <w:tc>
          <w:tcPr>
            <w:tcW w:w="1360" w:type="dxa"/>
          </w:tcPr>
          <w:p w14:paraId="2FBD9F65" w14:textId="77777777" w:rsidR="008935BA" w:rsidRDefault="008935BA">
            <w:pPr>
              <w:pStyle w:val="TableParagraph"/>
              <w:rPr>
                <w:rFonts w:ascii="Times New Roman"/>
                <w:sz w:val="16"/>
              </w:rPr>
            </w:pPr>
          </w:p>
        </w:tc>
        <w:tc>
          <w:tcPr>
            <w:tcW w:w="4220" w:type="dxa"/>
          </w:tcPr>
          <w:p w14:paraId="1898B964" w14:textId="7FB655C2" w:rsidR="008935BA" w:rsidRPr="00597A6A" w:rsidRDefault="00B665E8">
            <w:pPr>
              <w:pStyle w:val="TableParagraph"/>
              <w:rPr>
                <w:rFonts w:ascii="Times New Roman"/>
                <w:sz w:val="18"/>
                <w:szCs w:val="18"/>
              </w:rPr>
            </w:pPr>
            <w:r>
              <w:rPr>
                <w:rFonts w:ascii="Times New Roman"/>
                <w:sz w:val="18"/>
                <w:szCs w:val="18"/>
              </w:rPr>
              <w:t>Studio lessons provide m</w:t>
            </w:r>
            <w:r w:rsidRPr="00B665E8">
              <w:rPr>
                <w:rFonts w:ascii="Times New Roman"/>
                <w:sz w:val="18"/>
                <w:szCs w:val="18"/>
              </w:rPr>
              <w:t xml:space="preserve">eaningful artmaking experiences that illustrate the significance of art and visual culture in </w:t>
            </w:r>
            <w:r>
              <w:rPr>
                <w:rFonts w:ascii="Times New Roman"/>
                <w:sz w:val="18"/>
                <w:szCs w:val="18"/>
              </w:rPr>
              <w:t>student</w:t>
            </w:r>
            <w:r w:rsidRPr="00B665E8">
              <w:rPr>
                <w:rFonts w:ascii="Times New Roman"/>
                <w:sz w:val="18"/>
                <w:szCs w:val="18"/>
              </w:rPr>
              <w:t xml:space="preserve"> lives. </w:t>
            </w:r>
            <w:r>
              <w:rPr>
                <w:rFonts w:ascii="Times New Roman"/>
                <w:sz w:val="18"/>
                <w:szCs w:val="18"/>
              </w:rPr>
              <w:t>Lessons are designed</w:t>
            </w:r>
            <w:r w:rsidRPr="00B665E8">
              <w:rPr>
                <w:rFonts w:ascii="Times New Roman"/>
                <w:sz w:val="18"/>
                <w:szCs w:val="18"/>
              </w:rPr>
              <w:t xml:space="preserve"> specifically to help all students express their ideas and feelings through art </w:t>
            </w:r>
            <w:r w:rsidR="0080456C">
              <w:rPr>
                <w:rFonts w:ascii="Times New Roman"/>
                <w:sz w:val="18"/>
                <w:szCs w:val="18"/>
              </w:rPr>
              <w:t xml:space="preserve">production </w:t>
            </w:r>
            <w:r w:rsidRPr="00B665E8">
              <w:rPr>
                <w:rFonts w:ascii="Times New Roman"/>
                <w:sz w:val="18"/>
                <w:szCs w:val="18"/>
              </w:rPr>
              <w:t>and see themselves as part of the learning and artistic process</w:t>
            </w:r>
            <w:r>
              <w:rPr>
                <w:rFonts w:ascii="Times New Roman"/>
                <w:sz w:val="18"/>
                <w:szCs w:val="18"/>
              </w:rPr>
              <w:t>.</w:t>
            </w:r>
            <w:r w:rsidR="0080456C">
              <w:rPr>
                <w:rFonts w:ascii="Times New Roman"/>
                <w:sz w:val="18"/>
                <w:szCs w:val="18"/>
              </w:rPr>
              <w:t xml:space="preserve"> In the Studio Experiences, Reflect and Present include student presentation. In the Teacher Edition, Inquire Further: Present content provides support for student presentation.</w:t>
            </w:r>
            <w:r w:rsidR="00664C34">
              <w:rPr>
                <w:rFonts w:ascii="Times New Roman"/>
                <w:sz w:val="18"/>
                <w:szCs w:val="18"/>
              </w:rPr>
              <w:t xml:space="preserve"> The Unit Reviews include Presenting Art and Design for student presentation.</w:t>
            </w:r>
          </w:p>
        </w:tc>
      </w:tr>
      <w:tr w:rsidR="008935BA" w14:paraId="551BB795" w14:textId="77777777">
        <w:trPr>
          <w:trHeight w:val="580"/>
        </w:trPr>
        <w:tc>
          <w:tcPr>
            <w:tcW w:w="5900" w:type="dxa"/>
          </w:tcPr>
          <w:p w14:paraId="27146B9F" w14:textId="77777777" w:rsidR="008935BA" w:rsidRDefault="000D58AF">
            <w:pPr>
              <w:pStyle w:val="TableParagraph"/>
              <w:spacing w:before="103" w:line="184" w:lineRule="auto"/>
              <w:ind w:left="110"/>
              <w:rPr>
                <w:sz w:val="18"/>
              </w:rPr>
            </w:pPr>
            <w:r>
              <w:rPr>
                <w:w w:val="90"/>
                <w:sz w:val="18"/>
              </w:rPr>
              <w:t>6.</w:t>
            </w:r>
            <w:r>
              <w:rPr>
                <w:spacing w:val="-4"/>
                <w:w w:val="90"/>
                <w:sz w:val="18"/>
              </w:rPr>
              <w:t xml:space="preserve"> </w:t>
            </w:r>
            <w:r>
              <w:rPr>
                <w:w w:val="90"/>
                <w:sz w:val="18"/>
              </w:rPr>
              <w:t>The</w:t>
            </w:r>
            <w:r>
              <w:rPr>
                <w:spacing w:val="-4"/>
                <w:w w:val="90"/>
                <w:sz w:val="18"/>
              </w:rPr>
              <w:t xml:space="preserve"> </w:t>
            </w:r>
            <w:r>
              <w:rPr>
                <w:w w:val="90"/>
                <w:sz w:val="18"/>
              </w:rPr>
              <w:t>materials</w:t>
            </w:r>
            <w:r>
              <w:rPr>
                <w:spacing w:val="-4"/>
                <w:w w:val="90"/>
                <w:sz w:val="18"/>
              </w:rPr>
              <w:t xml:space="preserve"> </w:t>
            </w:r>
            <w:r>
              <w:rPr>
                <w:w w:val="90"/>
                <w:sz w:val="18"/>
              </w:rPr>
              <w:t>allow</w:t>
            </w:r>
            <w:r>
              <w:rPr>
                <w:spacing w:val="-4"/>
                <w:w w:val="90"/>
                <w:sz w:val="18"/>
              </w:rPr>
              <w:t xml:space="preserve"> </w:t>
            </w:r>
            <w:r>
              <w:rPr>
                <w:w w:val="90"/>
                <w:sz w:val="18"/>
              </w:rPr>
              <w:t>students</w:t>
            </w:r>
            <w:r>
              <w:rPr>
                <w:spacing w:val="-4"/>
                <w:w w:val="90"/>
                <w:sz w:val="18"/>
              </w:rPr>
              <w:t xml:space="preserve"> </w:t>
            </w:r>
            <w:r>
              <w:rPr>
                <w:w w:val="90"/>
                <w:sz w:val="18"/>
              </w:rPr>
              <w:t>to</w:t>
            </w:r>
            <w:r>
              <w:rPr>
                <w:spacing w:val="-4"/>
                <w:w w:val="90"/>
                <w:sz w:val="18"/>
              </w:rPr>
              <w:t xml:space="preserve"> </w:t>
            </w:r>
            <w:r>
              <w:rPr>
                <w:w w:val="90"/>
                <w:sz w:val="18"/>
              </w:rPr>
              <w:t>perceive</w:t>
            </w:r>
            <w:r>
              <w:rPr>
                <w:spacing w:val="-4"/>
                <w:w w:val="90"/>
                <w:sz w:val="18"/>
              </w:rPr>
              <w:t xml:space="preserve"> </w:t>
            </w:r>
            <w:r>
              <w:rPr>
                <w:w w:val="90"/>
                <w:sz w:val="18"/>
              </w:rPr>
              <w:t>and</w:t>
            </w:r>
            <w:r>
              <w:rPr>
                <w:spacing w:val="-4"/>
                <w:w w:val="90"/>
                <w:sz w:val="18"/>
              </w:rPr>
              <w:t xml:space="preserve"> </w:t>
            </w:r>
            <w:r>
              <w:rPr>
                <w:w w:val="90"/>
                <w:sz w:val="18"/>
              </w:rPr>
              <w:t>analyze</w:t>
            </w:r>
            <w:r>
              <w:rPr>
                <w:spacing w:val="-4"/>
                <w:w w:val="90"/>
                <w:sz w:val="18"/>
              </w:rPr>
              <w:t xml:space="preserve"> </w:t>
            </w:r>
            <w:r>
              <w:rPr>
                <w:w w:val="90"/>
                <w:sz w:val="18"/>
              </w:rPr>
              <w:t>artistic</w:t>
            </w:r>
            <w:r>
              <w:rPr>
                <w:spacing w:val="-4"/>
                <w:w w:val="90"/>
                <w:sz w:val="18"/>
              </w:rPr>
              <w:t xml:space="preserve"> </w:t>
            </w:r>
            <w:r>
              <w:rPr>
                <w:w w:val="90"/>
                <w:sz w:val="18"/>
              </w:rPr>
              <w:t>work</w:t>
            </w:r>
            <w:r>
              <w:rPr>
                <w:spacing w:val="-4"/>
                <w:w w:val="90"/>
                <w:sz w:val="18"/>
              </w:rPr>
              <w:t xml:space="preserve"> </w:t>
            </w:r>
            <w:r>
              <w:rPr>
                <w:w w:val="90"/>
                <w:sz w:val="18"/>
              </w:rPr>
              <w:t xml:space="preserve">of </w:t>
            </w:r>
            <w:r>
              <w:rPr>
                <w:spacing w:val="-4"/>
                <w:sz w:val="18"/>
              </w:rPr>
              <w:t>their</w:t>
            </w:r>
            <w:r>
              <w:rPr>
                <w:spacing w:val="-16"/>
                <w:sz w:val="18"/>
              </w:rPr>
              <w:t xml:space="preserve"> </w:t>
            </w:r>
            <w:r>
              <w:rPr>
                <w:spacing w:val="-4"/>
                <w:sz w:val="18"/>
              </w:rPr>
              <w:t>own,</w:t>
            </w:r>
            <w:r>
              <w:rPr>
                <w:spacing w:val="-16"/>
                <w:sz w:val="18"/>
              </w:rPr>
              <w:t xml:space="preserve"> </w:t>
            </w:r>
            <w:r>
              <w:rPr>
                <w:spacing w:val="-4"/>
                <w:sz w:val="18"/>
              </w:rPr>
              <w:t>their</w:t>
            </w:r>
            <w:r>
              <w:rPr>
                <w:spacing w:val="-16"/>
                <w:sz w:val="18"/>
              </w:rPr>
              <w:t xml:space="preserve"> </w:t>
            </w:r>
            <w:r>
              <w:rPr>
                <w:spacing w:val="-4"/>
                <w:sz w:val="18"/>
              </w:rPr>
              <w:t>peers,</w:t>
            </w:r>
            <w:r>
              <w:rPr>
                <w:spacing w:val="-16"/>
                <w:sz w:val="18"/>
              </w:rPr>
              <w:t xml:space="preserve"> </w:t>
            </w:r>
            <w:r>
              <w:rPr>
                <w:spacing w:val="-4"/>
                <w:sz w:val="18"/>
              </w:rPr>
              <w:t>and</w:t>
            </w:r>
            <w:r>
              <w:rPr>
                <w:spacing w:val="-16"/>
                <w:sz w:val="18"/>
              </w:rPr>
              <w:t xml:space="preserve"> </w:t>
            </w:r>
            <w:r>
              <w:rPr>
                <w:spacing w:val="-4"/>
                <w:sz w:val="18"/>
              </w:rPr>
              <w:t>other</w:t>
            </w:r>
            <w:r>
              <w:rPr>
                <w:spacing w:val="-16"/>
                <w:sz w:val="18"/>
              </w:rPr>
              <w:t xml:space="preserve"> </w:t>
            </w:r>
            <w:r>
              <w:rPr>
                <w:spacing w:val="-4"/>
                <w:sz w:val="18"/>
              </w:rPr>
              <w:t>artists.</w:t>
            </w:r>
          </w:p>
        </w:tc>
        <w:tc>
          <w:tcPr>
            <w:tcW w:w="1360" w:type="dxa"/>
          </w:tcPr>
          <w:p w14:paraId="557188A1" w14:textId="77777777" w:rsidR="008935BA" w:rsidRDefault="008935BA">
            <w:pPr>
              <w:pStyle w:val="TableParagraph"/>
              <w:rPr>
                <w:rFonts w:ascii="Times New Roman"/>
                <w:sz w:val="16"/>
              </w:rPr>
            </w:pPr>
          </w:p>
        </w:tc>
        <w:tc>
          <w:tcPr>
            <w:tcW w:w="4220" w:type="dxa"/>
          </w:tcPr>
          <w:p w14:paraId="10293624" w14:textId="77777777" w:rsidR="00C24404" w:rsidRDefault="00586644">
            <w:pPr>
              <w:pStyle w:val="TableParagraph"/>
              <w:rPr>
                <w:rFonts w:ascii="Times New Roman"/>
                <w:sz w:val="18"/>
                <w:szCs w:val="18"/>
              </w:rPr>
            </w:pPr>
            <w:r>
              <w:rPr>
                <w:rFonts w:ascii="Times New Roman"/>
                <w:sz w:val="18"/>
                <w:szCs w:val="18"/>
              </w:rPr>
              <w:t xml:space="preserve">Lessons in the program include fine art examples for students to perceive and analyze the work of other artists. </w:t>
            </w:r>
          </w:p>
          <w:p w14:paraId="05F748DA" w14:textId="77777777" w:rsidR="00C24404" w:rsidRDefault="00C24404">
            <w:pPr>
              <w:pStyle w:val="TableParagraph"/>
              <w:rPr>
                <w:rFonts w:ascii="Times New Roman"/>
                <w:sz w:val="18"/>
                <w:szCs w:val="18"/>
              </w:rPr>
            </w:pPr>
          </w:p>
          <w:p w14:paraId="31574F3A" w14:textId="77777777" w:rsidR="008935BA" w:rsidRDefault="00586644">
            <w:pPr>
              <w:pStyle w:val="TableParagraph"/>
              <w:rPr>
                <w:rFonts w:ascii="Times New Roman"/>
                <w:sz w:val="18"/>
                <w:szCs w:val="18"/>
              </w:rPr>
            </w:pPr>
            <w:r>
              <w:rPr>
                <w:rFonts w:ascii="Times New Roman"/>
                <w:sz w:val="18"/>
                <w:szCs w:val="18"/>
              </w:rPr>
              <w:t>Studio Investigations encourage students to use process journals to perceive and analyze their own work.</w:t>
            </w:r>
            <w:r w:rsidR="00C24404">
              <w:rPr>
                <w:rFonts w:ascii="Times New Roman"/>
                <w:sz w:val="18"/>
                <w:szCs w:val="18"/>
              </w:rPr>
              <w:t xml:space="preserve"> These lessons include Be Inspired by Others with student work for students to perceive and analyze peer work.</w:t>
            </w:r>
            <w:r>
              <w:rPr>
                <w:rFonts w:ascii="Times New Roman"/>
                <w:sz w:val="18"/>
                <w:szCs w:val="18"/>
              </w:rPr>
              <w:t xml:space="preserve"> </w:t>
            </w:r>
            <w:r w:rsidR="00C24404">
              <w:rPr>
                <w:rFonts w:ascii="Times New Roman"/>
                <w:sz w:val="18"/>
                <w:szCs w:val="18"/>
              </w:rPr>
              <w:t>Close activities in the Teacher Edition include opportunities to perceive and analyze the work of peers.</w:t>
            </w:r>
          </w:p>
          <w:p w14:paraId="44FDC33F" w14:textId="77777777" w:rsidR="00C24404" w:rsidRDefault="00C24404">
            <w:pPr>
              <w:pStyle w:val="TableParagraph"/>
              <w:rPr>
                <w:rFonts w:ascii="Times New Roman"/>
                <w:sz w:val="18"/>
                <w:szCs w:val="18"/>
              </w:rPr>
            </w:pPr>
          </w:p>
          <w:p w14:paraId="2CBF50E9" w14:textId="77777777" w:rsidR="00C24404" w:rsidRDefault="00C24404">
            <w:pPr>
              <w:pStyle w:val="TableParagraph"/>
              <w:rPr>
                <w:rFonts w:ascii="Times New Roman"/>
                <w:sz w:val="18"/>
                <w:szCs w:val="18"/>
              </w:rPr>
            </w:pPr>
            <w:r>
              <w:rPr>
                <w:rFonts w:ascii="Times New Roman"/>
                <w:sz w:val="18"/>
                <w:szCs w:val="18"/>
              </w:rPr>
              <w:t xml:space="preserve">Studio Experiences include Reflect and Refine and Reflect and Present for students to perceive and analyze their own work and the work of peers. </w:t>
            </w:r>
            <w:r w:rsidRPr="00C24404">
              <w:rPr>
                <w:rFonts w:ascii="Times New Roman"/>
                <w:sz w:val="18"/>
                <w:szCs w:val="18"/>
              </w:rPr>
              <w:t xml:space="preserve">These lessons </w:t>
            </w:r>
            <w:r>
              <w:rPr>
                <w:rFonts w:ascii="Times New Roman"/>
                <w:sz w:val="18"/>
                <w:szCs w:val="18"/>
              </w:rPr>
              <w:t xml:space="preserve">also </w:t>
            </w:r>
            <w:r w:rsidRPr="00C24404">
              <w:rPr>
                <w:rFonts w:ascii="Times New Roman"/>
                <w:sz w:val="18"/>
                <w:szCs w:val="18"/>
              </w:rPr>
              <w:t>include Be Inspired by Others with student work for students to perceive and analyze peer work.</w:t>
            </w:r>
          </w:p>
          <w:p w14:paraId="1F1755EA" w14:textId="77777777" w:rsidR="008B5BFC" w:rsidRDefault="008B5BFC">
            <w:pPr>
              <w:pStyle w:val="TableParagraph"/>
              <w:rPr>
                <w:rFonts w:ascii="Times New Roman"/>
                <w:sz w:val="18"/>
                <w:szCs w:val="18"/>
              </w:rPr>
            </w:pPr>
          </w:p>
          <w:p w14:paraId="17C41C12" w14:textId="77777777" w:rsidR="008B5BFC" w:rsidRDefault="008B5BFC">
            <w:pPr>
              <w:pStyle w:val="TableParagraph"/>
              <w:rPr>
                <w:rFonts w:ascii="Times New Roman"/>
                <w:sz w:val="18"/>
                <w:szCs w:val="18"/>
              </w:rPr>
            </w:pPr>
            <w:r>
              <w:rPr>
                <w:rFonts w:ascii="Times New Roman"/>
                <w:sz w:val="18"/>
                <w:szCs w:val="18"/>
              </w:rPr>
              <w:t>Making Connections: Art Criticism allows students to perceive and analyze the work of other artists using describe, analyze, interpret, and evaluate questions.</w:t>
            </w:r>
          </w:p>
          <w:p w14:paraId="1067EE6E" w14:textId="77777777" w:rsidR="003A010A" w:rsidRDefault="003A010A">
            <w:pPr>
              <w:pStyle w:val="TableParagraph"/>
              <w:rPr>
                <w:rFonts w:ascii="Times New Roman"/>
                <w:sz w:val="18"/>
                <w:szCs w:val="18"/>
              </w:rPr>
            </w:pPr>
          </w:p>
          <w:p w14:paraId="7F936878" w14:textId="1A053977" w:rsidR="003A010A" w:rsidRPr="00597A6A" w:rsidRDefault="003A010A">
            <w:pPr>
              <w:pStyle w:val="TableParagraph"/>
              <w:rPr>
                <w:rFonts w:ascii="Times New Roman"/>
                <w:sz w:val="18"/>
                <w:szCs w:val="18"/>
              </w:rPr>
            </w:pPr>
            <w:r>
              <w:rPr>
                <w:rFonts w:ascii="Times New Roman"/>
                <w:sz w:val="18"/>
                <w:szCs w:val="18"/>
              </w:rPr>
              <w:t xml:space="preserve">The Unit Review Write about Art, For Your Portfolio, and Presenting Art and Design offer additional opportunities to perceive and analyze their own work, the work of peers, and the work of other artists </w:t>
            </w:r>
          </w:p>
        </w:tc>
      </w:tr>
      <w:tr w:rsidR="008935BA" w14:paraId="0EDD1B1B" w14:textId="77777777">
        <w:trPr>
          <w:trHeight w:val="760"/>
        </w:trPr>
        <w:tc>
          <w:tcPr>
            <w:tcW w:w="5900" w:type="dxa"/>
          </w:tcPr>
          <w:p w14:paraId="235EAFDD" w14:textId="77777777" w:rsidR="008935BA" w:rsidRDefault="000D58AF">
            <w:pPr>
              <w:pStyle w:val="TableParagraph"/>
              <w:spacing w:before="98" w:line="184" w:lineRule="auto"/>
              <w:ind w:left="110"/>
              <w:rPr>
                <w:sz w:val="18"/>
              </w:rPr>
            </w:pPr>
            <w:r>
              <w:rPr>
                <w:w w:val="90"/>
                <w:sz w:val="18"/>
              </w:rPr>
              <w:t>7.</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encourage</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synthesize</w:t>
            </w:r>
            <w:r>
              <w:rPr>
                <w:spacing w:val="-1"/>
                <w:w w:val="90"/>
                <w:sz w:val="18"/>
              </w:rPr>
              <w:t xml:space="preserve"> </w:t>
            </w:r>
            <w:r>
              <w:rPr>
                <w:w w:val="90"/>
                <w:sz w:val="18"/>
              </w:rPr>
              <w:t>and</w:t>
            </w:r>
            <w:r>
              <w:rPr>
                <w:spacing w:val="-1"/>
                <w:w w:val="90"/>
                <w:sz w:val="18"/>
              </w:rPr>
              <w:t xml:space="preserve"> </w:t>
            </w:r>
            <w:r>
              <w:rPr>
                <w:w w:val="90"/>
                <w:sz w:val="18"/>
              </w:rPr>
              <w:t>connect</w:t>
            </w:r>
            <w:r>
              <w:rPr>
                <w:spacing w:val="-1"/>
                <w:w w:val="90"/>
                <w:sz w:val="18"/>
              </w:rPr>
              <w:t xml:space="preserve"> </w:t>
            </w:r>
            <w:r>
              <w:rPr>
                <w:w w:val="90"/>
                <w:sz w:val="18"/>
              </w:rPr>
              <w:t xml:space="preserve">their </w:t>
            </w:r>
            <w:r>
              <w:rPr>
                <w:spacing w:val="-2"/>
                <w:sz w:val="18"/>
              </w:rPr>
              <w:t>knowledge</w:t>
            </w:r>
            <w:r>
              <w:rPr>
                <w:spacing w:val="-22"/>
                <w:sz w:val="18"/>
              </w:rPr>
              <w:t xml:space="preserve"> </w:t>
            </w:r>
            <w:r>
              <w:rPr>
                <w:spacing w:val="-2"/>
                <w:sz w:val="18"/>
              </w:rPr>
              <w:t>or</w:t>
            </w:r>
            <w:r>
              <w:rPr>
                <w:spacing w:val="-22"/>
                <w:sz w:val="18"/>
              </w:rPr>
              <w:t xml:space="preserve"> </w:t>
            </w:r>
            <w:r>
              <w:rPr>
                <w:spacing w:val="-2"/>
                <w:sz w:val="18"/>
              </w:rPr>
              <w:t>personal</w:t>
            </w:r>
            <w:r>
              <w:rPr>
                <w:spacing w:val="-22"/>
                <w:sz w:val="18"/>
              </w:rPr>
              <w:t xml:space="preserve"> </w:t>
            </w:r>
            <w:r>
              <w:rPr>
                <w:spacing w:val="-2"/>
                <w:sz w:val="18"/>
              </w:rPr>
              <w:t>experiences</w:t>
            </w:r>
            <w:r>
              <w:rPr>
                <w:spacing w:val="-22"/>
                <w:sz w:val="18"/>
              </w:rPr>
              <w:t xml:space="preserve"> </w:t>
            </w:r>
            <w:r>
              <w:rPr>
                <w:spacing w:val="-2"/>
                <w:sz w:val="18"/>
              </w:rPr>
              <w:t>with</w:t>
            </w:r>
            <w:r>
              <w:rPr>
                <w:spacing w:val="-22"/>
                <w:sz w:val="18"/>
              </w:rPr>
              <w:t xml:space="preserve"> </w:t>
            </w:r>
            <w:r>
              <w:rPr>
                <w:spacing w:val="-2"/>
                <w:sz w:val="18"/>
              </w:rPr>
              <w:t>artmaking,</w:t>
            </w:r>
            <w:r>
              <w:rPr>
                <w:spacing w:val="-22"/>
                <w:sz w:val="18"/>
              </w:rPr>
              <w:t xml:space="preserve"> </w:t>
            </w:r>
            <w:r>
              <w:rPr>
                <w:spacing w:val="-2"/>
                <w:sz w:val="18"/>
              </w:rPr>
              <w:t xml:space="preserve">incorporating </w:t>
            </w:r>
            <w:r>
              <w:rPr>
                <w:w w:val="90"/>
                <w:sz w:val="18"/>
              </w:rPr>
              <w:t>societal, cultural, and historical contexts to enhance artistic literacy.</w:t>
            </w:r>
          </w:p>
        </w:tc>
        <w:tc>
          <w:tcPr>
            <w:tcW w:w="1360" w:type="dxa"/>
          </w:tcPr>
          <w:p w14:paraId="028D77DF" w14:textId="77777777" w:rsidR="008935BA" w:rsidRDefault="008935BA">
            <w:pPr>
              <w:pStyle w:val="TableParagraph"/>
              <w:rPr>
                <w:rFonts w:ascii="Times New Roman"/>
                <w:sz w:val="16"/>
              </w:rPr>
            </w:pPr>
          </w:p>
        </w:tc>
        <w:tc>
          <w:tcPr>
            <w:tcW w:w="4220" w:type="dxa"/>
          </w:tcPr>
          <w:p w14:paraId="083C5D8A" w14:textId="753C9289" w:rsidR="008935BA" w:rsidRPr="00597A6A" w:rsidRDefault="00B866CA">
            <w:pPr>
              <w:pStyle w:val="TableParagraph"/>
              <w:rPr>
                <w:rFonts w:ascii="Times New Roman"/>
                <w:sz w:val="18"/>
                <w:szCs w:val="18"/>
              </w:rPr>
            </w:pPr>
            <w:r>
              <w:rPr>
                <w:rFonts w:ascii="Times New Roman"/>
                <w:sz w:val="18"/>
                <w:szCs w:val="18"/>
              </w:rPr>
              <w:t>Lessons throughout the program are designed for students to synthesize and connect their knowledge and personal experience with meaningful artmaking. Fine art examples incorporate societal, cultural, and historic contexts to enhance artistic literacy. The Traditions strand and Artist Stories strands make direct connections between society, culture, and history with art concepts and artmaking.</w:t>
            </w:r>
          </w:p>
        </w:tc>
      </w:tr>
      <w:tr w:rsidR="008935BA" w14:paraId="565F9825" w14:textId="77777777">
        <w:trPr>
          <w:trHeight w:val="420"/>
        </w:trPr>
        <w:tc>
          <w:tcPr>
            <w:tcW w:w="5900" w:type="dxa"/>
            <w:shd w:val="clear" w:color="auto" w:fill="FFF1CC"/>
          </w:tcPr>
          <w:p w14:paraId="5365861B" w14:textId="77777777" w:rsidR="008935BA" w:rsidRDefault="000D58AF">
            <w:pPr>
              <w:pStyle w:val="TableParagraph"/>
              <w:spacing w:before="58"/>
              <w:ind w:right="83"/>
              <w:jc w:val="right"/>
              <w:rPr>
                <w:sz w:val="20"/>
              </w:rPr>
            </w:pPr>
            <w:r>
              <w:rPr>
                <w:w w:val="80"/>
                <w:sz w:val="20"/>
              </w:rPr>
              <w:t>Section</w:t>
            </w:r>
            <w:r>
              <w:rPr>
                <w:spacing w:val="-10"/>
                <w:w w:val="80"/>
                <w:sz w:val="20"/>
              </w:rPr>
              <w:t xml:space="preserve"> </w:t>
            </w:r>
            <w:r>
              <w:rPr>
                <w:w w:val="80"/>
                <w:sz w:val="20"/>
              </w:rPr>
              <w:t>1.2:</w:t>
            </w:r>
            <w:r>
              <w:rPr>
                <w:spacing w:val="67"/>
                <w:sz w:val="20"/>
              </w:rPr>
              <w:t xml:space="preserve"> </w:t>
            </w:r>
            <w:r>
              <w:rPr>
                <w:w w:val="80"/>
                <w:sz w:val="20"/>
              </w:rPr>
              <w:t>Artistic</w:t>
            </w:r>
            <w:r>
              <w:rPr>
                <w:spacing w:val="-9"/>
                <w:w w:val="80"/>
                <w:sz w:val="20"/>
              </w:rPr>
              <w:t xml:space="preserve"> </w:t>
            </w:r>
            <w:r>
              <w:rPr>
                <w:w w:val="80"/>
                <w:sz w:val="20"/>
              </w:rPr>
              <w:t>Processes</w:t>
            </w:r>
            <w:r>
              <w:rPr>
                <w:spacing w:val="-9"/>
                <w:w w:val="80"/>
                <w:sz w:val="20"/>
              </w:rPr>
              <w:t xml:space="preserve"> </w:t>
            </w:r>
            <w:r>
              <w:rPr>
                <w:spacing w:val="-2"/>
                <w:w w:val="80"/>
                <w:sz w:val="20"/>
              </w:rPr>
              <w:t>Subtotal</w:t>
            </w:r>
          </w:p>
        </w:tc>
        <w:tc>
          <w:tcPr>
            <w:tcW w:w="1360" w:type="dxa"/>
            <w:shd w:val="clear" w:color="auto" w:fill="FFF1CC"/>
          </w:tcPr>
          <w:p w14:paraId="78D6AA4F" w14:textId="77777777" w:rsidR="008935BA" w:rsidRDefault="000D58AF">
            <w:pPr>
              <w:pStyle w:val="TableParagraph"/>
              <w:spacing w:before="58"/>
              <w:ind w:left="129" w:right="120"/>
              <w:jc w:val="center"/>
              <w:rPr>
                <w:sz w:val="20"/>
              </w:rPr>
            </w:pPr>
            <w:r>
              <w:rPr>
                <w:spacing w:val="-5"/>
                <w:w w:val="80"/>
                <w:sz w:val="20"/>
              </w:rPr>
              <w:t>/28</w:t>
            </w:r>
          </w:p>
        </w:tc>
        <w:tc>
          <w:tcPr>
            <w:tcW w:w="4220" w:type="dxa"/>
            <w:shd w:val="clear" w:color="auto" w:fill="FFF1CC"/>
          </w:tcPr>
          <w:p w14:paraId="5E50A1E4" w14:textId="77777777" w:rsidR="008935BA" w:rsidRPr="00597A6A" w:rsidRDefault="008935BA">
            <w:pPr>
              <w:pStyle w:val="TableParagraph"/>
              <w:rPr>
                <w:rFonts w:ascii="Times New Roman"/>
                <w:sz w:val="18"/>
                <w:szCs w:val="18"/>
              </w:rPr>
            </w:pPr>
          </w:p>
        </w:tc>
      </w:tr>
      <w:tr w:rsidR="008935BA" w14:paraId="68D55B00" w14:textId="77777777">
        <w:trPr>
          <w:trHeight w:val="420"/>
        </w:trPr>
        <w:tc>
          <w:tcPr>
            <w:tcW w:w="5900" w:type="dxa"/>
            <w:shd w:val="clear" w:color="auto" w:fill="B5D6A7"/>
          </w:tcPr>
          <w:p w14:paraId="2C5CA7FF" w14:textId="77777777" w:rsidR="008935BA" w:rsidRDefault="000D58AF">
            <w:pPr>
              <w:pStyle w:val="TableParagraph"/>
              <w:spacing w:before="59"/>
              <w:ind w:right="83"/>
              <w:jc w:val="right"/>
              <w:rPr>
                <w:sz w:val="20"/>
              </w:rPr>
            </w:pPr>
            <w:r>
              <w:rPr>
                <w:w w:val="80"/>
                <w:sz w:val="20"/>
              </w:rPr>
              <w:t>Score</w:t>
            </w:r>
            <w:r>
              <w:rPr>
                <w:spacing w:val="-11"/>
                <w:w w:val="80"/>
                <w:sz w:val="20"/>
              </w:rPr>
              <w:t xml:space="preserve"> </w:t>
            </w:r>
            <w:r>
              <w:rPr>
                <w:w w:val="80"/>
                <w:sz w:val="20"/>
              </w:rPr>
              <w:t>1.1</w:t>
            </w:r>
            <w:r>
              <w:rPr>
                <w:spacing w:val="-11"/>
                <w:w w:val="80"/>
                <w:sz w:val="20"/>
              </w:rPr>
              <w:t xml:space="preserve"> </w:t>
            </w:r>
            <w:r>
              <w:rPr>
                <w:w w:val="80"/>
                <w:sz w:val="20"/>
              </w:rPr>
              <w:t>and</w:t>
            </w:r>
            <w:r>
              <w:rPr>
                <w:spacing w:val="-11"/>
                <w:w w:val="80"/>
                <w:sz w:val="20"/>
              </w:rPr>
              <w:t xml:space="preserve"> </w:t>
            </w:r>
            <w:r>
              <w:rPr>
                <w:w w:val="80"/>
                <w:sz w:val="20"/>
              </w:rPr>
              <w:t>1.2:</w:t>
            </w:r>
            <w:r>
              <w:rPr>
                <w:spacing w:val="19"/>
                <w:sz w:val="20"/>
              </w:rPr>
              <w:t xml:space="preserve"> </w:t>
            </w:r>
            <w:r>
              <w:rPr>
                <w:w w:val="80"/>
                <w:sz w:val="20"/>
              </w:rPr>
              <w:t>Content</w:t>
            </w:r>
            <w:r>
              <w:rPr>
                <w:spacing w:val="-11"/>
                <w:w w:val="80"/>
                <w:sz w:val="20"/>
              </w:rPr>
              <w:t xml:space="preserve"> </w:t>
            </w:r>
            <w:r>
              <w:rPr>
                <w:w w:val="80"/>
                <w:sz w:val="20"/>
              </w:rPr>
              <w:t>and</w:t>
            </w:r>
            <w:r>
              <w:rPr>
                <w:spacing w:val="-11"/>
                <w:w w:val="80"/>
                <w:sz w:val="20"/>
              </w:rPr>
              <w:t xml:space="preserve"> </w:t>
            </w:r>
            <w:r>
              <w:rPr>
                <w:w w:val="80"/>
                <w:sz w:val="20"/>
              </w:rPr>
              <w:t>Artistic</w:t>
            </w:r>
            <w:r>
              <w:rPr>
                <w:spacing w:val="-11"/>
                <w:w w:val="80"/>
                <w:sz w:val="20"/>
              </w:rPr>
              <w:t xml:space="preserve"> </w:t>
            </w:r>
            <w:r>
              <w:rPr>
                <w:spacing w:val="-2"/>
                <w:w w:val="80"/>
                <w:sz w:val="20"/>
              </w:rPr>
              <w:t>Processes</w:t>
            </w:r>
          </w:p>
        </w:tc>
        <w:tc>
          <w:tcPr>
            <w:tcW w:w="1360" w:type="dxa"/>
            <w:shd w:val="clear" w:color="auto" w:fill="B5D6A7"/>
          </w:tcPr>
          <w:p w14:paraId="79A5B255" w14:textId="77777777" w:rsidR="008935BA" w:rsidRDefault="000D58AF">
            <w:pPr>
              <w:pStyle w:val="TableParagraph"/>
              <w:spacing w:before="59"/>
              <w:ind w:left="129" w:right="120"/>
              <w:jc w:val="center"/>
              <w:rPr>
                <w:sz w:val="20"/>
              </w:rPr>
            </w:pPr>
            <w:r>
              <w:rPr>
                <w:spacing w:val="-4"/>
                <w:w w:val="80"/>
                <w:sz w:val="20"/>
              </w:rPr>
              <w:t>/100</w:t>
            </w:r>
          </w:p>
        </w:tc>
        <w:tc>
          <w:tcPr>
            <w:tcW w:w="4220" w:type="dxa"/>
            <w:shd w:val="clear" w:color="auto" w:fill="B5D6A7"/>
          </w:tcPr>
          <w:p w14:paraId="64B758C5" w14:textId="77777777" w:rsidR="008935BA" w:rsidRPr="00597A6A" w:rsidRDefault="008935BA">
            <w:pPr>
              <w:pStyle w:val="TableParagraph"/>
              <w:rPr>
                <w:rFonts w:ascii="Times New Roman"/>
                <w:sz w:val="18"/>
                <w:szCs w:val="18"/>
              </w:rPr>
            </w:pPr>
          </w:p>
        </w:tc>
      </w:tr>
      <w:tr w:rsidR="008935BA" w14:paraId="2BD3E451" w14:textId="77777777">
        <w:trPr>
          <w:trHeight w:val="419"/>
        </w:trPr>
        <w:tc>
          <w:tcPr>
            <w:tcW w:w="5900" w:type="dxa"/>
            <w:shd w:val="clear" w:color="auto" w:fill="CCCCCC"/>
          </w:tcPr>
          <w:p w14:paraId="5C10FC3E" w14:textId="77777777" w:rsidR="008935BA" w:rsidRDefault="000D58AF">
            <w:pPr>
              <w:pStyle w:val="TableParagraph"/>
              <w:spacing w:before="60"/>
              <w:ind w:left="110"/>
              <w:rPr>
                <w:sz w:val="20"/>
              </w:rPr>
            </w:pPr>
            <w:r>
              <w:rPr>
                <w:w w:val="80"/>
                <w:sz w:val="20"/>
              </w:rPr>
              <w:t>Section</w:t>
            </w:r>
            <w:r>
              <w:rPr>
                <w:spacing w:val="-11"/>
                <w:sz w:val="20"/>
              </w:rPr>
              <w:t xml:space="preserve"> </w:t>
            </w:r>
            <w:r>
              <w:rPr>
                <w:w w:val="80"/>
                <w:sz w:val="20"/>
              </w:rPr>
              <w:t>2:</w:t>
            </w:r>
            <w:r>
              <w:rPr>
                <w:spacing w:val="-10"/>
                <w:sz w:val="20"/>
              </w:rPr>
              <w:t xml:space="preserve"> </w:t>
            </w:r>
            <w:r>
              <w:rPr>
                <w:w w:val="80"/>
                <w:sz w:val="20"/>
              </w:rPr>
              <w:t>Teacher</w:t>
            </w:r>
            <w:r>
              <w:rPr>
                <w:spacing w:val="-11"/>
                <w:sz w:val="20"/>
              </w:rPr>
              <w:t xml:space="preserve"> </w:t>
            </w:r>
            <w:r>
              <w:rPr>
                <w:w w:val="80"/>
                <w:sz w:val="20"/>
              </w:rPr>
              <w:t>Support</w:t>
            </w:r>
            <w:r>
              <w:rPr>
                <w:spacing w:val="-10"/>
                <w:sz w:val="20"/>
              </w:rPr>
              <w:t xml:space="preserve"> </w:t>
            </w:r>
            <w:r>
              <w:rPr>
                <w:spacing w:val="-2"/>
                <w:w w:val="80"/>
                <w:sz w:val="20"/>
              </w:rPr>
              <w:t>Materials</w:t>
            </w:r>
          </w:p>
        </w:tc>
        <w:tc>
          <w:tcPr>
            <w:tcW w:w="1360" w:type="dxa"/>
            <w:shd w:val="clear" w:color="auto" w:fill="CCCCCC"/>
          </w:tcPr>
          <w:p w14:paraId="12A9D049" w14:textId="77777777" w:rsidR="008935BA" w:rsidRDefault="000D58AF">
            <w:pPr>
              <w:pStyle w:val="TableParagraph"/>
              <w:spacing w:before="60"/>
              <w:ind w:left="129" w:right="120"/>
              <w:jc w:val="center"/>
              <w:rPr>
                <w:sz w:val="20"/>
              </w:rPr>
            </w:pPr>
            <w:r>
              <w:rPr>
                <w:spacing w:val="-2"/>
                <w:w w:val="95"/>
                <w:sz w:val="20"/>
              </w:rPr>
              <w:t>Score</w:t>
            </w:r>
          </w:p>
        </w:tc>
        <w:tc>
          <w:tcPr>
            <w:tcW w:w="4220" w:type="dxa"/>
            <w:shd w:val="clear" w:color="auto" w:fill="CCCCCC"/>
          </w:tcPr>
          <w:p w14:paraId="17A83A5E" w14:textId="77777777" w:rsidR="008935BA" w:rsidRPr="00597A6A" w:rsidRDefault="000D58AF">
            <w:pPr>
              <w:pStyle w:val="TableParagraph"/>
              <w:spacing w:before="60"/>
              <w:ind w:left="9"/>
              <w:jc w:val="center"/>
              <w:rPr>
                <w:sz w:val="18"/>
                <w:szCs w:val="18"/>
              </w:rPr>
            </w:pPr>
            <w:r w:rsidRPr="00597A6A">
              <w:rPr>
                <w:spacing w:val="-2"/>
                <w:w w:val="95"/>
                <w:sz w:val="18"/>
                <w:szCs w:val="18"/>
              </w:rPr>
              <w:t>Comments</w:t>
            </w:r>
          </w:p>
        </w:tc>
      </w:tr>
      <w:tr w:rsidR="008935BA" w14:paraId="6187D8F9" w14:textId="77777777">
        <w:trPr>
          <w:trHeight w:val="1639"/>
        </w:trPr>
        <w:tc>
          <w:tcPr>
            <w:tcW w:w="5900" w:type="dxa"/>
          </w:tcPr>
          <w:p w14:paraId="7AEACBCB" w14:textId="77777777" w:rsidR="008935BA" w:rsidRDefault="000D58AF">
            <w:pPr>
              <w:pStyle w:val="TableParagraph"/>
              <w:numPr>
                <w:ilvl w:val="0"/>
                <w:numId w:val="3"/>
              </w:numPr>
              <w:tabs>
                <w:tab w:val="left" w:pos="283"/>
              </w:tabs>
              <w:spacing w:before="103" w:line="184" w:lineRule="auto"/>
              <w:ind w:right="349" w:firstLine="0"/>
              <w:rPr>
                <w:sz w:val="18"/>
              </w:rPr>
            </w:pPr>
            <w:r>
              <w:rPr>
                <w:spacing w:val="-6"/>
                <w:sz w:val="18"/>
              </w:rPr>
              <w:t>Teacher</w:t>
            </w:r>
            <w:r>
              <w:rPr>
                <w:spacing w:val="-22"/>
                <w:sz w:val="18"/>
              </w:rPr>
              <w:t xml:space="preserve"> </w:t>
            </w:r>
            <w:r>
              <w:rPr>
                <w:spacing w:val="-6"/>
                <w:sz w:val="18"/>
              </w:rPr>
              <w:t>support</w:t>
            </w:r>
            <w:r>
              <w:rPr>
                <w:spacing w:val="-22"/>
                <w:sz w:val="18"/>
              </w:rPr>
              <w:t xml:space="preserve"> </w:t>
            </w:r>
            <w:r>
              <w:rPr>
                <w:spacing w:val="-6"/>
                <w:sz w:val="18"/>
              </w:rPr>
              <w:t>materials</w:t>
            </w:r>
            <w:r>
              <w:rPr>
                <w:spacing w:val="-22"/>
                <w:sz w:val="18"/>
              </w:rPr>
              <w:t xml:space="preserve"> </w:t>
            </w:r>
            <w:r>
              <w:rPr>
                <w:spacing w:val="-6"/>
                <w:sz w:val="18"/>
              </w:rPr>
              <w:t>provide</w:t>
            </w:r>
            <w:r>
              <w:rPr>
                <w:spacing w:val="-22"/>
                <w:sz w:val="18"/>
              </w:rPr>
              <w:t xml:space="preserve"> </w:t>
            </w:r>
            <w:r>
              <w:rPr>
                <w:spacing w:val="-6"/>
                <w:sz w:val="18"/>
              </w:rPr>
              <w:t>clear</w:t>
            </w:r>
            <w:r>
              <w:rPr>
                <w:spacing w:val="-22"/>
                <w:sz w:val="18"/>
              </w:rPr>
              <w:t xml:space="preserve"> </w:t>
            </w:r>
            <w:r>
              <w:rPr>
                <w:spacing w:val="-6"/>
                <w:sz w:val="18"/>
              </w:rPr>
              <w:t>lesson</w:t>
            </w:r>
            <w:r>
              <w:rPr>
                <w:spacing w:val="-22"/>
                <w:sz w:val="18"/>
              </w:rPr>
              <w:t xml:space="preserve"> </w:t>
            </w:r>
            <w:r>
              <w:rPr>
                <w:spacing w:val="-6"/>
                <w:sz w:val="18"/>
              </w:rPr>
              <w:t>plans</w:t>
            </w:r>
            <w:r>
              <w:rPr>
                <w:spacing w:val="-22"/>
                <w:sz w:val="18"/>
              </w:rPr>
              <w:t xml:space="preserve"> </w:t>
            </w:r>
            <w:r>
              <w:rPr>
                <w:spacing w:val="-6"/>
                <w:sz w:val="18"/>
              </w:rPr>
              <w:t>that</w:t>
            </w:r>
            <w:r>
              <w:rPr>
                <w:spacing w:val="-22"/>
                <w:sz w:val="18"/>
              </w:rPr>
              <w:t xml:space="preserve"> </w:t>
            </w:r>
            <w:r>
              <w:rPr>
                <w:spacing w:val="-6"/>
                <w:sz w:val="18"/>
              </w:rPr>
              <w:t xml:space="preserve">support </w:t>
            </w:r>
            <w:r>
              <w:rPr>
                <w:spacing w:val="-2"/>
                <w:sz w:val="18"/>
              </w:rPr>
              <w:t>new</w:t>
            </w:r>
            <w:r>
              <w:rPr>
                <w:spacing w:val="-22"/>
                <w:sz w:val="18"/>
              </w:rPr>
              <w:t xml:space="preserve"> </w:t>
            </w:r>
            <w:r>
              <w:rPr>
                <w:spacing w:val="-2"/>
                <w:sz w:val="18"/>
              </w:rPr>
              <w:t>educators</w:t>
            </w:r>
            <w:r>
              <w:rPr>
                <w:spacing w:val="-22"/>
                <w:sz w:val="18"/>
              </w:rPr>
              <w:t xml:space="preserve"> </w:t>
            </w:r>
            <w:r>
              <w:rPr>
                <w:spacing w:val="-2"/>
                <w:sz w:val="18"/>
              </w:rPr>
              <w:t>or</w:t>
            </w:r>
            <w:r>
              <w:rPr>
                <w:spacing w:val="-22"/>
                <w:sz w:val="18"/>
              </w:rPr>
              <w:t xml:space="preserve"> </w:t>
            </w:r>
            <w:r>
              <w:rPr>
                <w:spacing w:val="-2"/>
                <w:sz w:val="18"/>
              </w:rPr>
              <w:t>those</w:t>
            </w:r>
            <w:r>
              <w:rPr>
                <w:spacing w:val="-22"/>
                <w:sz w:val="18"/>
              </w:rPr>
              <w:t xml:space="preserve"> </w:t>
            </w:r>
            <w:r>
              <w:rPr>
                <w:spacing w:val="-2"/>
                <w:sz w:val="18"/>
              </w:rPr>
              <w:t>new</w:t>
            </w:r>
            <w:r>
              <w:rPr>
                <w:spacing w:val="-22"/>
                <w:sz w:val="18"/>
              </w:rPr>
              <w:t xml:space="preserve"> </w:t>
            </w:r>
            <w:r>
              <w:rPr>
                <w:spacing w:val="-2"/>
                <w:sz w:val="18"/>
              </w:rPr>
              <w:t>to</w:t>
            </w:r>
            <w:r>
              <w:rPr>
                <w:spacing w:val="-22"/>
                <w:sz w:val="18"/>
              </w:rPr>
              <w:t xml:space="preserve"> </w:t>
            </w:r>
            <w:r>
              <w:rPr>
                <w:spacing w:val="-2"/>
                <w:sz w:val="18"/>
              </w:rPr>
              <w:t>teaching</w:t>
            </w:r>
            <w:r>
              <w:rPr>
                <w:spacing w:val="-22"/>
                <w:sz w:val="18"/>
              </w:rPr>
              <w:t xml:space="preserve"> </w:t>
            </w:r>
            <w:r>
              <w:rPr>
                <w:spacing w:val="-2"/>
                <w:sz w:val="18"/>
              </w:rPr>
              <w:t>Fine</w:t>
            </w:r>
            <w:r>
              <w:rPr>
                <w:spacing w:val="-22"/>
                <w:sz w:val="18"/>
              </w:rPr>
              <w:t xml:space="preserve"> </w:t>
            </w:r>
            <w:r>
              <w:rPr>
                <w:spacing w:val="-2"/>
                <w:sz w:val="18"/>
              </w:rPr>
              <w:t>Arts.</w:t>
            </w:r>
            <w:r>
              <w:rPr>
                <w:spacing w:val="-11"/>
                <w:sz w:val="18"/>
              </w:rPr>
              <w:t xml:space="preserve"> </w:t>
            </w:r>
            <w:r>
              <w:rPr>
                <w:spacing w:val="-2"/>
                <w:sz w:val="18"/>
              </w:rPr>
              <w:t>Includes:</w:t>
            </w:r>
          </w:p>
          <w:p w14:paraId="1C9918D1" w14:textId="77777777" w:rsidR="008935BA" w:rsidRDefault="000D58AF">
            <w:pPr>
              <w:pStyle w:val="TableParagraph"/>
              <w:numPr>
                <w:ilvl w:val="1"/>
                <w:numId w:val="3"/>
              </w:numPr>
              <w:tabs>
                <w:tab w:val="left" w:pos="481"/>
              </w:tabs>
              <w:spacing w:line="207" w:lineRule="exact"/>
              <w:ind w:left="481" w:hanging="146"/>
              <w:rPr>
                <w:sz w:val="18"/>
              </w:rPr>
            </w:pPr>
            <w:r>
              <w:rPr>
                <w:w w:val="90"/>
                <w:sz w:val="18"/>
              </w:rPr>
              <w:t>Appropriate</w:t>
            </w:r>
            <w:r>
              <w:rPr>
                <w:spacing w:val="10"/>
                <w:sz w:val="18"/>
              </w:rPr>
              <w:t xml:space="preserve"> </w:t>
            </w:r>
            <w:r>
              <w:rPr>
                <w:spacing w:val="-2"/>
                <w:sz w:val="18"/>
              </w:rPr>
              <w:t>chunking</w:t>
            </w:r>
          </w:p>
          <w:p w14:paraId="3859DD52" w14:textId="77777777" w:rsidR="008935BA" w:rsidRDefault="000D58AF">
            <w:pPr>
              <w:pStyle w:val="TableParagraph"/>
              <w:numPr>
                <w:ilvl w:val="1"/>
                <w:numId w:val="3"/>
              </w:numPr>
              <w:tabs>
                <w:tab w:val="left" w:pos="481"/>
              </w:tabs>
              <w:spacing w:line="213" w:lineRule="exact"/>
              <w:ind w:left="481" w:hanging="146"/>
              <w:rPr>
                <w:sz w:val="18"/>
              </w:rPr>
            </w:pPr>
            <w:r>
              <w:rPr>
                <w:spacing w:val="2"/>
                <w:w w:val="90"/>
                <w:sz w:val="18"/>
              </w:rPr>
              <w:t>Essential</w:t>
            </w:r>
            <w:r>
              <w:rPr>
                <w:w w:val="90"/>
                <w:sz w:val="18"/>
              </w:rPr>
              <w:t xml:space="preserve"> </w:t>
            </w:r>
            <w:r>
              <w:rPr>
                <w:spacing w:val="2"/>
                <w:w w:val="90"/>
                <w:sz w:val="18"/>
              </w:rPr>
              <w:t>Question/Learning</w:t>
            </w:r>
            <w:r>
              <w:rPr>
                <w:w w:val="90"/>
                <w:sz w:val="18"/>
              </w:rPr>
              <w:t xml:space="preserve"> </w:t>
            </w:r>
            <w:r>
              <w:rPr>
                <w:spacing w:val="-4"/>
                <w:w w:val="90"/>
                <w:sz w:val="18"/>
              </w:rPr>
              <w:t>Goal</w:t>
            </w:r>
          </w:p>
          <w:p w14:paraId="6A8C72FF" w14:textId="77777777" w:rsidR="008935BA" w:rsidRDefault="000D58AF">
            <w:pPr>
              <w:pStyle w:val="TableParagraph"/>
              <w:numPr>
                <w:ilvl w:val="1"/>
                <w:numId w:val="3"/>
              </w:numPr>
              <w:tabs>
                <w:tab w:val="left" w:pos="481"/>
              </w:tabs>
              <w:spacing w:line="213" w:lineRule="exact"/>
              <w:ind w:left="481" w:hanging="146"/>
              <w:rPr>
                <w:sz w:val="18"/>
              </w:rPr>
            </w:pPr>
            <w:r>
              <w:rPr>
                <w:w w:val="90"/>
                <w:sz w:val="18"/>
              </w:rPr>
              <w:t>Direct</w:t>
            </w:r>
            <w:r>
              <w:rPr>
                <w:spacing w:val="-3"/>
                <w:w w:val="90"/>
                <w:sz w:val="18"/>
              </w:rPr>
              <w:t xml:space="preserve"> </w:t>
            </w:r>
            <w:r>
              <w:rPr>
                <w:w w:val="90"/>
                <w:sz w:val="18"/>
              </w:rPr>
              <w:t>Instruction,</w:t>
            </w:r>
            <w:r>
              <w:rPr>
                <w:spacing w:val="-2"/>
                <w:w w:val="90"/>
                <w:sz w:val="18"/>
              </w:rPr>
              <w:t xml:space="preserve"> </w:t>
            </w:r>
            <w:r>
              <w:rPr>
                <w:w w:val="90"/>
                <w:sz w:val="18"/>
              </w:rPr>
              <w:t>with</w:t>
            </w:r>
            <w:r>
              <w:rPr>
                <w:spacing w:val="-2"/>
                <w:w w:val="90"/>
                <w:sz w:val="18"/>
              </w:rPr>
              <w:t xml:space="preserve"> </w:t>
            </w:r>
            <w:r>
              <w:rPr>
                <w:w w:val="90"/>
                <w:sz w:val="18"/>
              </w:rPr>
              <w:t>scaﬀolding/enrichment</w:t>
            </w:r>
            <w:r>
              <w:rPr>
                <w:spacing w:val="-2"/>
                <w:w w:val="90"/>
                <w:sz w:val="18"/>
              </w:rPr>
              <w:t xml:space="preserve"> suggestions</w:t>
            </w:r>
          </w:p>
          <w:p w14:paraId="2924832B" w14:textId="77777777" w:rsidR="008935BA" w:rsidRDefault="000D58AF">
            <w:pPr>
              <w:pStyle w:val="TableParagraph"/>
              <w:numPr>
                <w:ilvl w:val="1"/>
                <w:numId w:val="3"/>
              </w:numPr>
              <w:tabs>
                <w:tab w:val="left" w:pos="481"/>
              </w:tabs>
              <w:spacing w:line="213" w:lineRule="exact"/>
              <w:ind w:left="481" w:hanging="146"/>
              <w:rPr>
                <w:sz w:val="18"/>
              </w:rPr>
            </w:pPr>
            <w:r>
              <w:rPr>
                <w:w w:val="90"/>
                <w:sz w:val="18"/>
              </w:rPr>
              <w:t>Student</w:t>
            </w:r>
            <w:r>
              <w:rPr>
                <w:spacing w:val="1"/>
                <w:sz w:val="18"/>
              </w:rPr>
              <w:t xml:space="preserve"> </w:t>
            </w:r>
            <w:r>
              <w:rPr>
                <w:w w:val="90"/>
                <w:sz w:val="18"/>
              </w:rPr>
              <w:t>Group</w:t>
            </w:r>
            <w:r>
              <w:rPr>
                <w:spacing w:val="2"/>
                <w:sz w:val="18"/>
              </w:rPr>
              <w:t xml:space="preserve"> </w:t>
            </w:r>
            <w:r>
              <w:rPr>
                <w:spacing w:val="-4"/>
                <w:w w:val="90"/>
                <w:sz w:val="18"/>
              </w:rPr>
              <w:t>Work</w:t>
            </w:r>
          </w:p>
          <w:p w14:paraId="78C8DCFD" w14:textId="77777777" w:rsidR="008935BA" w:rsidRDefault="000D58AF">
            <w:pPr>
              <w:pStyle w:val="TableParagraph"/>
              <w:numPr>
                <w:ilvl w:val="1"/>
                <w:numId w:val="3"/>
              </w:numPr>
              <w:tabs>
                <w:tab w:val="left" w:pos="481"/>
              </w:tabs>
              <w:spacing w:line="227" w:lineRule="exact"/>
              <w:ind w:left="481" w:hanging="146"/>
              <w:rPr>
                <w:sz w:val="18"/>
              </w:rPr>
            </w:pPr>
            <w:r>
              <w:rPr>
                <w:w w:val="90"/>
                <w:sz w:val="18"/>
              </w:rPr>
              <w:t>Independent</w:t>
            </w:r>
            <w:r>
              <w:rPr>
                <w:spacing w:val="13"/>
                <w:sz w:val="18"/>
              </w:rPr>
              <w:t xml:space="preserve"> </w:t>
            </w:r>
            <w:r>
              <w:rPr>
                <w:w w:val="90"/>
                <w:sz w:val="18"/>
              </w:rPr>
              <w:t>work/Formative</w:t>
            </w:r>
            <w:r>
              <w:rPr>
                <w:spacing w:val="13"/>
                <w:sz w:val="18"/>
              </w:rPr>
              <w:t xml:space="preserve"> </w:t>
            </w:r>
            <w:r>
              <w:rPr>
                <w:spacing w:val="-2"/>
                <w:w w:val="90"/>
                <w:sz w:val="18"/>
              </w:rPr>
              <w:t>assessment</w:t>
            </w:r>
          </w:p>
        </w:tc>
        <w:tc>
          <w:tcPr>
            <w:tcW w:w="1360" w:type="dxa"/>
          </w:tcPr>
          <w:p w14:paraId="4CD2C3FB" w14:textId="77777777" w:rsidR="008935BA" w:rsidRDefault="008935BA">
            <w:pPr>
              <w:pStyle w:val="TableParagraph"/>
              <w:rPr>
                <w:rFonts w:ascii="Times New Roman"/>
                <w:sz w:val="16"/>
              </w:rPr>
            </w:pPr>
          </w:p>
        </w:tc>
        <w:tc>
          <w:tcPr>
            <w:tcW w:w="4220" w:type="dxa"/>
          </w:tcPr>
          <w:p w14:paraId="42691702" w14:textId="312DB949" w:rsidR="0040791C" w:rsidRDefault="003F3BDE">
            <w:pPr>
              <w:pStyle w:val="TableParagraph"/>
              <w:rPr>
                <w:rFonts w:ascii="Times New Roman"/>
                <w:sz w:val="18"/>
                <w:szCs w:val="18"/>
              </w:rPr>
            </w:pPr>
            <w:r>
              <w:rPr>
                <w:rFonts w:ascii="Times New Roman"/>
                <w:sz w:val="18"/>
                <w:szCs w:val="18"/>
              </w:rPr>
              <w:t>The lessons in the Teacher Edition are chunked into Prepare (</w:t>
            </w:r>
            <w:r w:rsidR="0040791C">
              <w:rPr>
                <w:rFonts w:ascii="Times New Roman"/>
                <w:sz w:val="18"/>
                <w:szCs w:val="18"/>
              </w:rPr>
              <w:t>P</w:t>
            </w:r>
            <w:r>
              <w:rPr>
                <w:rFonts w:ascii="Times New Roman"/>
                <w:sz w:val="18"/>
                <w:szCs w:val="18"/>
              </w:rPr>
              <w:t xml:space="preserve">acing, </w:t>
            </w:r>
            <w:r w:rsidR="0040791C">
              <w:rPr>
                <w:rFonts w:ascii="Times New Roman"/>
                <w:sz w:val="18"/>
                <w:szCs w:val="18"/>
              </w:rPr>
              <w:t>L</w:t>
            </w:r>
            <w:r>
              <w:rPr>
                <w:rFonts w:ascii="Times New Roman"/>
                <w:sz w:val="18"/>
                <w:szCs w:val="18"/>
              </w:rPr>
              <w:t xml:space="preserve">esson </w:t>
            </w:r>
            <w:r w:rsidR="0040791C">
              <w:rPr>
                <w:rFonts w:ascii="Times New Roman"/>
                <w:sz w:val="18"/>
                <w:szCs w:val="18"/>
              </w:rPr>
              <w:t>O</w:t>
            </w:r>
            <w:r>
              <w:rPr>
                <w:rFonts w:ascii="Times New Roman"/>
                <w:sz w:val="18"/>
                <w:szCs w:val="18"/>
              </w:rPr>
              <w:t xml:space="preserve">bjectives, </w:t>
            </w:r>
            <w:r w:rsidR="0040791C">
              <w:rPr>
                <w:rFonts w:ascii="Times New Roman"/>
                <w:sz w:val="18"/>
                <w:szCs w:val="18"/>
              </w:rPr>
              <w:t>K</w:t>
            </w:r>
            <w:r>
              <w:rPr>
                <w:rFonts w:ascii="Times New Roman"/>
                <w:sz w:val="18"/>
                <w:szCs w:val="18"/>
              </w:rPr>
              <w:t xml:space="preserve">ey </w:t>
            </w:r>
            <w:r w:rsidR="0040791C">
              <w:rPr>
                <w:rFonts w:ascii="Times New Roman"/>
                <w:sz w:val="18"/>
                <w:szCs w:val="18"/>
              </w:rPr>
              <w:t>T</w:t>
            </w:r>
            <w:r>
              <w:rPr>
                <w:rFonts w:ascii="Times New Roman"/>
                <w:sz w:val="18"/>
                <w:szCs w:val="18"/>
              </w:rPr>
              <w:t xml:space="preserve">erms), Teach through Inquiry (Engage, Read the Text, Explore the Images, Look Ahead, Guide the Studio), Assess, and Close. </w:t>
            </w:r>
          </w:p>
          <w:p w14:paraId="7DB54DB0" w14:textId="77777777" w:rsidR="0040791C" w:rsidRDefault="0040791C">
            <w:pPr>
              <w:pStyle w:val="TableParagraph"/>
              <w:rPr>
                <w:rFonts w:ascii="Times New Roman"/>
                <w:sz w:val="18"/>
                <w:szCs w:val="18"/>
              </w:rPr>
            </w:pPr>
          </w:p>
          <w:p w14:paraId="5042D24A" w14:textId="77777777" w:rsidR="0071607A" w:rsidRDefault="003F3BDE">
            <w:pPr>
              <w:pStyle w:val="TableParagraph"/>
              <w:rPr>
                <w:rFonts w:ascii="Times New Roman"/>
                <w:sz w:val="18"/>
                <w:szCs w:val="18"/>
              </w:rPr>
            </w:pPr>
            <w:r>
              <w:rPr>
                <w:rFonts w:ascii="Times New Roman"/>
                <w:sz w:val="18"/>
                <w:szCs w:val="18"/>
              </w:rPr>
              <w:t xml:space="preserve">Essential Questions and Lesson Objectives are included in the Unit Planning Guide. Essential Questions are also listed at the beginning of each strand. </w:t>
            </w:r>
          </w:p>
          <w:p w14:paraId="0B17D90F" w14:textId="77777777" w:rsidR="0040791C" w:rsidRDefault="0040791C">
            <w:pPr>
              <w:pStyle w:val="TableParagraph"/>
              <w:rPr>
                <w:rFonts w:ascii="Times New Roman"/>
                <w:sz w:val="18"/>
                <w:szCs w:val="18"/>
              </w:rPr>
            </w:pPr>
          </w:p>
          <w:p w14:paraId="5C7BE907" w14:textId="4D49C8B1" w:rsidR="0040791C" w:rsidRDefault="0040791C">
            <w:pPr>
              <w:pStyle w:val="TableParagraph"/>
              <w:rPr>
                <w:rFonts w:ascii="Times New Roman"/>
                <w:sz w:val="18"/>
                <w:szCs w:val="18"/>
              </w:rPr>
            </w:pPr>
            <w:r>
              <w:rPr>
                <w:rFonts w:ascii="Times New Roman"/>
                <w:sz w:val="18"/>
                <w:szCs w:val="18"/>
              </w:rPr>
              <w:t>Direct instruction with scaffolding is included in the Teach through Inquiry content. Enrichment suggestions are included in the point-of-use teacher material such as Inquire Further and Choice Center.</w:t>
            </w:r>
          </w:p>
          <w:p w14:paraId="2F8F6641" w14:textId="77777777" w:rsidR="0040791C" w:rsidRDefault="0040791C">
            <w:pPr>
              <w:pStyle w:val="TableParagraph"/>
              <w:rPr>
                <w:rFonts w:ascii="Times New Roman"/>
                <w:sz w:val="18"/>
                <w:szCs w:val="18"/>
              </w:rPr>
            </w:pPr>
          </w:p>
          <w:p w14:paraId="1824588C" w14:textId="71456E8D" w:rsidR="0040791C" w:rsidRDefault="0040791C">
            <w:pPr>
              <w:pStyle w:val="TableParagraph"/>
              <w:rPr>
                <w:rFonts w:ascii="Times New Roman"/>
                <w:sz w:val="18"/>
                <w:szCs w:val="18"/>
              </w:rPr>
            </w:pPr>
            <w:r>
              <w:rPr>
                <w:rFonts w:ascii="Times New Roman"/>
                <w:sz w:val="18"/>
                <w:szCs w:val="18"/>
              </w:rPr>
              <w:t xml:space="preserve">Student group work includes class discussions about the lesson topic and collaborative lessons. </w:t>
            </w:r>
          </w:p>
          <w:p w14:paraId="4A22ADC7" w14:textId="77777777" w:rsidR="0040791C" w:rsidRDefault="0040791C">
            <w:pPr>
              <w:pStyle w:val="TableParagraph"/>
              <w:rPr>
                <w:rFonts w:ascii="Times New Roman"/>
                <w:sz w:val="18"/>
                <w:szCs w:val="18"/>
              </w:rPr>
            </w:pPr>
          </w:p>
          <w:p w14:paraId="3434F6AF" w14:textId="47ABE68B" w:rsidR="0040791C" w:rsidRDefault="0040791C">
            <w:pPr>
              <w:pStyle w:val="TableParagraph"/>
              <w:rPr>
                <w:rFonts w:ascii="Times New Roman"/>
                <w:sz w:val="18"/>
                <w:szCs w:val="18"/>
              </w:rPr>
            </w:pPr>
            <w:r>
              <w:rPr>
                <w:rFonts w:ascii="Times New Roman"/>
                <w:sz w:val="18"/>
                <w:szCs w:val="18"/>
              </w:rPr>
              <w:t>Independent work is included in each Studio Investigation and Studio Experience. Formative assessment strategies are included in the Assess section of each lesson in the Teacher Edition.</w:t>
            </w:r>
          </w:p>
          <w:p w14:paraId="4CB54794" w14:textId="727E98B5" w:rsidR="0040791C" w:rsidRPr="00597A6A" w:rsidRDefault="0040791C">
            <w:pPr>
              <w:pStyle w:val="TableParagraph"/>
              <w:rPr>
                <w:rFonts w:ascii="Times New Roman"/>
                <w:sz w:val="18"/>
                <w:szCs w:val="18"/>
              </w:rPr>
            </w:pPr>
          </w:p>
        </w:tc>
      </w:tr>
      <w:tr w:rsidR="008935BA" w14:paraId="423B1EAE" w14:textId="77777777">
        <w:trPr>
          <w:trHeight w:val="760"/>
        </w:trPr>
        <w:tc>
          <w:tcPr>
            <w:tcW w:w="5900" w:type="dxa"/>
          </w:tcPr>
          <w:p w14:paraId="339BAAFD" w14:textId="77777777" w:rsidR="008935BA" w:rsidRDefault="000D58AF">
            <w:pPr>
              <w:pStyle w:val="TableParagraph"/>
              <w:spacing w:before="102" w:line="184" w:lineRule="auto"/>
              <w:ind w:left="110"/>
              <w:rPr>
                <w:sz w:val="18"/>
              </w:rPr>
            </w:pPr>
            <w:r>
              <w:rPr>
                <w:w w:val="90"/>
                <w:sz w:val="18"/>
              </w:rPr>
              <w:t>2.</w:t>
            </w:r>
            <w:r>
              <w:rPr>
                <w:spacing w:val="-3"/>
                <w:w w:val="90"/>
                <w:sz w:val="18"/>
              </w:rPr>
              <w:t xml:space="preserve"> </w:t>
            </w:r>
            <w:r>
              <w:rPr>
                <w:w w:val="90"/>
                <w:sz w:val="18"/>
              </w:rPr>
              <w:t>Materials</w:t>
            </w:r>
            <w:r>
              <w:rPr>
                <w:spacing w:val="-3"/>
                <w:w w:val="90"/>
                <w:sz w:val="18"/>
              </w:rPr>
              <w:t xml:space="preserve"> </w:t>
            </w:r>
            <w:r>
              <w:rPr>
                <w:w w:val="90"/>
                <w:sz w:val="18"/>
              </w:rPr>
              <w:t>provide</w:t>
            </w:r>
            <w:r>
              <w:rPr>
                <w:spacing w:val="-3"/>
                <w:w w:val="90"/>
                <w:sz w:val="18"/>
              </w:rPr>
              <w:t xml:space="preserve"> </w:t>
            </w:r>
            <w:r>
              <w:rPr>
                <w:w w:val="90"/>
                <w:sz w:val="18"/>
              </w:rPr>
              <w:t>lessons</w:t>
            </w:r>
            <w:r>
              <w:rPr>
                <w:spacing w:val="-3"/>
                <w:w w:val="90"/>
                <w:sz w:val="18"/>
              </w:rPr>
              <w:t xml:space="preserve"> </w:t>
            </w:r>
            <w:r>
              <w:rPr>
                <w:w w:val="90"/>
                <w:sz w:val="18"/>
              </w:rPr>
              <w:t>to</w:t>
            </w:r>
            <w:r>
              <w:rPr>
                <w:spacing w:val="-3"/>
                <w:w w:val="90"/>
                <w:sz w:val="18"/>
              </w:rPr>
              <w:t xml:space="preserve"> </w:t>
            </w:r>
            <w:r>
              <w:rPr>
                <w:w w:val="90"/>
                <w:sz w:val="18"/>
              </w:rPr>
              <w:t>support</w:t>
            </w:r>
            <w:r>
              <w:rPr>
                <w:spacing w:val="-3"/>
                <w:w w:val="90"/>
                <w:sz w:val="18"/>
              </w:rPr>
              <w:t xml:space="preserve"> </w:t>
            </w:r>
            <w:r>
              <w:rPr>
                <w:w w:val="90"/>
                <w:sz w:val="18"/>
              </w:rPr>
              <w:t>the</w:t>
            </w:r>
            <w:r>
              <w:rPr>
                <w:spacing w:val="-3"/>
                <w:w w:val="90"/>
                <w:sz w:val="18"/>
              </w:rPr>
              <w:t xml:space="preserve"> </w:t>
            </w:r>
            <w:r>
              <w:rPr>
                <w:w w:val="90"/>
                <w:sz w:val="18"/>
              </w:rPr>
              <w:t>teacher</w:t>
            </w:r>
            <w:r>
              <w:rPr>
                <w:spacing w:val="-3"/>
                <w:w w:val="90"/>
                <w:sz w:val="18"/>
              </w:rPr>
              <w:t xml:space="preserve"> </w:t>
            </w:r>
            <w:r>
              <w:rPr>
                <w:w w:val="90"/>
                <w:sz w:val="18"/>
              </w:rPr>
              <w:t>with</w:t>
            </w:r>
            <w:r>
              <w:rPr>
                <w:spacing w:val="-3"/>
                <w:w w:val="90"/>
                <w:sz w:val="18"/>
              </w:rPr>
              <w:t xml:space="preserve"> </w:t>
            </w:r>
            <w:r>
              <w:rPr>
                <w:w w:val="90"/>
                <w:sz w:val="18"/>
              </w:rPr>
              <w:t>planning</w:t>
            </w:r>
            <w:r>
              <w:rPr>
                <w:spacing w:val="-3"/>
                <w:w w:val="90"/>
                <w:sz w:val="18"/>
              </w:rPr>
              <w:t xml:space="preserve"> </w:t>
            </w:r>
            <w:r>
              <w:rPr>
                <w:w w:val="90"/>
                <w:sz w:val="18"/>
              </w:rPr>
              <w:t xml:space="preserve">for </w:t>
            </w:r>
            <w:r>
              <w:rPr>
                <w:spacing w:val="-4"/>
                <w:sz w:val="18"/>
              </w:rPr>
              <w:t>instruction</w:t>
            </w:r>
            <w:r>
              <w:rPr>
                <w:spacing w:val="-8"/>
                <w:sz w:val="18"/>
              </w:rPr>
              <w:t xml:space="preserve"> </w:t>
            </w:r>
            <w:r>
              <w:rPr>
                <w:spacing w:val="-4"/>
                <w:sz w:val="18"/>
              </w:rPr>
              <w:t>(includes</w:t>
            </w:r>
            <w:r>
              <w:rPr>
                <w:spacing w:val="-8"/>
                <w:sz w:val="18"/>
              </w:rPr>
              <w:t xml:space="preserve"> </w:t>
            </w:r>
            <w:r>
              <w:rPr>
                <w:spacing w:val="-4"/>
                <w:sz w:val="18"/>
              </w:rPr>
              <w:t>suggested</w:t>
            </w:r>
            <w:r>
              <w:rPr>
                <w:spacing w:val="-8"/>
                <w:sz w:val="18"/>
              </w:rPr>
              <w:t xml:space="preserve"> </w:t>
            </w:r>
            <w:r>
              <w:rPr>
                <w:spacing w:val="-4"/>
                <w:sz w:val="18"/>
              </w:rPr>
              <w:t>language,</w:t>
            </w:r>
            <w:r>
              <w:rPr>
                <w:spacing w:val="-8"/>
                <w:sz w:val="18"/>
              </w:rPr>
              <w:t xml:space="preserve"> </w:t>
            </w:r>
            <w:r>
              <w:rPr>
                <w:spacing w:val="-4"/>
                <w:sz w:val="18"/>
              </w:rPr>
              <w:t>questions,</w:t>
            </w:r>
            <w:r>
              <w:rPr>
                <w:spacing w:val="-8"/>
                <w:sz w:val="18"/>
              </w:rPr>
              <w:t xml:space="preserve"> </w:t>
            </w:r>
            <w:r>
              <w:rPr>
                <w:spacing w:val="-4"/>
                <w:sz w:val="18"/>
              </w:rPr>
              <w:t xml:space="preserve">pacing, </w:t>
            </w:r>
            <w:r>
              <w:rPr>
                <w:spacing w:val="-2"/>
                <w:sz w:val="18"/>
              </w:rPr>
              <w:t>scaﬀolding</w:t>
            </w:r>
            <w:r>
              <w:rPr>
                <w:spacing w:val="-22"/>
                <w:sz w:val="18"/>
              </w:rPr>
              <w:t xml:space="preserve"> </w:t>
            </w:r>
            <w:r>
              <w:rPr>
                <w:spacing w:val="-2"/>
                <w:sz w:val="18"/>
              </w:rPr>
              <w:t>strategies,</w:t>
            </w:r>
            <w:r>
              <w:rPr>
                <w:spacing w:val="-22"/>
                <w:sz w:val="18"/>
              </w:rPr>
              <w:t xml:space="preserve"> </w:t>
            </w:r>
            <w:r>
              <w:rPr>
                <w:spacing w:val="-2"/>
                <w:sz w:val="18"/>
              </w:rPr>
              <w:t>etc.)</w:t>
            </w:r>
          </w:p>
        </w:tc>
        <w:tc>
          <w:tcPr>
            <w:tcW w:w="1360" w:type="dxa"/>
          </w:tcPr>
          <w:p w14:paraId="75FB8047" w14:textId="77777777" w:rsidR="008935BA" w:rsidRDefault="008935BA">
            <w:pPr>
              <w:pStyle w:val="TableParagraph"/>
              <w:rPr>
                <w:rFonts w:ascii="Times New Roman"/>
                <w:sz w:val="16"/>
              </w:rPr>
            </w:pPr>
          </w:p>
        </w:tc>
        <w:tc>
          <w:tcPr>
            <w:tcW w:w="4220" w:type="dxa"/>
          </w:tcPr>
          <w:p w14:paraId="6B952CCF" w14:textId="77777777" w:rsidR="00C417D0" w:rsidRDefault="00E16666">
            <w:pPr>
              <w:pStyle w:val="TableParagraph"/>
              <w:rPr>
                <w:rFonts w:ascii="Times New Roman"/>
                <w:sz w:val="18"/>
              </w:rPr>
            </w:pPr>
            <w:r>
              <w:rPr>
                <w:rFonts w:ascii="Times New Roman"/>
                <w:sz w:val="18"/>
              </w:rPr>
              <w:t>The Teacher Edition includes Unit Planning Guides at the beginning of each unit with a clear overview of Essential Questions, Big Ideas, pacing, objectives, artworks, the studio topic and medium, key terms, and related Teacher Resources.</w:t>
            </w:r>
          </w:p>
          <w:p w14:paraId="6ECFF10B" w14:textId="77777777" w:rsidR="00E16666" w:rsidRDefault="00E16666">
            <w:pPr>
              <w:pStyle w:val="TableParagraph"/>
              <w:rPr>
                <w:rFonts w:ascii="Times New Roman"/>
                <w:sz w:val="18"/>
              </w:rPr>
            </w:pPr>
          </w:p>
          <w:p w14:paraId="4C7511DD" w14:textId="7FF319F1" w:rsidR="00E16666" w:rsidRPr="00597A6A" w:rsidRDefault="00E16666">
            <w:pPr>
              <w:pStyle w:val="TableParagraph"/>
              <w:rPr>
                <w:rFonts w:ascii="Times New Roman"/>
                <w:sz w:val="18"/>
                <w:szCs w:val="18"/>
              </w:rPr>
            </w:pPr>
            <w:r>
              <w:rPr>
                <w:rFonts w:ascii="Times New Roman"/>
                <w:sz w:val="18"/>
                <w:szCs w:val="18"/>
              </w:rPr>
              <w:t>The lessons in the Teacher Edition include Prepare (Pacing, Lesson Objectives, Key Terms), Teach through Inquiry (Engage, Read the Text, Explore the Images, Look Ahead, Guide the Studio), Assess, and Close with suggested language, questions, and scaffolding strategies.</w:t>
            </w:r>
          </w:p>
        </w:tc>
      </w:tr>
      <w:tr w:rsidR="008935BA" w14:paraId="25F4D4C6" w14:textId="77777777">
        <w:trPr>
          <w:trHeight w:val="1600"/>
        </w:trPr>
        <w:tc>
          <w:tcPr>
            <w:tcW w:w="5900" w:type="dxa"/>
          </w:tcPr>
          <w:p w14:paraId="7114D96B" w14:textId="77777777" w:rsidR="008935BA" w:rsidRDefault="000D58AF">
            <w:pPr>
              <w:pStyle w:val="TableParagraph"/>
              <w:numPr>
                <w:ilvl w:val="0"/>
                <w:numId w:val="2"/>
              </w:numPr>
              <w:tabs>
                <w:tab w:val="left" w:pos="321"/>
              </w:tabs>
              <w:spacing w:before="103" w:line="184" w:lineRule="auto"/>
              <w:ind w:right="200" w:firstLine="0"/>
              <w:rPr>
                <w:sz w:val="18"/>
              </w:rPr>
            </w:pPr>
            <w:r>
              <w:rPr>
                <w:w w:val="90"/>
                <w:sz w:val="18"/>
              </w:rPr>
              <w:t xml:space="preserve">Materials provide comprehensive lessons for a 180-day school year </w:t>
            </w:r>
            <w:r>
              <w:rPr>
                <w:spacing w:val="-4"/>
                <w:sz w:val="18"/>
              </w:rPr>
              <w:t>to</w:t>
            </w:r>
            <w:r>
              <w:rPr>
                <w:spacing w:val="-20"/>
                <w:sz w:val="18"/>
              </w:rPr>
              <w:t xml:space="preserve"> </w:t>
            </w:r>
            <w:r>
              <w:rPr>
                <w:spacing w:val="-4"/>
                <w:sz w:val="18"/>
              </w:rPr>
              <w:t>support</w:t>
            </w:r>
            <w:r>
              <w:rPr>
                <w:spacing w:val="-20"/>
                <w:sz w:val="18"/>
              </w:rPr>
              <w:t xml:space="preserve"> </w:t>
            </w:r>
            <w:r>
              <w:rPr>
                <w:spacing w:val="-4"/>
                <w:sz w:val="18"/>
              </w:rPr>
              <w:t>the</w:t>
            </w:r>
            <w:r>
              <w:rPr>
                <w:spacing w:val="-20"/>
                <w:sz w:val="18"/>
              </w:rPr>
              <w:t xml:space="preserve"> </w:t>
            </w:r>
            <w:r>
              <w:rPr>
                <w:spacing w:val="-4"/>
                <w:sz w:val="18"/>
              </w:rPr>
              <w:t>teacher</w:t>
            </w:r>
            <w:r>
              <w:rPr>
                <w:spacing w:val="-20"/>
                <w:sz w:val="18"/>
              </w:rPr>
              <w:t xml:space="preserve"> </w:t>
            </w:r>
            <w:r>
              <w:rPr>
                <w:spacing w:val="-4"/>
                <w:sz w:val="18"/>
              </w:rPr>
              <w:t>with</w:t>
            </w:r>
            <w:r>
              <w:rPr>
                <w:spacing w:val="-20"/>
                <w:sz w:val="18"/>
              </w:rPr>
              <w:t xml:space="preserve"> </w:t>
            </w:r>
            <w:r>
              <w:rPr>
                <w:spacing w:val="-4"/>
                <w:sz w:val="18"/>
              </w:rPr>
              <w:t>planning</w:t>
            </w:r>
            <w:r>
              <w:rPr>
                <w:spacing w:val="-20"/>
                <w:sz w:val="18"/>
              </w:rPr>
              <w:t xml:space="preserve"> </w:t>
            </w:r>
            <w:r>
              <w:rPr>
                <w:spacing w:val="-4"/>
                <w:sz w:val="18"/>
              </w:rPr>
              <w:t>for</w:t>
            </w:r>
            <w:r>
              <w:rPr>
                <w:spacing w:val="-20"/>
                <w:sz w:val="18"/>
              </w:rPr>
              <w:t xml:space="preserve"> </w:t>
            </w:r>
            <w:r>
              <w:rPr>
                <w:spacing w:val="-4"/>
                <w:sz w:val="18"/>
              </w:rPr>
              <w:t>instruction.</w:t>
            </w:r>
            <w:r>
              <w:rPr>
                <w:spacing w:val="-20"/>
                <w:sz w:val="18"/>
              </w:rPr>
              <w:t xml:space="preserve"> </w:t>
            </w:r>
            <w:r>
              <w:rPr>
                <w:spacing w:val="-4"/>
                <w:sz w:val="18"/>
              </w:rPr>
              <w:t>Includes:</w:t>
            </w:r>
          </w:p>
          <w:p w14:paraId="47E5C067" w14:textId="77777777" w:rsidR="008935BA" w:rsidRDefault="000D58AF">
            <w:pPr>
              <w:pStyle w:val="TableParagraph"/>
              <w:numPr>
                <w:ilvl w:val="1"/>
                <w:numId w:val="2"/>
              </w:numPr>
              <w:tabs>
                <w:tab w:val="left" w:pos="829"/>
              </w:tabs>
              <w:spacing w:line="201" w:lineRule="exact"/>
              <w:ind w:left="829" w:hanging="359"/>
              <w:rPr>
                <w:sz w:val="18"/>
              </w:rPr>
            </w:pPr>
            <w:r>
              <w:rPr>
                <w:spacing w:val="-4"/>
                <w:sz w:val="18"/>
              </w:rPr>
              <w:t>Shared</w:t>
            </w:r>
            <w:r>
              <w:rPr>
                <w:spacing w:val="-14"/>
                <w:sz w:val="18"/>
              </w:rPr>
              <w:t xml:space="preserve"> </w:t>
            </w:r>
            <w:r>
              <w:rPr>
                <w:spacing w:val="-4"/>
                <w:sz w:val="18"/>
              </w:rPr>
              <w:t>Reading</w:t>
            </w:r>
            <w:r>
              <w:rPr>
                <w:spacing w:val="-14"/>
                <w:sz w:val="18"/>
              </w:rPr>
              <w:t xml:space="preserve"> </w:t>
            </w:r>
            <w:r>
              <w:rPr>
                <w:spacing w:val="-4"/>
                <w:sz w:val="18"/>
              </w:rPr>
              <w:t>or</w:t>
            </w:r>
            <w:r>
              <w:rPr>
                <w:spacing w:val="-14"/>
                <w:sz w:val="18"/>
              </w:rPr>
              <w:t xml:space="preserve"> </w:t>
            </w:r>
            <w:r>
              <w:rPr>
                <w:spacing w:val="-4"/>
                <w:sz w:val="18"/>
              </w:rPr>
              <w:t>Close</w:t>
            </w:r>
            <w:r>
              <w:rPr>
                <w:spacing w:val="-14"/>
                <w:sz w:val="18"/>
              </w:rPr>
              <w:t xml:space="preserve"> </w:t>
            </w:r>
            <w:r>
              <w:rPr>
                <w:spacing w:val="-4"/>
                <w:sz w:val="18"/>
              </w:rPr>
              <w:t>Reading</w:t>
            </w:r>
          </w:p>
          <w:p w14:paraId="541303DC" w14:textId="77777777" w:rsidR="008935BA" w:rsidRDefault="000D58AF">
            <w:pPr>
              <w:pStyle w:val="TableParagraph"/>
              <w:numPr>
                <w:ilvl w:val="1"/>
                <w:numId w:val="2"/>
              </w:numPr>
              <w:tabs>
                <w:tab w:val="left" w:pos="829"/>
              </w:tabs>
              <w:spacing w:line="207" w:lineRule="exact"/>
              <w:ind w:left="829" w:hanging="359"/>
              <w:rPr>
                <w:sz w:val="18"/>
              </w:rPr>
            </w:pPr>
            <w:r>
              <w:rPr>
                <w:spacing w:val="-4"/>
                <w:sz w:val="18"/>
              </w:rPr>
              <w:t>Explicit</w:t>
            </w:r>
            <w:r>
              <w:rPr>
                <w:spacing w:val="-21"/>
                <w:sz w:val="18"/>
              </w:rPr>
              <w:t xml:space="preserve"> </w:t>
            </w:r>
            <w:r>
              <w:rPr>
                <w:spacing w:val="-4"/>
                <w:sz w:val="18"/>
              </w:rPr>
              <w:t>Standards-based</w:t>
            </w:r>
            <w:r>
              <w:rPr>
                <w:spacing w:val="-21"/>
                <w:sz w:val="18"/>
              </w:rPr>
              <w:t xml:space="preserve"> </w:t>
            </w:r>
            <w:r>
              <w:rPr>
                <w:spacing w:val="-4"/>
                <w:sz w:val="18"/>
              </w:rPr>
              <w:t>Lessons</w:t>
            </w:r>
          </w:p>
          <w:p w14:paraId="788803F5" w14:textId="77777777" w:rsidR="008935BA" w:rsidRDefault="000D58AF">
            <w:pPr>
              <w:pStyle w:val="TableParagraph"/>
              <w:numPr>
                <w:ilvl w:val="1"/>
                <w:numId w:val="2"/>
              </w:numPr>
              <w:tabs>
                <w:tab w:val="left" w:pos="829"/>
              </w:tabs>
              <w:spacing w:line="207" w:lineRule="exact"/>
              <w:ind w:left="829" w:hanging="359"/>
              <w:rPr>
                <w:sz w:val="18"/>
              </w:rPr>
            </w:pPr>
            <w:r>
              <w:rPr>
                <w:w w:val="90"/>
                <w:sz w:val="18"/>
              </w:rPr>
              <w:t>Diﬀerentiated</w:t>
            </w:r>
            <w:r>
              <w:rPr>
                <w:spacing w:val="-11"/>
                <w:w w:val="90"/>
                <w:sz w:val="18"/>
              </w:rPr>
              <w:t xml:space="preserve"> </w:t>
            </w:r>
            <w:r>
              <w:rPr>
                <w:spacing w:val="-2"/>
                <w:sz w:val="18"/>
              </w:rPr>
              <w:t>Instruction</w:t>
            </w:r>
          </w:p>
          <w:p w14:paraId="150CC392" w14:textId="77777777" w:rsidR="008935BA" w:rsidRDefault="000D58AF">
            <w:pPr>
              <w:pStyle w:val="TableParagraph"/>
              <w:numPr>
                <w:ilvl w:val="1"/>
                <w:numId w:val="2"/>
              </w:numPr>
              <w:tabs>
                <w:tab w:val="left" w:pos="829"/>
              </w:tabs>
              <w:spacing w:line="207" w:lineRule="exact"/>
              <w:ind w:left="829" w:hanging="359"/>
              <w:rPr>
                <w:sz w:val="18"/>
              </w:rPr>
            </w:pPr>
            <w:r>
              <w:rPr>
                <w:spacing w:val="-5"/>
                <w:sz w:val="18"/>
              </w:rPr>
              <w:t>Foundational</w:t>
            </w:r>
            <w:r>
              <w:rPr>
                <w:spacing w:val="-6"/>
                <w:sz w:val="18"/>
              </w:rPr>
              <w:t xml:space="preserve"> </w:t>
            </w:r>
            <w:r>
              <w:rPr>
                <w:spacing w:val="-2"/>
                <w:sz w:val="18"/>
              </w:rPr>
              <w:t>Skills</w:t>
            </w:r>
          </w:p>
          <w:p w14:paraId="25B76B5E" w14:textId="77777777" w:rsidR="008935BA" w:rsidRDefault="000D58AF">
            <w:pPr>
              <w:pStyle w:val="TableParagraph"/>
              <w:numPr>
                <w:ilvl w:val="1"/>
                <w:numId w:val="2"/>
              </w:numPr>
              <w:tabs>
                <w:tab w:val="left" w:pos="829"/>
              </w:tabs>
              <w:spacing w:line="224" w:lineRule="exact"/>
              <w:ind w:left="829" w:hanging="359"/>
              <w:rPr>
                <w:sz w:val="18"/>
              </w:rPr>
            </w:pPr>
            <w:r>
              <w:rPr>
                <w:spacing w:val="-2"/>
                <w:sz w:val="18"/>
              </w:rPr>
              <w:t>Writing</w:t>
            </w:r>
          </w:p>
        </w:tc>
        <w:tc>
          <w:tcPr>
            <w:tcW w:w="1360" w:type="dxa"/>
          </w:tcPr>
          <w:p w14:paraId="089EB8E3" w14:textId="77777777" w:rsidR="008935BA" w:rsidRDefault="008935BA">
            <w:pPr>
              <w:pStyle w:val="TableParagraph"/>
              <w:rPr>
                <w:rFonts w:ascii="Times New Roman"/>
                <w:sz w:val="16"/>
              </w:rPr>
            </w:pPr>
          </w:p>
        </w:tc>
        <w:tc>
          <w:tcPr>
            <w:tcW w:w="4220" w:type="dxa"/>
          </w:tcPr>
          <w:p w14:paraId="5F789B14" w14:textId="2195E5DC" w:rsidR="007B5B13" w:rsidRDefault="007F3EAF">
            <w:pPr>
              <w:pStyle w:val="TableParagraph"/>
              <w:rPr>
                <w:rFonts w:ascii="Times New Roman"/>
                <w:sz w:val="18"/>
                <w:szCs w:val="18"/>
              </w:rPr>
            </w:pPr>
            <w:r>
              <w:rPr>
                <w:rFonts w:ascii="Times New Roman"/>
                <w:sz w:val="18"/>
                <w:szCs w:val="18"/>
              </w:rPr>
              <w:t xml:space="preserve">Supports for planning instruction for a 180-day school year include Unit Planning Guides in the Teacher Edition, shared or close reading in the Student Edition, lessons that directly align to the standards, Differentiated Instruction point-of-use supports in the Teacher Editions, and foundational skills developed through </w:t>
            </w:r>
            <w:r w:rsidR="008752FA">
              <w:rPr>
                <w:rFonts w:ascii="Times New Roman"/>
                <w:sz w:val="18"/>
                <w:szCs w:val="18"/>
              </w:rPr>
              <w:t>Studio Investigations</w:t>
            </w:r>
            <w:r>
              <w:rPr>
                <w:rFonts w:ascii="Times New Roman"/>
                <w:sz w:val="18"/>
                <w:szCs w:val="18"/>
              </w:rPr>
              <w:t xml:space="preserve"> and process-based </w:t>
            </w:r>
            <w:r w:rsidR="008752FA">
              <w:rPr>
                <w:rFonts w:ascii="Times New Roman"/>
                <w:sz w:val="18"/>
                <w:szCs w:val="18"/>
              </w:rPr>
              <w:t>Studio Experiences</w:t>
            </w:r>
            <w:r>
              <w:rPr>
                <w:rFonts w:ascii="Times New Roman"/>
                <w:sz w:val="18"/>
                <w:szCs w:val="18"/>
              </w:rPr>
              <w:t>.</w:t>
            </w:r>
            <w:r w:rsidR="007B5B13">
              <w:rPr>
                <w:rFonts w:ascii="Times New Roman"/>
                <w:sz w:val="18"/>
                <w:szCs w:val="18"/>
              </w:rPr>
              <w:t xml:space="preserve"> </w:t>
            </w:r>
          </w:p>
          <w:p w14:paraId="6F96A090" w14:textId="77777777" w:rsidR="007B5B13" w:rsidRDefault="007B5B13">
            <w:pPr>
              <w:pStyle w:val="TableParagraph"/>
              <w:rPr>
                <w:rFonts w:ascii="Times New Roman"/>
                <w:sz w:val="18"/>
                <w:szCs w:val="18"/>
              </w:rPr>
            </w:pPr>
          </w:p>
          <w:p w14:paraId="4C2797BC" w14:textId="26619828" w:rsidR="007B5B13" w:rsidRPr="00597A6A" w:rsidRDefault="007B5B13">
            <w:pPr>
              <w:pStyle w:val="TableParagraph"/>
              <w:rPr>
                <w:rFonts w:ascii="Times New Roman"/>
                <w:sz w:val="18"/>
                <w:szCs w:val="18"/>
              </w:rPr>
            </w:pPr>
            <w:r>
              <w:rPr>
                <w:rFonts w:ascii="Times New Roman"/>
                <w:sz w:val="18"/>
                <w:szCs w:val="18"/>
              </w:rPr>
              <w:t xml:space="preserve">In the Student Edition, </w:t>
            </w:r>
            <w:r w:rsidR="009F7588">
              <w:rPr>
                <w:rFonts w:ascii="Times New Roman"/>
                <w:sz w:val="18"/>
                <w:szCs w:val="18"/>
              </w:rPr>
              <w:t xml:space="preserve">Art Criticism and Unit Reviews offer opportunities for writing. </w:t>
            </w:r>
            <w:r w:rsidR="00723C81">
              <w:rPr>
                <w:rFonts w:ascii="Times New Roman"/>
                <w:sz w:val="18"/>
                <w:szCs w:val="18"/>
              </w:rPr>
              <w:t>In the Teacher Edition, Interdisciplinary Connections: Writing and Inquire Further: Responding offer supports for writing activities.</w:t>
            </w:r>
          </w:p>
        </w:tc>
      </w:tr>
      <w:tr w:rsidR="008935BA" w14:paraId="5C0A6164" w14:textId="77777777">
        <w:trPr>
          <w:trHeight w:val="1320"/>
        </w:trPr>
        <w:tc>
          <w:tcPr>
            <w:tcW w:w="5900" w:type="dxa"/>
          </w:tcPr>
          <w:p w14:paraId="3C9382BA" w14:textId="77777777" w:rsidR="008935BA" w:rsidRDefault="000D58AF">
            <w:pPr>
              <w:pStyle w:val="TableParagraph"/>
              <w:spacing w:before="114" w:line="184" w:lineRule="auto"/>
              <w:ind w:left="110"/>
              <w:rPr>
                <w:sz w:val="18"/>
              </w:rPr>
            </w:pPr>
            <w:r>
              <w:rPr>
                <w:spacing w:val="-6"/>
                <w:sz w:val="18"/>
              </w:rPr>
              <w:t>4.</w:t>
            </w:r>
            <w:r>
              <w:rPr>
                <w:spacing w:val="-13"/>
                <w:sz w:val="18"/>
              </w:rPr>
              <w:t xml:space="preserve"> </w:t>
            </w:r>
            <w:r>
              <w:rPr>
                <w:spacing w:val="-6"/>
                <w:sz w:val="18"/>
              </w:rPr>
              <w:t>The</w:t>
            </w:r>
            <w:r>
              <w:rPr>
                <w:spacing w:val="-13"/>
                <w:sz w:val="18"/>
              </w:rPr>
              <w:t xml:space="preserve"> </w:t>
            </w:r>
            <w:r>
              <w:rPr>
                <w:spacing w:val="-6"/>
                <w:sz w:val="18"/>
              </w:rPr>
              <w:t>tiered</w:t>
            </w:r>
            <w:r>
              <w:rPr>
                <w:spacing w:val="-13"/>
                <w:sz w:val="18"/>
              </w:rPr>
              <w:t xml:space="preserve"> </w:t>
            </w:r>
            <w:r>
              <w:rPr>
                <w:spacing w:val="-6"/>
                <w:sz w:val="18"/>
              </w:rPr>
              <w:t>instructional</w:t>
            </w:r>
            <w:r>
              <w:rPr>
                <w:spacing w:val="-13"/>
                <w:sz w:val="18"/>
              </w:rPr>
              <w:t xml:space="preserve"> </w:t>
            </w:r>
            <w:r>
              <w:rPr>
                <w:spacing w:val="-6"/>
                <w:sz w:val="18"/>
              </w:rPr>
              <w:t>materials,</w:t>
            </w:r>
            <w:r>
              <w:rPr>
                <w:spacing w:val="-13"/>
                <w:sz w:val="18"/>
              </w:rPr>
              <w:t xml:space="preserve"> </w:t>
            </w:r>
            <w:r>
              <w:rPr>
                <w:spacing w:val="-6"/>
                <w:sz w:val="18"/>
              </w:rPr>
              <w:t>resources,</w:t>
            </w:r>
            <w:r>
              <w:rPr>
                <w:spacing w:val="-13"/>
                <w:sz w:val="18"/>
              </w:rPr>
              <w:t xml:space="preserve"> </w:t>
            </w:r>
            <w:r>
              <w:rPr>
                <w:spacing w:val="-6"/>
                <w:sz w:val="18"/>
              </w:rPr>
              <w:t>and</w:t>
            </w:r>
            <w:r>
              <w:rPr>
                <w:spacing w:val="-13"/>
                <w:sz w:val="18"/>
              </w:rPr>
              <w:t xml:space="preserve"> </w:t>
            </w:r>
            <w:r>
              <w:rPr>
                <w:spacing w:val="-6"/>
                <w:sz w:val="18"/>
              </w:rPr>
              <w:t>ancillary</w:t>
            </w:r>
            <w:r>
              <w:rPr>
                <w:spacing w:val="-13"/>
                <w:sz w:val="18"/>
              </w:rPr>
              <w:t xml:space="preserve"> </w:t>
            </w:r>
            <w:r>
              <w:rPr>
                <w:spacing w:val="-6"/>
                <w:sz w:val="18"/>
              </w:rPr>
              <w:t xml:space="preserve">materials </w:t>
            </w:r>
            <w:r>
              <w:rPr>
                <w:spacing w:val="-2"/>
                <w:sz w:val="18"/>
              </w:rPr>
              <w:t>are</w:t>
            </w:r>
            <w:r>
              <w:rPr>
                <w:spacing w:val="-19"/>
                <w:sz w:val="18"/>
              </w:rPr>
              <w:t xml:space="preserve"> </w:t>
            </w:r>
            <w:r>
              <w:rPr>
                <w:spacing w:val="-2"/>
                <w:sz w:val="18"/>
              </w:rPr>
              <w:t>designed</w:t>
            </w:r>
            <w:r>
              <w:rPr>
                <w:spacing w:val="-19"/>
                <w:sz w:val="18"/>
              </w:rPr>
              <w:t xml:space="preserve"> </w:t>
            </w:r>
            <w:r>
              <w:rPr>
                <w:spacing w:val="-2"/>
                <w:sz w:val="18"/>
              </w:rPr>
              <w:t>to</w:t>
            </w:r>
            <w:r>
              <w:rPr>
                <w:spacing w:val="-19"/>
                <w:sz w:val="18"/>
              </w:rPr>
              <w:t xml:space="preserve"> </w:t>
            </w:r>
            <w:r>
              <w:rPr>
                <w:spacing w:val="-2"/>
                <w:sz w:val="18"/>
              </w:rPr>
              <w:t>address</w:t>
            </w:r>
            <w:r>
              <w:rPr>
                <w:spacing w:val="-19"/>
                <w:sz w:val="18"/>
              </w:rPr>
              <w:t xml:space="preserve"> </w:t>
            </w:r>
            <w:r>
              <w:rPr>
                <w:spacing w:val="-2"/>
                <w:sz w:val="18"/>
              </w:rPr>
              <w:t>diverse</w:t>
            </w:r>
            <w:r>
              <w:rPr>
                <w:spacing w:val="-19"/>
                <w:sz w:val="18"/>
              </w:rPr>
              <w:t xml:space="preserve"> </w:t>
            </w:r>
            <w:r>
              <w:rPr>
                <w:spacing w:val="-2"/>
                <w:sz w:val="18"/>
              </w:rPr>
              <w:t>learner</w:t>
            </w:r>
            <w:r>
              <w:rPr>
                <w:spacing w:val="-19"/>
                <w:sz w:val="18"/>
              </w:rPr>
              <w:t xml:space="preserve"> </w:t>
            </w:r>
            <w:r>
              <w:rPr>
                <w:spacing w:val="-2"/>
                <w:sz w:val="18"/>
              </w:rPr>
              <w:t>needs.</w:t>
            </w:r>
            <w:r>
              <w:rPr>
                <w:spacing w:val="-19"/>
                <w:sz w:val="18"/>
              </w:rPr>
              <w:t xml:space="preserve"> </w:t>
            </w:r>
            <w:r>
              <w:rPr>
                <w:spacing w:val="-2"/>
                <w:sz w:val="18"/>
              </w:rPr>
              <w:t>They</w:t>
            </w:r>
            <w:r>
              <w:rPr>
                <w:spacing w:val="-19"/>
                <w:sz w:val="18"/>
              </w:rPr>
              <w:t xml:space="preserve"> </w:t>
            </w:r>
            <w:r>
              <w:rPr>
                <w:spacing w:val="-2"/>
                <w:sz w:val="18"/>
              </w:rPr>
              <w:t>include comprehensive</w:t>
            </w:r>
            <w:r>
              <w:rPr>
                <w:spacing w:val="-18"/>
                <w:sz w:val="18"/>
              </w:rPr>
              <w:t xml:space="preserve"> </w:t>
            </w:r>
            <w:r>
              <w:rPr>
                <w:spacing w:val="-2"/>
                <w:sz w:val="18"/>
              </w:rPr>
              <w:t>guidance</w:t>
            </w:r>
            <w:r>
              <w:rPr>
                <w:spacing w:val="-18"/>
                <w:sz w:val="18"/>
              </w:rPr>
              <w:t xml:space="preserve"> </w:t>
            </w:r>
            <w:r>
              <w:rPr>
                <w:spacing w:val="-2"/>
                <w:sz w:val="18"/>
              </w:rPr>
              <w:t>with</w:t>
            </w:r>
            <w:r>
              <w:rPr>
                <w:spacing w:val="-18"/>
                <w:sz w:val="18"/>
              </w:rPr>
              <w:t xml:space="preserve"> </w:t>
            </w:r>
            <w:r>
              <w:rPr>
                <w:spacing w:val="-2"/>
                <w:sz w:val="18"/>
              </w:rPr>
              <w:t>detailed</w:t>
            </w:r>
            <w:r>
              <w:rPr>
                <w:spacing w:val="-18"/>
                <w:sz w:val="18"/>
              </w:rPr>
              <w:t xml:space="preserve"> </w:t>
            </w:r>
            <w:r>
              <w:rPr>
                <w:spacing w:val="-2"/>
                <w:sz w:val="18"/>
              </w:rPr>
              <w:t>annotations</w:t>
            </w:r>
            <w:r>
              <w:rPr>
                <w:spacing w:val="-18"/>
                <w:sz w:val="18"/>
              </w:rPr>
              <w:t xml:space="preserve"> </w:t>
            </w:r>
            <w:r>
              <w:rPr>
                <w:spacing w:val="-2"/>
                <w:sz w:val="18"/>
              </w:rPr>
              <w:t>and</w:t>
            </w:r>
            <w:r>
              <w:rPr>
                <w:spacing w:val="-18"/>
                <w:sz w:val="18"/>
              </w:rPr>
              <w:t xml:space="preserve"> </w:t>
            </w:r>
            <w:r>
              <w:rPr>
                <w:spacing w:val="-2"/>
                <w:sz w:val="18"/>
              </w:rPr>
              <w:t xml:space="preserve">actionable </w:t>
            </w:r>
            <w:r>
              <w:rPr>
                <w:w w:val="90"/>
                <w:sz w:val="18"/>
              </w:rPr>
              <w:t>suggestions</w:t>
            </w:r>
            <w:r>
              <w:rPr>
                <w:spacing w:val="-4"/>
                <w:w w:val="90"/>
                <w:sz w:val="18"/>
              </w:rPr>
              <w:t xml:space="preserve"> </w:t>
            </w:r>
            <w:r>
              <w:rPr>
                <w:w w:val="90"/>
                <w:sz w:val="18"/>
              </w:rPr>
              <w:t>to</w:t>
            </w:r>
            <w:r>
              <w:rPr>
                <w:spacing w:val="-4"/>
                <w:w w:val="90"/>
                <w:sz w:val="18"/>
              </w:rPr>
              <w:t xml:space="preserve"> </w:t>
            </w:r>
            <w:r>
              <w:rPr>
                <w:w w:val="90"/>
                <w:sz w:val="18"/>
              </w:rPr>
              <w:t>assist</w:t>
            </w:r>
            <w:r>
              <w:rPr>
                <w:spacing w:val="-4"/>
                <w:w w:val="90"/>
                <w:sz w:val="18"/>
              </w:rPr>
              <w:t xml:space="preserve"> </w:t>
            </w:r>
            <w:r>
              <w:rPr>
                <w:w w:val="90"/>
                <w:sz w:val="18"/>
              </w:rPr>
              <w:t>teachers</w:t>
            </w:r>
            <w:r>
              <w:rPr>
                <w:spacing w:val="-4"/>
                <w:w w:val="90"/>
                <w:sz w:val="18"/>
              </w:rPr>
              <w:t xml:space="preserve"> </w:t>
            </w:r>
            <w:r>
              <w:rPr>
                <w:w w:val="90"/>
                <w:sz w:val="18"/>
              </w:rPr>
              <w:t>in</w:t>
            </w:r>
            <w:r>
              <w:rPr>
                <w:spacing w:val="-4"/>
                <w:w w:val="90"/>
                <w:sz w:val="18"/>
              </w:rPr>
              <w:t xml:space="preserve"> </w:t>
            </w:r>
            <w:r>
              <w:rPr>
                <w:w w:val="90"/>
                <w:sz w:val="18"/>
              </w:rPr>
              <w:t>eﬀectively</w:t>
            </w:r>
            <w:r>
              <w:rPr>
                <w:spacing w:val="-4"/>
                <w:w w:val="90"/>
                <w:sz w:val="18"/>
              </w:rPr>
              <w:t xml:space="preserve"> </w:t>
            </w:r>
            <w:r>
              <w:rPr>
                <w:w w:val="90"/>
                <w:sz w:val="18"/>
              </w:rPr>
              <w:t>implementing</w:t>
            </w:r>
            <w:r>
              <w:rPr>
                <w:spacing w:val="-4"/>
                <w:w w:val="90"/>
                <w:sz w:val="18"/>
              </w:rPr>
              <w:t xml:space="preserve"> </w:t>
            </w:r>
            <w:r>
              <w:rPr>
                <w:w w:val="90"/>
                <w:sz w:val="18"/>
              </w:rPr>
              <w:t>both</w:t>
            </w:r>
            <w:r>
              <w:rPr>
                <w:spacing w:val="-4"/>
                <w:w w:val="90"/>
                <w:sz w:val="18"/>
              </w:rPr>
              <w:t xml:space="preserve"> </w:t>
            </w:r>
            <w:r>
              <w:rPr>
                <w:w w:val="90"/>
                <w:sz w:val="18"/>
              </w:rPr>
              <w:t xml:space="preserve">student </w:t>
            </w:r>
            <w:r>
              <w:rPr>
                <w:spacing w:val="-2"/>
                <w:sz w:val="18"/>
              </w:rPr>
              <w:t>and</w:t>
            </w:r>
            <w:r>
              <w:rPr>
                <w:spacing w:val="-19"/>
                <w:sz w:val="18"/>
              </w:rPr>
              <w:t xml:space="preserve"> </w:t>
            </w:r>
            <w:r>
              <w:rPr>
                <w:spacing w:val="-2"/>
                <w:sz w:val="18"/>
              </w:rPr>
              <w:t>ancillary</w:t>
            </w:r>
            <w:r>
              <w:rPr>
                <w:spacing w:val="-19"/>
                <w:sz w:val="18"/>
              </w:rPr>
              <w:t xml:space="preserve"> </w:t>
            </w:r>
            <w:r>
              <w:rPr>
                <w:spacing w:val="-2"/>
                <w:sz w:val="18"/>
              </w:rPr>
              <w:t>materials.</w:t>
            </w:r>
            <w:r>
              <w:rPr>
                <w:spacing w:val="-19"/>
                <w:sz w:val="18"/>
              </w:rPr>
              <w:t xml:space="preserve"> </w:t>
            </w:r>
            <w:r>
              <w:rPr>
                <w:spacing w:val="-2"/>
                <w:sz w:val="18"/>
              </w:rPr>
              <w:t>The</w:t>
            </w:r>
            <w:r>
              <w:rPr>
                <w:spacing w:val="-19"/>
                <w:sz w:val="18"/>
              </w:rPr>
              <w:t xml:space="preserve"> </w:t>
            </w:r>
            <w:r>
              <w:rPr>
                <w:spacing w:val="-2"/>
                <w:sz w:val="18"/>
              </w:rPr>
              <w:t>focus</w:t>
            </w:r>
            <w:r>
              <w:rPr>
                <w:spacing w:val="-19"/>
                <w:sz w:val="18"/>
              </w:rPr>
              <w:t xml:space="preserve"> </w:t>
            </w:r>
            <w:r>
              <w:rPr>
                <w:spacing w:val="-2"/>
                <w:sz w:val="18"/>
              </w:rPr>
              <w:t>is</w:t>
            </w:r>
            <w:r>
              <w:rPr>
                <w:spacing w:val="-19"/>
                <w:sz w:val="18"/>
              </w:rPr>
              <w:t xml:space="preserve"> </w:t>
            </w:r>
            <w:r>
              <w:rPr>
                <w:spacing w:val="-2"/>
                <w:sz w:val="18"/>
              </w:rPr>
              <w:t>on</w:t>
            </w:r>
            <w:r>
              <w:rPr>
                <w:spacing w:val="-19"/>
                <w:sz w:val="18"/>
              </w:rPr>
              <w:t xml:space="preserve"> </w:t>
            </w:r>
            <w:r>
              <w:rPr>
                <w:spacing w:val="-2"/>
                <w:sz w:val="18"/>
              </w:rPr>
              <w:t>engaging</w:t>
            </w:r>
            <w:r>
              <w:rPr>
                <w:spacing w:val="-19"/>
                <w:sz w:val="18"/>
              </w:rPr>
              <w:t xml:space="preserve"> </w:t>
            </w:r>
            <w:r>
              <w:rPr>
                <w:spacing w:val="-2"/>
                <w:sz w:val="18"/>
              </w:rPr>
              <w:t>students</w:t>
            </w:r>
            <w:r>
              <w:rPr>
                <w:spacing w:val="-19"/>
                <w:sz w:val="18"/>
              </w:rPr>
              <w:t xml:space="preserve"> </w:t>
            </w:r>
            <w:r>
              <w:rPr>
                <w:spacing w:val="-2"/>
                <w:sz w:val="18"/>
              </w:rPr>
              <w:t>and supporting</w:t>
            </w:r>
            <w:r>
              <w:rPr>
                <w:spacing w:val="-22"/>
                <w:sz w:val="18"/>
              </w:rPr>
              <w:t xml:space="preserve"> </w:t>
            </w:r>
            <w:r>
              <w:rPr>
                <w:spacing w:val="-2"/>
                <w:sz w:val="18"/>
              </w:rPr>
              <w:t>their</w:t>
            </w:r>
            <w:r>
              <w:rPr>
                <w:spacing w:val="-22"/>
                <w:sz w:val="18"/>
              </w:rPr>
              <w:t xml:space="preserve"> </w:t>
            </w:r>
            <w:r>
              <w:rPr>
                <w:spacing w:val="-2"/>
                <w:sz w:val="18"/>
              </w:rPr>
              <w:t>developmental</w:t>
            </w:r>
            <w:r>
              <w:rPr>
                <w:spacing w:val="-22"/>
                <w:sz w:val="18"/>
              </w:rPr>
              <w:t xml:space="preserve"> </w:t>
            </w:r>
            <w:r>
              <w:rPr>
                <w:spacing w:val="-2"/>
                <w:sz w:val="18"/>
              </w:rPr>
              <w:t>progress.</w:t>
            </w:r>
          </w:p>
        </w:tc>
        <w:tc>
          <w:tcPr>
            <w:tcW w:w="1360" w:type="dxa"/>
          </w:tcPr>
          <w:p w14:paraId="020AE866" w14:textId="77777777" w:rsidR="008935BA" w:rsidRDefault="008935BA">
            <w:pPr>
              <w:pStyle w:val="TableParagraph"/>
              <w:rPr>
                <w:rFonts w:ascii="Times New Roman"/>
                <w:sz w:val="16"/>
              </w:rPr>
            </w:pPr>
          </w:p>
        </w:tc>
        <w:tc>
          <w:tcPr>
            <w:tcW w:w="4220" w:type="dxa"/>
          </w:tcPr>
          <w:p w14:paraId="444FCD63" w14:textId="77777777" w:rsidR="0063345E" w:rsidRDefault="005669A1">
            <w:pPr>
              <w:pStyle w:val="TableParagraph"/>
              <w:rPr>
                <w:rFonts w:ascii="Times New Roman"/>
                <w:sz w:val="18"/>
                <w:szCs w:val="18"/>
              </w:rPr>
            </w:pPr>
            <w:r>
              <w:rPr>
                <w:rFonts w:ascii="Times New Roman"/>
                <w:sz w:val="18"/>
                <w:szCs w:val="18"/>
              </w:rPr>
              <w:t>The tiered instructional materials within each strand and throughout each unit are d</w:t>
            </w:r>
            <w:r w:rsidRPr="005669A1">
              <w:rPr>
                <w:rFonts w:ascii="Times New Roman"/>
                <w:sz w:val="18"/>
                <w:szCs w:val="18"/>
              </w:rPr>
              <w:t>esigned specifically to help all students express their ideas and feelings through art and see themselves as part of the learning and artistic process</w:t>
            </w:r>
            <w:r>
              <w:rPr>
                <w:rFonts w:ascii="Times New Roman"/>
                <w:sz w:val="18"/>
                <w:szCs w:val="18"/>
              </w:rPr>
              <w:t>.</w:t>
            </w:r>
            <w:r w:rsidR="00F4072B">
              <w:rPr>
                <w:rFonts w:ascii="Times New Roman"/>
                <w:sz w:val="18"/>
                <w:szCs w:val="18"/>
              </w:rPr>
              <w:t xml:space="preserve"> From the thematic lessons to introduce the strand topic to Student Investigations to explore materials and ideas to Studio Experience to work through the artistic process, students are supported in their developmental progress.</w:t>
            </w:r>
            <w:r>
              <w:rPr>
                <w:rFonts w:ascii="Times New Roman"/>
                <w:sz w:val="18"/>
                <w:szCs w:val="18"/>
              </w:rPr>
              <w:t xml:space="preserve"> </w:t>
            </w:r>
            <w:r w:rsidR="005E2D5D">
              <w:rPr>
                <w:rFonts w:ascii="Times New Roman"/>
                <w:sz w:val="18"/>
                <w:szCs w:val="18"/>
              </w:rPr>
              <w:t xml:space="preserve">Teach through Inquiry provides </w:t>
            </w:r>
            <w:r w:rsidR="005E2D5D" w:rsidRPr="005E2D5D">
              <w:rPr>
                <w:rFonts w:ascii="Times New Roman"/>
                <w:sz w:val="18"/>
                <w:szCs w:val="18"/>
              </w:rPr>
              <w:t xml:space="preserve">comprehensive guidance with detailed annotations and actionable suggestions to assist teachers in </w:t>
            </w:r>
            <w:r w:rsidR="00F834CC">
              <w:rPr>
                <w:rFonts w:ascii="Times New Roman"/>
                <w:sz w:val="18"/>
                <w:szCs w:val="18"/>
              </w:rPr>
              <w:t>effectively</w:t>
            </w:r>
            <w:r w:rsidR="005E2D5D" w:rsidRPr="005E2D5D">
              <w:rPr>
                <w:rFonts w:ascii="Times New Roman"/>
                <w:sz w:val="18"/>
                <w:szCs w:val="18"/>
              </w:rPr>
              <w:t xml:space="preserve"> implementing</w:t>
            </w:r>
            <w:r w:rsidR="005E2D5D">
              <w:rPr>
                <w:rFonts w:ascii="Times New Roman"/>
                <w:sz w:val="18"/>
                <w:szCs w:val="18"/>
              </w:rPr>
              <w:t xml:space="preserve"> the lesson content. </w:t>
            </w:r>
            <w:r w:rsidR="000D0E3A" w:rsidRPr="000D0E3A">
              <w:rPr>
                <w:rFonts w:ascii="Times New Roman"/>
                <w:sz w:val="18"/>
                <w:szCs w:val="18"/>
              </w:rPr>
              <w:t>Each unit is organized around art</w:t>
            </w:r>
            <w:r w:rsidR="000D0E3A" w:rsidRPr="000D0E3A">
              <w:rPr>
                <w:rFonts w:ascii="Times New Roman"/>
                <w:sz w:val="18"/>
                <w:szCs w:val="18"/>
              </w:rPr>
              <w:t>’</w:t>
            </w:r>
            <w:r w:rsidR="000D0E3A" w:rsidRPr="000D0E3A">
              <w:rPr>
                <w:rFonts w:ascii="Times New Roman"/>
                <w:sz w:val="18"/>
                <w:szCs w:val="18"/>
              </w:rPr>
              <w:t xml:space="preserve">s connection to a Big Idea </w:t>
            </w:r>
            <w:r w:rsidR="00BB316D">
              <w:rPr>
                <w:rFonts w:ascii="Times New Roman"/>
                <w:sz w:val="18"/>
                <w:szCs w:val="18"/>
              </w:rPr>
              <w:t>to engage students</w:t>
            </w:r>
            <w:r w:rsidR="00BD55B1">
              <w:rPr>
                <w:rFonts w:ascii="Times New Roman"/>
                <w:sz w:val="18"/>
                <w:szCs w:val="18"/>
              </w:rPr>
              <w:t>. A</w:t>
            </w:r>
            <w:r w:rsidR="00BB316D">
              <w:rPr>
                <w:rFonts w:ascii="Times New Roman"/>
                <w:sz w:val="18"/>
                <w:szCs w:val="18"/>
              </w:rPr>
              <w:t xml:space="preserve"> variety of point-of-use Teacher Edition content </w:t>
            </w:r>
            <w:r w:rsidR="00BD55B1">
              <w:rPr>
                <w:rFonts w:ascii="Times New Roman"/>
                <w:sz w:val="18"/>
                <w:szCs w:val="18"/>
              </w:rPr>
              <w:t xml:space="preserve">in included </w:t>
            </w:r>
            <w:r w:rsidR="00BB316D">
              <w:rPr>
                <w:rFonts w:ascii="Times New Roman"/>
                <w:sz w:val="18"/>
                <w:szCs w:val="18"/>
              </w:rPr>
              <w:t>to support developmental progress</w:t>
            </w:r>
            <w:r w:rsidR="00F4072B">
              <w:rPr>
                <w:rFonts w:ascii="Times New Roman"/>
                <w:sz w:val="18"/>
                <w:szCs w:val="18"/>
              </w:rPr>
              <w:t xml:space="preserve"> for all students</w:t>
            </w:r>
            <w:r w:rsidR="00BB316D">
              <w:rPr>
                <w:rFonts w:ascii="Times New Roman"/>
                <w:sz w:val="18"/>
                <w:szCs w:val="18"/>
              </w:rPr>
              <w:t>.</w:t>
            </w:r>
          </w:p>
          <w:p w14:paraId="0D5B195C" w14:textId="77777777" w:rsidR="00F04B87" w:rsidRDefault="00F04B87">
            <w:pPr>
              <w:pStyle w:val="TableParagraph"/>
              <w:rPr>
                <w:rFonts w:ascii="Times New Roman"/>
                <w:sz w:val="18"/>
                <w:szCs w:val="18"/>
              </w:rPr>
            </w:pPr>
          </w:p>
          <w:p w14:paraId="778247D3" w14:textId="6156C653" w:rsidR="00F04B87" w:rsidRPr="00597A6A" w:rsidRDefault="00F04B87">
            <w:pPr>
              <w:pStyle w:val="TableParagraph"/>
              <w:rPr>
                <w:rFonts w:ascii="Times New Roman"/>
                <w:sz w:val="18"/>
                <w:szCs w:val="18"/>
              </w:rPr>
            </w:pPr>
            <w:r>
              <w:rPr>
                <w:rFonts w:ascii="Times New Roman"/>
                <w:sz w:val="18"/>
                <w:szCs w:val="18"/>
              </w:rPr>
              <w:t>Differentiated Instruction in the Teacher Edition lessons provide s</w:t>
            </w:r>
            <w:r w:rsidRPr="00F04B87">
              <w:rPr>
                <w:rFonts w:ascii="Times New Roman"/>
                <w:sz w:val="18"/>
                <w:szCs w:val="18"/>
              </w:rPr>
              <w:t>upport for meeting the individual needs and learning styles of increasingly diverse student populations</w:t>
            </w:r>
            <w:r>
              <w:rPr>
                <w:rFonts w:ascii="Times New Roman"/>
                <w:sz w:val="18"/>
                <w:szCs w:val="18"/>
              </w:rPr>
              <w:t xml:space="preserve">, including additional supports and adaptations, </w:t>
            </w:r>
            <w:r w:rsidR="001972F2">
              <w:rPr>
                <w:rFonts w:ascii="Times New Roman"/>
                <w:sz w:val="18"/>
                <w:szCs w:val="18"/>
              </w:rPr>
              <w:t>English learners, Spanish speakers</w:t>
            </w:r>
            <w:r w:rsidR="00212C8D">
              <w:rPr>
                <w:rFonts w:ascii="Times New Roman"/>
                <w:sz w:val="18"/>
                <w:szCs w:val="18"/>
              </w:rPr>
              <w:t>,</w:t>
            </w:r>
            <w:r w:rsidR="00DA164E">
              <w:rPr>
                <w:rFonts w:ascii="Times New Roman"/>
                <w:sz w:val="18"/>
                <w:szCs w:val="18"/>
              </w:rPr>
              <w:t xml:space="preserve"> auditory learning, tactile learning, and more</w:t>
            </w:r>
            <w:r w:rsidR="001972F2">
              <w:rPr>
                <w:rFonts w:ascii="Times New Roman"/>
                <w:sz w:val="18"/>
                <w:szCs w:val="18"/>
              </w:rPr>
              <w:t>.</w:t>
            </w:r>
          </w:p>
        </w:tc>
      </w:tr>
      <w:tr w:rsidR="008935BA" w14:paraId="2A84A4D8" w14:textId="77777777">
        <w:trPr>
          <w:trHeight w:val="959"/>
        </w:trPr>
        <w:tc>
          <w:tcPr>
            <w:tcW w:w="5900" w:type="dxa"/>
          </w:tcPr>
          <w:p w14:paraId="15470DC6" w14:textId="77777777" w:rsidR="008935BA" w:rsidRDefault="000D58AF">
            <w:pPr>
              <w:pStyle w:val="TableParagraph"/>
              <w:spacing w:before="111" w:line="184" w:lineRule="auto"/>
              <w:ind w:left="110"/>
              <w:rPr>
                <w:sz w:val="18"/>
              </w:rPr>
            </w:pPr>
            <w:r>
              <w:rPr>
                <w:spacing w:val="-4"/>
                <w:sz w:val="18"/>
              </w:rPr>
              <w:t>5.</w:t>
            </w:r>
            <w:r>
              <w:rPr>
                <w:spacing w:val="-9"/>
                <w:sz w:val="18"/>
              </w:rPr>
              <w:t xml:space="preserve"> </w:t>
            </w:r>
            <w:r>
              <w:rPr>
                <w:spacing w:val="-4"/>
                <w:sz w:val="18"/>
              </w:rPr>
              <w:t>The</w:t>
            </w:r>
            <w:r>
              <w:rPr>
                <w:spacing w:val="-9"/>
                <w:sz w:val="18"/>
              </w:rPr>
              <w:t xml:space="preserve"> </w:t>
            </w:r>
            <w:r>
              <w:rPr>
                <w:spacing w:val="-4"/>
                <w:sz w:val="18"/>
              </w:rPr>
              <w:t>materials</w:t>
            </w:r>
            <w:r>
              <w:rPr>
                <w:spacing w:val="-9"/>
                <w:sz w:val="18"/>
              </w:rPr>
              <w:t xml:space="preserve"> </w:t>
            </w:r>
            <w:r>
              <w:rPr>
                <w:spacing w:val="-4"/>
                <w:sz w:val="18"/>
              </w:rPr>
              <w:t>recommend</w:t>
            </w:r>
            <w:r>
              <w:rPr>
                <w:spacing w:val="-9"/>
                <w:sz w:val="18"/>
              </w:rPr>
              <w:t xml:space="preserve"> </w:t>
            </w:r>
            <w:r>
              <w:rPr>
                <w:spacing w:val="-4"/>
                <w:sz w:val="18"/>
              </w:rPr>
              <w:t>curriculum-based</w:t>
            </w:r>
            <w:r>
              <w:rPr>
                <w:spacing w:val="-9"/>
                <w:sz w:val="18"/>
              </w:rPr>
              <w:t xml:space="preserve"> </w:t>
            </w:r>
            <w:r>
              <w:rPr>
                <w:spacing w:val="-4"/>
                <w:sz w:val="18"/>
              </w:rPr>
              <w:t>professional</w:t>
            </w:r>
            <w:r>
              <w:rPr>
                <w:spacing w:val="-9"/>
                <w:sz w:val="18"/>
              </w:rPr>
              <w:t xml:space="preserve"> </w:t>
            </w:r>
            <w:r>
              <w:rPr>
                <w:spacing w:val="-4"/>
                <w:sz w:val="18"/>
              </w:rPr>
              <w:t xml:space="preserve">learning </w:t>
            </w:r>
            <w:r>
              <w:rPr>
                <w:w w:val="90"/>
                <w:sz w:val="18"/>
              </w:rPr>
              <w:t xml:space="preserve">opportunities to enhance teachers' content knowledge and pedagogy. </w:t>
            </w:r>
            <w:r>
              <w:rPr>
                <w:spacing w:val="-4"/>
                <w:sz w:val="18"/>
              </w:rPr>
              <w:t>They</w:t>
            </w:r>
            <w:r>
              <w:rPr>
                <w:spacing w:val="-22"/>
                <w:sz w:val="18"/>
              </w:rPr>
              <w:t xml:space="preserve"> </w:t>
            </w:r>
            <w:r>
              <w:rPr>
                <w:spacing w:val="-4"/>
                <w:sz w:val="18"/>
              </w:rPr>
              <w:t>also</w:t>
            </w:r>
            <w:r>
              <w:rPr>
                <w:spacing w:val="-22"/>
                <w:sz w:val="18"/>
              </w:rPr>
              <w:t xml:space="preserve"> </w:t>
            </w:r>
            <w:r>
              <w:rPr>
                <w:spacing w:val="-4"/>
                <w:sz w:val="18"/>
              </w:rPr>
              <w:t>provide</w:t>
            </w:r>
            <w:r>
              <w:rPr>
                <w:spacing w:val="-22"/>
                <w:sz w:val="18"/>
              </w:rPr>
              <w:t xml:space="preserve"> </w:t>
            </w:r>
            <w:r>
              <w:rPr>
                <w:spacing w:val="-4"/>
                <w:sz w:val="18"/>
              </w:rPr>
              <w:t>best</w:t>
            </w:r>
            <w:r>
              <w:rPr>
                <w:spacing w:val="-22"/>
                <w:sz w:val="18"/>
              </w:rPr>
              <w:t xml:space="preserve"> </w:t>
            </w:r>
            <w:r>
              <w:rPr>
                <w:spacing w:val="-4"/>
                <w:sz w:val="18"/>
              </w:rPr>
              <w:t>practices</w:t>
            </w:r>
            <w:r>
              <w:rPr>
                <w:spacing w:val="-22"/>
                <w:sz w:val="18"/>
              </w:rPr>
              <w:t xml:space="preserve"> </w:t>
            </w:r>
            <w:r>
              <w:rPr>
                <w:spacing w:val="-4"/>
                <w:sz w:val="18"/>
              </w:rPr>
              <w:t>to</w:t>
            </w:r>
            <w:r>
              <w:rPr>
                <w:spacing w:val="-22"/>
                <w:sz w:val="18"/>
              </w:rPr>
              <w:t xml:space="preserve"> </w:t>
            </w:r>
            <w:r>
              <w:rPr>
                <w:spacing w:val="-4"/>
                <w:sz w:val="18"/>
              </w:rPr>
              <w:t>support</w:t>
            </w:r>
            <w:r>
              <w:rPr>
                <w:spacing w:val="-22"/>
                <w:sz w:val="18"/>
              </w:rPr>
              <w:t xml:space="preserve"> </w:t>
            </w:r>
            <w:r>
              <w:rPr>
                <w:spacing w:val="-4"/>
                <w:sz w:val="18"/>
              </w:rPr>
              <w:t>teachers</w:t>
            </w:r>
            <w:r>
              <w:rPr>
                <w:spacing w:val="-22"/>
                <w:sz w:val="18"/>
              </w:rPr>
              <w:t xml:space="preserve"> </w:t>
            </w:r>
            <w:r>
              <w:rPr>
                <w:spacing w:val="-4"/>
                <w:sz w:val="18"/>
              </w:rPr>
              <w:t>in</w:t>
            </w:r>
            <w:r>
              <w:rPr>
                <w:spacing w:val="-22"/>
                <w:sz w:val="18"/>
              </w:rPr>
              <w:t xml:space="preserve"> </w:t>
            </w:r>
            <w:r>
              <w:rPr>
                <w:spacing w:val="-4"/>
                <w:sz w:val="18"/>
              </w:rPr>
              <w:t xml:space="preserve">eﬀectively </w:t>
            </w:r>
            <w:r>
              <w:rPr>
                <w:sz w:val="18"/>
              </w:rPr>
              <w:t>planning</w:t>
            </w:r>
            <w:r>
              <w:rPr>
                <w:spacing w:val="-22"/>
                <w:sz w:val="18"/>
              </w:rPr>
              <w:t xml:space="preserve"> </w:t>
            </w:r>
            <w:r>
              <w:rPr>
                <w:sz w:val="18"/>
              </w:rPr>
              <w:t>and</w:t>
            </w:r>
            <w:r>
              <w:rPr>
                <w:spacing w:val="-22"/>
                <w:sz w:val="18"/>
              </w:rPr>
              <w:t xml:space="preserve"> </w:t>
            </w:r>
            <w:r>
              <w:rPr>
                <w:sz w:val="18"/>
              </w:rPr>
              <w:t>delivering</w:t>
            </w:r>
            <w:r>
              <w:rPr>
                <w:spacing w:val="-22"/>
                <w:sz w:val="18"/>
              </w:rPr>
              <w:t xml:space="preserve"> </w:t>
            </w:r>
            <w:r>
              <w:rPr>
                <w:sz w:val="18"/>
              </w:rPr>
              <w:t>instruction.</w:t>
            </w:r>
          </w:p>
        </w:tc>
        <w:tc>
          <w:tcPr>
            <w:tcW w:w="1360" w:type="dxa"/>
          </w:tcPr>
          <w:p w14:paraId="61E8339A" w14:textId="77777777" w:rsidR="008935BA" w:rsidRDefault="008935BA">
            <w:pPr>
              <w:pStyle w:val="TableParagraph"/>
              <w:rPr>
                <w:rFonts w:ascii="Times New Roman"/>
                <w:sz w:val="16"/>
              </w:rPr>
            </w:pPr>
          </w:p>
        </w:tc>
        <w:tc>
          <w:tcPr>
            <w:tcW w:w="4220" w:type="dxa"/>
          </w:tcPr>
          <w:p w14:paraId="710542F5" w14:textId="31A4240D" w:rsidR="00482E9A" w:rsidRDefault="00170D96" w:rsidP="00036182">
            <w:pPr>
              <w:pStyle w:val="TableParagraph"/>
              <w:rPr>
                <w:rFonts w:ascii="Times New Roman"/>
                <w:sz w:val="18"/>
                <w:szCs w:val="18"/>
              </w:rPr>
            </w:pPr>
            <w:r>
              <w:rPr>
                <w:rFonts w:ascii="Times New Roman"/>
                <w:sz w:val="18"/>
                <w:szCs w:val="18"/>
              </w:rPr>
              <w:t>The Teacher Edition includes Welcome to Experience Art (Tv), Student Book (Tvi</w:t>
            </w:r>
            <w:r>
              <w:rPr>
                <w:rFonts w:ascii="Times New Roman"/>
                <w:sz w:val="18"/>
                <w:szCs w:val="18"/>
              </w:rPr>
              <w:t>–</w:t>
            </w:r>
            <w:r>
              <w:rPr>
                <w:rFonts w:ascii="Times New Roman"/>
                <w:sz w:val="18"/>
                <w:szCs w:val="18"/>
              </w:rPr>
              <w:t>Tvii), Teacher Edition (Tviii</w:t>
            </w:r>
            <w:r>
              <w:rPr>
                <w:rFonts w:ascii="Times New Roman"/>
                <w:sz w:val="18"/>
                <w:szCs w:val="18"/>
              </w:rPr>
              <w:t>–</w:t>
            </w:r>
            <w:r>
              <w:rPr>
                <w:rFonts w:ascii="Times New Roman"/>
                <w:sz w:val="18"/>
                <w:szCs w:val="18"/>
              </w:rPr>
              <w:t>Tvix), Unit Structure (Tx</w:t>
            </w:r>
            <w:r>
              <w:rPr>
                <w:rFonts w:ascii="Times New Roman"/>
                <w:sz w:val="18"/>
                <w:szCs w:val="18"/>
              </w:rPr>
              <w:t>–</w:t>
            </w:r>
            <w:r w:rsidRPr="00170D96">
              <w:rPr>
                <w:rFonts w:ascii="Times New Roman"/>
                <w:sz w:val="18"/>
                <w:szCs w:val="18"/>
              </w:rPr>
              <w:t>T</w:t>
            </w:r>
            <w:r>
              <w:rPr>
                <w:rFonts w:ascii="Times New Roman"/>
                <w:sz w:val="18"/>
                <w:szCs w:val="18"/>
              </w:rPr>
              <w:t>xxxvi), and Program Components (Txxvii</w:t>
            </w:r>
            <w:r>
              <w:rPr>
                <w:rFonts w:ascii="Times New Roman"/>
                <w:sz w:val="18"/>
                <w:szCs w:val="18"/>
              </w:rPr>
              <w:t>–</w:t>
            </w:r>
            <w:r>
              <w:rPr>
                <w:rFonts w:ascii="Times New Roman"/>
                <w:sz w:val="18"/>
                <w:szCs w:val="18"/>
              </w:rPr>
              <w:t xml:space="preserve">Txxxi) for effectively planning and delivering instruction. </w:t>
            </w:r>
            <w:r w:rsidR="00DB2B85">
              <w:rPr>
                <w:rFonts w:ascii="Times New Roman"/>
                <w:sz w:val="18"/>
                <w:szCs w:val="18"/>
              </w:rPr>
              <w:t>The Program Overview (T343</w:t>
            </w:r>
            <w:r w:rsidR="00DB2B85">
              <w:rPr>
                <w:rFonts w:ascii="Times New Roman"/>
                <w:sz w:val="18"/>
                <w:szCs w:val="18"/>
              </w:rPr>
              <w:t>–</w:t>
            </w:r>
            <w:r w:rsidR="00DB2B85">
              <w:rPr>
                <w:rFonts w:ascii="Times New Roman"/>
                <w:sz w:val="18"/>
                <w:szCs w:val="18"/>
              </w:rPr>
              <w:t xml:space="preserve">T345) includes </w:t>
            </w:r>
            <w:r w:rsidR="00DB2B85" w:rsidRPr="00DB2B85">
              <w:rPr>
                <w:rFonts w:ascii="Times New Roman"/>
                <w:sz w:val="18"/>
                <w:szCs w:val="18"/>
              </w:rPr>
              <w:t>Philosophy and Features of the Program</w:t>
            </w:r>
            <w:r w:rsidR="00DB2B85">
              <w:rPr>
                <w:rFonts w:ascii="Times New Roman"/>
                <w:sz w:val="18"/>
                <w:szCs w:val="18"/>
              </w:rPr>
              <w:t xml:space="preserve"> and </w:t>
            </w:r>
            <w:r w:rsidR="00DB2B85" w:rsidRPr="00DB2B85">
              <w:rPr>
                <w:rFonts w:ascii="Times New Roman"/>
                <w:sz w:val="18"/>
                <w:szCs w:val="18"/>
              </w:rPr>
              <w:t>Structure of the Program</w:t>
            </w:r>
            <w:r w:rsidR="00DB2B85">
              <w:rPr>
                <w:rFonts w:ascii="Times New Roman"/>
                <w:sz w:val="18"/>
                <w:szCs w:val="18"/>
              </w:rPr>
              <w:t xml:space="preserve">. </w:t>
            </w:r>
          </w:p>
          <w:p w14:paraId="59C7B629" w14:textId="77777777" w:rsidR="00170D96" w:rsidRDefault="00170D96" w:rsidP="00036182">
            <w:pPr>
              <w:pStyle w:val="TableParagraph"/>
              <w:rPr>
                <w:rFonts w:ascii="Times New Roman"/>
                <w:sz w:val="18"/>
                <w:szCs w:val="18"/>
              </w:rPr>
            </w:pPr>
          </w:p>
          <w:p w14:paraId="006456A1" w14:textId="5A2BED4D" w:rsidR="00170D96" w:rsidRDefault="00DB2B85" w:rsidP="00036182">
            <w:pPr>
              <w:pStyle w:val="TableParagraph"/>
              <w:rPr>
                <w:rFonts w:ascii="Times New Roman"/>
                <w:sz w:val="18"/>
                <w:szCs w:val="18"/>
              </w:rPr>
            </w:pPr>
            <w:r w:rsidRPr="00DB2B85">
              <w:rPr>
                <w:rFonts w:ascii="Times New Roman"/>
                <w:sz w:val="18"/>
                <w:szCs w:val="18"/>
              </w:rPr>
              <w:t>Professional learning articles are</w:t>
            </w:r>
            <w:r>
              <w:rPr>
                <w:rFonts w:ascii="Times New Roman"/>
                <w:sz w:val="18"/>
                <w:szCs w:val="18"/>
              </w:rPr>
              <w:t xml:space="preserve"> also </w:t>
            </w:r>
            <w:r w:rsidRPr="00DB2B85">
              <w:rPr>
                <w:rFonts w:ascii="Times New Roman"/>
                <w:sz w:val="18"/>
                <w:szCs w:val="18"/>
              </w:rPr>
              <w:t>included</w:t>
            </w:r>
            <w:r>
              <w:rPr>
                <w:rFonts w:ascii="Times New Roman"/>
                <w:sz w:val="18"/>
                <w:szCs w:val="18"/>
              </w:rPr>
              <w:t xml:space="preserve"> in the Teacher Edition: </w:t>
            </w:r>
            <w:r w:rsidRPr="00DB2B85">
              <w:rPr>
                <w:rFonts w:ascii="Times New Roman"/>
                <w:sz w:val="18"/>
                <w:szCs w:val="18"/>
              </w:rPr>
              <w:t xml:space="preserve">Helping Students Learn </w:t>
            </w:r>
            <w:r w:rsidR="002638DB">
              <w:rPr>
                <w:rFonts w:ascii="Times New Roman"/>
                <w:sz w:val="18"/>
                <w:szCs w:val="18"/>
              </w:rPr>
              <w:t>(</w:t>
            </w:r>
            <w:r w:rsidRPr="00DB2B85">
              <w:rPr>
                <w:rFonts w:ascii="Times New Roman"/>
                <w:sz w:val="18"/>
                <w:szCs w:val="18"/>
              </w:rPr>
              <w:t>T436</w:t>
            </w:r>
            <w:r w:rsidR="002638DB">
              <w:rPr>
                <w:rFonts w:ascii="Times New Roman"/>
                <w:sz w:val="18"/>
                <w:szCs w:val="18"/>
              </w:rPr>
              <w:t>–</w:t>
            </w:r>
            <w:r w:rsidR="002638DB">
              <w:rPr>
                <w:rFonts w:ascii="Times New Roman"/>
                <w:sz w:val="18"/>
                <w:szCs w:val="18"/>
              </w:rPr>
              <w:t>T437)</w:t>
            </w:r>
            <w:r w:rsidR="0015219F">
              <w:rPr>
                <w:rFonts w:ascii="Times New Roman"/>
                <w:sz w:val="18"/>
                <w:szCs w:val="18"/>
              </w:rPr>
              <w:t>;</w:t>
            </w:r>
            <w:r w:rsidR="002638DB">
              <w:rPr>
                <w:rFonts w:ascii="Times New Roman"/>
                <w:sz w:val="18"/>
                <w:szCs w:val="18"/>
              </w:rPr>
              <w:t xml:space="preserve"> </w:t>
            </w:r>
            <w:r w:rsidRPr="00DB2B85">
              <w:rPr>
                <w:rFonts w:ascii="Times New Roman"/>
                <w:sz w:val="18"/>
                <w:szCs w:val="18"/>
              </w:rPr>
              <w:t xml:space="preserve">Examining Classroom Dynamics </w:t>
            </w:r>
            <w:r w:rsidR="002638DB">
              <w:rPr>
                <w:rFonts w:ascii="Times New Roman"/>
                <w:sz w:val="18"/>
                <w:szCs w:val="18"/>
              </w:rPr>
              <w:t>(</w:t>
            </w:r>
            <w:r w:rsidRPr="00DB2B85">
              <w:rPr>
                <w:rFonts w:ascii="Times New Roman"/>
                <w:sz w:val="18"/>
                <w:szCs w:val="18"/>
              </w:rPr>
              <w:t>T438</w:t>
            </w:r>
            <w:r w:rsidR="002638DB">
              <w:rPr>
                <w:rFonts w:ascii="Times New Roman"/>
                <w:sz w:val="18"/>
                <w:szCs w:val="18"/>
              </w:rPr>
              <w:t>–</w:t>
            </w:r>
            <w:r w:rsidR="002638DB">
              <w:rPr>
                <w:rFonts w:ascii="Times New Roman"/>
                <w:sz w:val="18"/>
                <w:szCs w:val="18"/>
              </w:rPr>
              <w:t>T439)</w:t>
            </w:r>
            <w:r w:rsidR="0015219F">
              <w:rPr>
                <w:rFonts w:ascii="Times New Roman"/>
                <w:sz w:val="18"/>
                <w:szCs w:val="18"/>
              </w:rPr>
              <w:t xml:space="preserve">; </w:t>
            </w:r>
            <w:r w:rsidRPr="00DB2B85">
              <w:rPr>
                <w:rFonts w:ascii="Times New Roman"/>
                <w:sz w:val="18"/>
                <w:szCs w:val="18"/>
              </w:rPr>
              <w:t xml:space="preserve">Constructing Meaning with Studio Engagement </w:t>
            </w:r>
            <w:r w:rsidR="002638DB">
              <w:rPr>
                <w:rFonts w:ascii="Times New Roman"/>
                <w:sz w:val="18"/>
                <w:szCs w:val="18"/>
              </w:rPr>
              <w:t>(T440</w:t>
            </w:r>
            <w:r w:rsidR="002638DB">
              <w:rPr>
                <w:rFonts w:ascii="Times New Roman"/>
                <w:sz w:val="18"/>
                <w:szCs w:val="18"/>
              </w:rPr>
              <w:t>–</w:t>
            </w:r>
            <w:r w:rsidR="002638DB">
              <w:rPr>
                <w:rFonts w:ascii="Times New Roman"/>
                <w:sz w:val="18"/>
                <w:szCs w:val="18"/>
              </w:rPr>
              <w:t>T441)</w:t>
            </w:r>
            <w:r w:rsidR="0015219F">
              <w:rPr>
                <w:rFonts w:ascii="Times New Roman"/>
                <w:sz w:val="18"/>
                <w:szCs w:val="18"/>
              </w:rPr>
              <w:t xml:space="preserve">; </w:t>
            </w:r>
            <w:r w:rsidRPr="00DB2B85">
              <w:rPr>
                <w:rFonts w:ascii="Times New Roman"/>
                <w:sz w:val="18"/>
                <w:szCs w:val="18"/>
              </w:rPr>
              <w:t xml:space="preserve">Guiding Response to Works of Art, Design, and Visual Culture </w:t>
            </w:r>
            <w:r w:rsidR="0015219F">
              <w:rPr>
                <w:rFonts w:ascii="Times New Roman"/>
                <w:sz w:val="18"/>
                <w:szCs w:val="18"/>
              </w:rPr>
              <w:t>(T442</w:t>
            </w:r>
            <w:r w:rsidR="0015219F">
              <w:rPr>
                <w:rFonts w:ascii="Times New Roman"/>
                <w:sz w:val="18"/>
                <w:szCs w:val="18"/>
              </w:rPr>
              <w:t>–</w:t>
            </w:r>
            <w:r w:rsidR="0015219F">
              <w:rPr>
                <w:rFonts w:ascii="Times New Roman"/>
                <w:sz w:val="18"/>
                <w:szCs w:val="18"/>
              </w:rPr>
              <w:t xml:space="preserve">T443); </w:t>
            </w:r>
            <w:r w:rsidRPr="00DB2B85">
              <w:rPr>
                <w:rFonts w:ascii="Times New Roman"/>
                <w:sz w:val="18"/>
                <w:szCs w:val="18"/>
              </w:rPr>
              <w:t xml:space="preserve">Differentiated Instruction </w:t>
            </w:r>
            <w:r w:rsidR="0015219F">
              <w:rPr>
                <w:rFonts w:ascii="Times New Roman"/>
                <w:sz w:val="18"/>
                <w:szCs w:val="18"/>
              </w:rPr>
              <w:t>(</w:t>
            </w:r>
            <w:r w:rsidRPr="00DB2B85">
              <w:rPr>
                <w:rFonts w:ascii="Times New Roman"/>
                <w:sz w:val="18"/>
                <w:szCs w:val="18"/>
              </w:rPr>
              <w:t>T444</w:t>
            </w:r>
            <w:r w:rsidR="0015219F">
              <w:rPr>
                <w:rFonts w:ascii="Times New Roman"/>
                <w:sz w:val="18"/>
                <w:szCs w:val="18"/>
              </w:rPr>
              <w:t>–</w:t>
            </w:r>
            <w:r w:rsidR="0015219F">
              <w:rPr>
                <w:rFonts w:ascii="Times New Roman"/>
                <w:sz w:val="18"/>
                <w:szCs w:val="18"/>
              </w:rPr>
              <w:t xml:space="preserve">T446), </w:t>
            </w:r>
            <w:r w:rsidRPr="00DB2B85">
              <w:rPr>
                <w:rFonts w:ascii="Times New Roman"/>
                <w:sz w:val="18"/>
                <w:szCs w:val="18"/>
              </w:rPr>
              <w:t xml:space="preserve">Experience Art and the Process Journal </w:t>
            </w:r>
            <w:r w:rsidR="00FF5F25">
              <w:rPr>
                <w:rFonts w:ascii="Times New Roman"/>
                <w:sz w:val="18"/>
                <w:szCs w:val="18"/>
              </w:rPr>
              <w:t>(</w:t>
            </w:r>
            <w:r w:rsidRPr="00DB2B85">
              <w:rPr>
                <w:rFonts w:ascii="Times New Roman"/>
                <w:sz w:val="18"/>
                <w:szCs w:val="18"/>
              </w:rPr>
              <w:t>T447</w:t>
            </w:r>
            <w:r w:rsidR="00FF5F25">
              <w:rPr>
                <w:rFonts w:ascii="Times New Roman"/>
                <w:sz w:val="18"/>
                <w:szCs w:val="18"/>
              </w:rPr>
              <w:t>–</w:t>
            </w:r>
            <w:r w:rsidR="00FF5F25">
              <w:rPr>
                <w:rFonts w:ascii="Times New Roman"/>
                <w:sz w:val="18"/>
                <w:szCs w:val="18"/>
              </w:rPr>
              <w:t xml:space="preserve">T448); </w:t>
            </w:r>
            <w:r w:rsidRPr="00DB2B85">
              <w:rPr>
                <w:rFonts w:ascii="Times New Roman"/>
                <w:sz w:val="18"/>
                <w:szCs w:val="18"/>
              </w:rPr>
              <w:t xml:space="preserve">Experiencing STEM AND STEAM </w:t>
            </w:r>
            <w:r w:rsidR="00FF5F25">
              <w:rPr>
                <w:rFonts w:ascii="Times New Roman"/>
                <w:sz w:val="18"/>
                <w:szCs w:val="18"/>
              </w:rPr>
              <w:t xml:space="preserve">(T449), </w:t>
            </w:r>
            <w:r w:rsidRPr="00DB2B85">
              <w:rPr>
                <w:rFonts w:ascii="Times New Roman"/>
                <w:sz w:val="18"/>
                <w:szCs w:val="18"/>
              </w:rPr>
              <w:t xml:space="preserve">Choice in the Middle-School Art Room </w:t>
            </w:r>
            <w:r w:rsidR="00FF5F25">
              <w:rPr>
                <w:rFonts w:ascii="Times New Roman"/>
                <w:sz w:val="18"/>
                <w:szCs w:val="18"/>
              </w:rPr>
              <w:t xml:space="preserve">(T450); </w:t>
            </w:r>
            <w:r w:rsidRPr="00DB2B85">
              <w:rPr>
                <w:rFonts w:ascii="Times New Roman"/>
                <w:sz w:val="18"/>
                <w:szCs w:val="18"/>
              </w:rPr>
              <w:t xml:space="preserve">Strategies for Assessment </w:t>
            </w:r>
            <w:r w:rsidR="00FF5F25">
              <w:rPr>
                <w:rFonts w:ascii="Times New Roman"/>
                <w:sz w:val="18"/>
                <w:szCs w:val="18"/>
              </w:rPr>
              <w:t>(T451</w:t>
            </w:r>
            <w:r w:rsidR="00FF5F25">
              <w:rPr>
                <w:rFonts w:ascii="Times New Roman"/>
                <w:sz w:val="18"/>
                <w:szCs w:val="18"/>
              </w:rPr>
              <w:t>–</w:t>
            </w:r>
            <w:r w:rsidR="00FF5F25">
              <w:rPr>
                <w:rFonts w:ascii="Times New Roman"/>
                <w:sz w:val="18"/>
                <w:szCs w:val="18"/>
              </w:rPr>
              <w:t xml:space="preserve">T452); </w:t>
            </w:r>
            <w:r w:rsidRPr="00DB2B85">
              <w:rPr>
                <w:rFonts w:ascii="Times New Roman"/>
                <w:sz w:val="18"/>
                <w:szCs w:val="18"/>
              </w:rPr>
              <w:t xml:space="preserve">Universal Design: Accessibility for All </w:t>
            </w:r>
            <w:r w:rsidR="00FF5F25">
              <w:rPr>
                <w:rFonts w:ascii="Times New Roman"/>
                <w:sz w:val="18"/>
                <w:szCs w:val="18"/>
              </w:rPr>
              <w:t>(T453</w:t>
            </w:r>
            <w:r w:rsidR="00FF5F25">
              <w:rPr>
                <w:rFonts w:ascii="Times New Roman"/>
                <w:sz w:val="18"/>
                <w:szCs w:val="18"/>
              </w:rPr>
              <w:t>–</w:t>
            </w:r>
            <w:r w:rsidR="00FF5F25">
              <w:rPr>
                <w:rFonts w:ascii="Times New Roman"/>
                <w:sz w:val="18"/>
                <w:szCs w:val="18"/>
              </w:rPr>
              <w:t xml:space="preserve">T454); </w:t>
            </w:r>
            <w:r w:rsidRPr="00DB2B85">
              <w:rPr>
                <w:rFonts w:ascii="Times New Roman"/>
                <w:sz w:val="18"/>
                <w:szCs w:val="18"/>
              </w:rPr>
              <w:t xml:space="preserve">Connecting with Ideas </w:t>
            </w:r>
            <w:r w:rsidR="00A97B16">
              <w:rPr>
                <w:rFonts w:ascii="Times New Roman"/>
                <w:sz w:val="18"/>
                <w:szCs w:val="18"/>
              </w:rPr>
              <w:t>(</w:t>
            </w:r>
            <w:r w:rsidRPr="00DB2B85">
              <w:rPr>
                <w:rFonts w:ascii="Times New Roman"/>
                <w:sz w:val="18"/>
                <w:szCs w:val="18"/>
              </w:rPr>
              <w:t>T455</w:t>
            </w:r>
            <w:r w:rsidR="00A97B16">
              <w:rPr>
                <w:rFonts w:ascii="Times New Roman"/>
                <w:sz w:val="18"/>
                <w:szCs w:val="18"/>
              </w:rPr>
              <w:t>–</w:t>
            </w:r>
            <w:r w:rsidR="00A97B16">
              <w:rPr>
                <w:rFonts w:ascii="Times New Roman"/>
                <w:sz w:val="18"/>
                <w:szCs w:val="18"/>
              </w:rPr>
              <w:t xml:space="preserve">T456); </w:t>
            </w:r>
            <w:r w:rsidRPr="00DB2B85">
              <w:rPr>
                <w:rFonts w:ascii="Times New Roman"/>
                <w:sz w:val="18"/>
                <w:szCs w:val="18"/>
              </w:rPr>
              <w:t xml:space="preserve">Student Engagement and Awareness </w:t>
            </w:r>
            <w:r w:rsidR="001E2F8A">
              <w:rPr>
                <w:rFonts w:ascii="Times New Roman"/>
                <w:sz w:val="18"/>
                <w:szCs w:val="18"/>
              </w:rPr>
              <w:t>(T457</w:t>
            </w:r>
            <w:r w:rsidR="001E2F8A">
              <w:rPr>
                <w:rFonts w:ascii="Times New Roman"/>
                <w:sz w:val="18"/>
                <w:szCs w:val="18"/>
              </w:rPr>
              <w:t>–</w:t>
            </w:r>
            <w:r w:rsidR="001E2F8A">
              <w:rPr>
                <w:rFonts w:ascii="Times New Roman"/>
                <w:sz w:val="18"/>
                <w:szCs w:val="18"/>
              </w:rPr>
              <w:t xml:space="preserve">T458); </w:t>
            </w:r>
            <w:r w:rsidRPr="00DB2B85">
              <w:rPr>
                <w:rFonts w:ascii="Times New Roman"/>
                <w:sz w:val="18"/>
                <w:szCs w:val="18"/>
              </w:rPr>
              <w:t xml:space="preserve">Design Thinking for Visual Art Teachers </w:t>
            </w:r>
            <w:r w:rsidR="001B0A7A">
              <w:rPr>
                <w:rFonts w:ascii="Times New Roman"/>
                <w:sz w:val="18"/>
                <w:szCs w:val="18"/>
              </w:rPr>
              <w:t xml:space="preserve">(T459); </w:t>
            </w:r>
            <w:r w:rsidRPr="00DB2B85">
              <w:rPr>
                <w:rFonts w:ascii="Times New Roman"/>
                <w:sz w:val="18"/>
                <w:szCs w:val="18"/>
              </w:rPr>
              <w:t xml:space="preserve">Guidelines for Teaching Remotely </w:t>
            </w:r>
            <w:r w:rsidR="00BB6DFB">
              <w:rPr>
                <w:rFonts w:ascii="Times New Roman"/>
                <w:sz w:val="18"/>
                <w:szCs w:val="18"/>
              </w:rPr>
              <w:t>(</w:t>
            </w:r>
            <w:r w:rsidRPr="00DB2B85">
              <w:rPr>
                <w:rFonts w:ascii="Times New Roman"/>
                <w:sz w:val="18"/>
                <w:szCs w:val="18"/>
              </w:rPr>
              <w:t>T460</w:t>
            </w:r>
            <w:r w:rsidR="00BB6DFB">
              <w:rPr>
                <w:rFonts w:ascii="Times New Roman"/>
                <w:sz w:val="18"/>
                <w:szCs w:val="18"/>
              </w:rPr>
              <w:t xml:space="preserve">); </w:t>
            </w:r>
            <w:r w:rsidRPr="00DB2B85">
              <w:rPr>
                <w:rFonts w:ascii="Times New Roman"/>
                <w:sz w:val="18"/>
                <w:szCs w:val="18"/>
              </w:rPr>
              <w:t xml:space="preserve">Art and Academic Vocabulary </w:t>
            </w:r>
            <w:r w:rsidR="00BB6DFB">
              <w:rPr>
                <w:rFonts w:ascii="Times New Roman"/>
                <w:sz w:val="18"/>
                <w:szCs w:val="18"/>
              </w:rPr>
              <w:t>(T461</w:t>
            </w:r>
            <w:r w:rsidR="00BB6DFB">
              <w:rPr>
                <w:rFonts w:ascii="Times New Roman"/>
                <w:sz w:val="18"/>
                <w:szCs w:val="18"/>
              </w:rPr>
              <w:t>–</w:t>
            </w:r>
            <w:r w:rsidR="00BB6DFB">
              <w:rPr>
                <w:rFonts w:ascii="Times New Roman"/>
                <w:sz w:val="18"/>
                <w:szCs w:val="18"/>
              </w:rPr>
              <w:t xml:space="preserve">T462); </w:t>
            </w:r>
            <w:r w:rsidRPr="00DB2B85">
              <w:rPr>
                <w:rFonts w:ascii="Times New Roman"/>
                <w:sz w:val="18"/>
                <w:szCs w:val="18"/>
              </w:rPr>
              <w:t xml:space="preserve">Art and Language Development </w:t>
            </w:r>
            <w:r w:rsidR="00B572FB">
              <w:rPr>
                <w:rFonts w:ascii="Times New Roman"/>
                <w:sz w:val="18"/>
                <w:szCs w:val="18"/>
              </w:rPr>
              <w:t xml:space="preserve">(T463); </w:t>
            </w:r>
            <w:r w:rsidRPr="00DB2B85">
              <w:rPr>
                <w:rFonts w:ascii="Times New Roman"/>
                <w:sz w:val="18"/>
                <w:szCs w:val="18"/>
              </w:rPr>
              <w:t xml:space="preserve">Connecting Art and Other Subjects </w:t>
            </w:r>
            <w:r w:rsidR="00B572FB">
              <w:rPr>
                <w:rFonts w:ascii="Times New Roman"/>
                <w:sz w:val="18"/>
                <w:szCs w:val="18"/>
              </w:rPr>
              <w:t>(T464</w:t>
            </w:r>
            <w:r w:rsidR="00483664">
              <w:rPr>
                <w:rFonts w:ascii="Times New Roman"/>
                <w:sz w:val="18"/>
                <w:szCs w:val="18"/>
              </w:rPr>
              <w:t>–</w:t>
            </w:r>
            <w:r w:rsidR="00483664">
              <w:rPr>
                <w:rFonts w:ascii="Times New Roman"/>
                <w:sz w:val="18"/>
                <w:szCs w:val="18"/>
              </w:rPr>
              <w:t>T465</w:t>
            </w:r>
            <w:r w:rsidR="00B572FB">
              <w:rPr>
                <w:rFonts w:ascii="Times New Roman"/>
                <w:sz w:val="18"/>
                <w:szCs w:val="18"/>
              </w:rPr>
              <w:t xml:space="preserve">); </w:t>
            </w:r>
            <w:r w:rsidRPr="00DB2B85">
              <w:rPr>
                <w:rFonts w:ascii="Times New Roman"/>
                <w:sz w:val="18"/>
                <w:szCs w:val="18"/>
              </w:rPr>
              <w:t xml:space="preserve">Media and Techniques </w:t>
            </w:r>
            <w:r w:rsidR="002B3574">
              <w:rPr>
                <w:rFonts w:ascii="Times New Roman"/>
                <w:sz w:val="18"/>
                <w:szCs w:val="18"/>
              </w:rPr>
              <w:t xml:space="preserve">(T466); </w:t>
            </w:r>
            <w:r w:rsidRPr="00DB2B85">
              <w:rPr>
                <w:rFonts w:ascii="Times New Roman"/>
                <w:sz w:val="18"/>
                <w:szCs w:val="18"/>
              </w:rPr>
              <w:t xml:space="preserve">Building Support for the Art Program </w:t>
            </w:r>
            <w:r w:rsidR="002B3574">
              <w:rPr>
                <w:rFonts w:ascii="Times New Roman"/>
                <w:sz w:val="18"/>
                <w:szCs w:val="18"/>
              </w:rPr>
              <w:t>(</w:t>
            </w:r>
            <w:r w:rsidRPr="00DB2B85">
              <w:rPr>
                <w:rFonts w:ascii="Times New Roman"/>
                <w:sz w:val="18"/>
                <w:szCs w:val="18"/>
              </w:rPr>
              <w:t>T475</w:t>
            </w:r>
            <w:r w:rsidR="002B3574">
              <w:rPr>
                <w:rFonts w:ascii="Times New Roman"/>
                <w:sz w:val="18"/>
                <w:szCs w:val="18"/>
              </w:rPr>
              <w:t xml:space="preserve">); and </w:t>
            </w:r>
            <w:r w:rsidRPr="00DB2B85">
              <w:rPr>
                <w:rFonts w:ascii="Times New Roman"/>
                <w:sz w:val="18"/>
                <w:szCs w:val="18"/>
              </w:rPr>
              <w:t xml:space="preserve">Maintaining the Art Room </w:t>
            </w:r>
            <w:r w:rsidR="002B3574">
              <w:rPr>
                <w:rFonts w:ascii="Times New Roman"/>
                <w:sz w:val="18"/>
                <w:szCs w:val="18"/>
              </w:rPr>
              <w:t>(</w:t>
            </w:r>
            <w:r w:rsidRPr="00DB2B85">
              <w:rPr>
                <w:rFonts w:ascii="Times New Roman"/>
                <w:sz w:val="18"/>
                <w:szCs w:val="18"/>
              </w:rPr>
              <w:t>T476</w:t>
            </w:r>
            <w:r w:rsidR="002B3574">
              <w:rPr>
                <w:rFonts w:ascii="Times New Roman"/>
                <w:sz w:val="18"/>
                <w:szCs w:val="18"/>
              </w:rPr>
              <w:t>–</w:t>
            </w:r>
            <w:r w:rsidR="002B3574">
              <w:rPr>
                <w:rFonts w:ascii="Times New Roman"/>
                <w:sz w:val="18"/>
                <w:szCs w:val="18"/>
              </w:rPr>
              <w:t>T477).</w:t>
            </w:r>
          </w:p>
          <w:p w14:paraId="3A6E0CE6" w14:textId="77777777" w:rsidR="00170D96" w:rsidRDefault="00170D96" w:rsidP="00036182">
            <w:pPr>
              <w:pStyle w:val="TableParagraph"/>
              <w:rPr>
                <w:rFonts w:ascii="Times New Roman"/>
                <w:sz w:val="18"/>
                <w:szCs w:val="18"/>
              </w:rPr>
            </w:pPr>
          </w:p>
          <w:p w14:paraId="24109083" w14:textId="2AF19DCF" w:rsidR="00170D96" w:rsidRPr="00597A6A" w:rsidRDefault="00170D96" w:rsidP="00036182">
            <w:pPr>
              <w:pStyle w:val="TableParagraph"/>
              <w:rPr>
                <w:rFonts w:ascii="Times New Roman"/>
                <w:sz w:val="18"/>
                <w:szCs w:val="18"/>
              </w:rPr>
            </w:pPr>
            <w:r>
              <w:rPr>
                <w:rFonts w:ascii="Times New Roman"/>
                <w:sz w:val="18"/>
                <w:szCs w:val="18"/>
              </w:rPr>
              <w:t>Additional professional learning opportunities and curriculum implantation are available through Davis Publications.</w:t>
            </w:r>
          </w:p>
        </w:tc>
      </w:tr>
      <w:tr w:rsidR="008935BA" w14:paraId="63C66278" w14:textId="77777777">
        <w:trPr>
          <w:trHeight w:val="760"/>
        </w:trPr>
        <w:tc>
          <w:tcPr>
            <w:tcW w:w="5900" w:type="dxa"/>
          </w:tcPr>
          <w:p w14:paraId="3DB4AF3C" w14:textId="77777777" w:rsidR="008935BA" w:rsidRDefault="000D58AF">
            <w:pPr>
              <w:pStyle w:val="TableParagraph"/>
              <w:spacing w:before="98" w:line="184" w:lineRule="auto"/>
              <w:ind w:left="110" w:right="190"/>
              <w:rPr>
                <w:sz w:val="18"/>
              </w:rPr>
            </w:pPr>
            <w:r>
              <w:rPr>
                <w:spacing w:val="-4"/>
                <w:sz w:val="18"/>
              </w:rPr>
              <w:t>6.</w:t>
            </w:r>
            <w:r>
              <w:rPr>
                <w:spacing w:val="-20"/>
                <w:sz w:val="18"/>
              </w:rPr>
              <w:t xml:space="preserve"> </w:t>
            </w:r>
            <w:r>
              <w:rPr>
                <w:spacing w:val="-4"/>
                <w:sz w:val="18"/>
              </w:rPr>
              <w:t>The</w:t>
            </w:r>
            <w:r>
              <w:rPr>
                <w:spacing w:val="-20"/>
                <w:sz w:val="18"/>
              </w:rPr>
              <w:t xml:space="preserve"> </w:t>
            </w:r>
            <w:r>
              <w:rPr>
                <w:spacing w:val="-4"/>
                <w:sz w:val="18"/>
              </w:rPr>
              <w:t>materials</w:t>
            </w:r>
            <w:r>
              <w:rPr>
                <w:spacing w:val="-20"/>
                <w:sz w:val="18"/>
              </w:rPr>
              <w:t xml:space="preserve"> </w:t>
            </w:r>
            <w:r>
              <w:rPr>
                <w:spacing w:val="-4"/>
                <w:sz w:val="18"/>
              </w:rPr>
              <w:t>present</w:t>
            </w:r>
            <w:r>
              <w:rPr>
                <w:spacing w:val="-20"/>
                <w:sz w:val="18"/>
              </w:rPr>
              <w:t xml:space="preserve"> </w:t>
            </w:r>
            <w:r>
              <w:rPr>
                <w:spacing w:val="-4"/>
                <w:sz w:val="18"/>
              </w:rPr>
              <w:t>the</w:t>
            </w:r>
            <w:r>
              <w:rPr>
                <w:spacing w:val="-20"/>
                <w:sz w:val="18"/>
              </w:rPr>
              <w:t xml:space="preserve"> </w:t>
            </w:r>
            <w:r>
              <w:rPr>
                <w:spacing w:val="-4"/>
                <w:sz w:val="18"/>
              </w:rPr>
              <w:t>program's</w:t>
            </w:r>
            <w:r>
              <w:rPr>
                <w:spacing w:val="-20"/>
                <w:sz w:val="18"/>
              </w:rPr>
              <w:t xml:space="preserve"> </w:t>
            </w:r>
            <w:r>
              <w:rPr>
                <w:spacing w:val="-4"/>
                <w:sz w:val="18"/>
              </w:rPr>
              <w:t>teaching</w:t>
            </w:r>
            <w:r>
              <w:rPr>
                <w:spacing w:val="-20"/>
                <w:sz w:val="18"/>
              </w:rPr>
              <w:t xml:space="preserve"> </w:t>
            </w:r>
            <w:r>
              <w:rPr>
                <w:spacing w:val="-4"/>
                <w:sz w:val="18"/>
              </w:rPr>
              <w:t>methodologies</w:t>
            </w:r>
            <w:r>
              <w:rPr>
                <w:spacing w:val="-20"/>
                <w:sz w:val="18"/>
              </w:rPr>
              <w:t xml:space="preserve"> </w:t>
            </w:r>
            <w:r>
              <w:rPr>
                <w:spacing w:val="-4"/>
                <w:sz w:val="18"/>
              </w:rPr>
              <w:t xml:space="preserve">and </w:t>
            </w:r>
            <w:r>
              <w:rPr>
                <w:spacing w:val="-6"/>
                <w:sz w:val="18"/>
              </w:rPr>
              <w:t>research-based</w:t>
            </w:r>
            <w:r>
              <w:rPr>
                <w:spacing w:val="-16"/>
                <w:sz w:val="18"/>
              </w:rPr>
              <w:t xml:space="preserve"> </w:t>
            </w:r>
            <w:r>
              <w:rPr>
                <w:spacing w:val="-6"/>
                <w:sz w:val="18"/>
              </w:rPr>
              <w:t>and</w:t>
            </w:r>
            <w:r>
              <w:rPr>
                <w:spacing w:val="-16"/>
                <w:sz w:val="18"/>
              </w:rPr>
              <w:t xml:space="preserve"> </w:t>
            </w:r>
            <w:r>
              <w:rPr>
                <w:spacing w:val="-6"/>
                <w:sz w:val="18"/>
              </w:rPr>
              <w:t>evidence-based</w:t>
            </w:r>
            <w:r>
              <w:rPr>
                <w:spacing w:val="-16"/>
                <w:sz w:val="18"/>
              </w:rPr>
              <w:t xml:space="preserve"> </w:t>
            </w:r>
            <w:r>
              <w:rPr>
                <w:spacing w:val="-6"/>
                <w:sz w:val="18"/>
              </w:rPr>
              <w:t>strategies</w:t>
            </w:r>
            <w:r>
              <w:rPr>
                <w:spacing w:val="-16"/>
                <w:sz w:val="18"/>
              </w:rPr>
              <w:t xml:space="preserve"> </w:t>
            </w:r>
            <w:r>
              <w:rPr>
                <w:spacing w:val="-6"/>
                <w:sz w:val="18"/>
              </w:rPr>
              <w:t>to</w:t>
            </w:r>
            <w:r>
              <w:rPr>
                <w:spacing w:val="-16"/>
                <w:sz w:val="18"/>
              </w:rPr>
              <w:t xml:space="preserve"> </w:t>
            </w:r>
            <w:r>
              <w:rPr>
                <w:spacing w:val="-6"/>
                <w:sz w:val="18"/>
              </w:rPr>
              <w:t>support</w:t>
            </w:r>
            <w:r>
              <w:rPr>
                <w:spacing w:val="-16"/>
                <w:sz w:val="18"/>
              </w:rPr>
              <w:t xml:space="preserve"> </w:t>
            </w:r>
            <w:r>
              <w:rPr>
                <w:spacing w:val="-6"/>
                <w:sz w:val="18"/>
              </w:rPr>
              <w:t xml:space="preserve">educators' </w:t>
            </w:r>
            <w:r>
              <w:rPr>
                <w:spacing w:val="-2"/>
                <w:sz w:val="18"/>
              </w:rPr>
              <w:t>understanding</w:t>
            </w:r>
            <w:r>
              <w:rPr>
                <w:spacing w:val="-22"/>
                <w:sz w:val="18"/>
              </w:rPr>
              <w:t xml:space="preserve"> </w:t>
            </w:r>
            <w:r>
              <w:rPr>
                <w:spacing w:val="-2"/>
                <w:sz w:val="18"/>
              </w:rPr>
              <w:t>and</w:t>
            </w:r>
            <w:r>
              <w:rPr>
                <w:spacing w:val="-22"/>
                <w:sz w:val="18"/>
              </w:rPr>
              <w:t xml:space="preserve"> </w:t>
            </w:r>
            <w:r>
              <w:rPr>
                <w:spacing w:val="-2"/>
                <w:sz w:val="18"/>
              </w:rPr>
              <w:t>eﬀective</w:t>
            </w:r>
            <w:r>
              <w:rPr>
                <w:spacing w:val="-22"/>
                <w:sz w:val="18"/>
              </w:rPr>
              <w:t xml:space="preserve"> </w:t>
            </w:r>
            <w:r>
              <w:rPr>
                <w:spacing w:val="-2"/>
                <w:sz w:val="18"/>
              </w:rPr>
              <w:t>implementation.</w:t>
            </w:r>
          </w:p>
        </w:tc>
        <w:tc>
          <w:tcPr>
            <w:tcW w:w="1360" w:type="dxa"/>
          </w:tcPr>
          <w:p w14:paraId="57B3768C" w14:textId="77777777" w:rsidR="008935BA" w:rsidRDefault="008935BA">
            <w:pPr>
              <w:pStyle w:val="TableParagraph"/>
              <w:rPr>
                <w:rFonts w:ascii="Times New Roman"/>
                <w:sz w:val="16"/>
              </w:rPr>
            </w:pPr>
          </w:p>
        </w:tc>
        <w:tc>
          <w:tcPr>
            <w:tcW w:w="4220" w:type="dxa"/>
          </w:tcPr>
          <w:p w14:paraId="1AD7CC54" w14:textId="21AC12F7" w:rsidR="008935BA" w:rsidRPr="00597A6A" w:rsidRDefault="00DD0646">
            <w:pPr>
              <w:pStyle w:val="TableParagraph"/>
              <w:rPr>
                <w:rFonts w:ascii="Times New Roman"/>
                <w:sz w:val="18"/>
                <w:szCs w:val="18"/>
              </w:rPr>
            </w:pPr>
            <w:r>
              <w:rPr>
                <w:rFonts w:ascii="Times New Roman"/>
                <w:sz w:val="18"/>
                <w:szCs w:val="18"/>
              </w:rPr>
              <w:t>Information about the program</w:t>
            </w:r>
            <w:r>
              <w:rPr>
                <w:rFonts w:ascii="Times New Roman"/>
                <w:sz w:val="18"/>
                <w:szCs w:val="18"/>
              </w:rPr>
              <w:t>’</w:t>
            </w:r>
            <w:r>
              <w:rPr>
                <w:rFonts w:ascii="Times New Roman"/>
                <w:sz w:val="18"/>
                <w:szCs w:val="18"/>
              </w:rPr>
              <w:t>s teaching methodologies and research-based and evidenced-based strategies are presented in Teacher Edition. This includes The Program Overview (T343</w:t>
            </w:r>
            <w:r>
              <w:rPr>
                <w:rFonts w:ascii="Times New Roman"/>
                <w:sz w:val="18"/>
                <w:szCs w:val="18"/>
              </w:rPr>
              <w:t>–</w:t>
            </w:r>
            <w:r>
              <w:rPr>
                <w:rFonts w:ascii="Times New Roman"/>
                <w:sz w:val="18"/>
                <w:szCs w:val="18"/>
              </w:rPr>
              <w:t xml:space="preserve">T345) includes </w:t>
            </w:r>
            <w:r w:rsidRPr="00DB2B85">
              <w:rPr>
                <w:rFonts w:ascii="Times New Roman"/>
                <w:sz w:val="18"/>
                <w:szCs w:val="18"/>
              </w:rPr>
              <w:t>Philosophy and Features of the Program</w:t>
            </w:r>
            <w:r>
              <w:rPr>
                <w:rFonts w:ascii="Times New Roman"/>
                <w:sz w:val="18"/>
                <w:szCs w:val="18"/>
              </w:rPr>
              <w:t xml:space="preserve"> and </w:t>
            </w:r>
            <w:r w:rsidRPr="00DB2B85">
              <w:rPr>
                <w:rFonts w:ascii="Times New Roman"/>
                <w:sz w:val="18"/>
                <w:szCs w:val="18"/>
              </w:rPr>
              <w:t>Structure of the Progra</w:t>
            </w:r>
            <w:r>
              <w:rPr>
                <w:rFonts w:ascii="Times New Roman"/>
                <w:sz w:val="18"/>
                <w:szCs w:val="18"/>
              </w:rPr>
              <w:t xml:space="preserve">m; </w:t>
            </w:r>
            <w:r w:rsidRPr="00DB2B85">
              <w:rPr>
                <w:rFonts w:ascii="Times New Roman"/>
                <w:sz w:val="18"/>
                <w:szCs w:val="18"/>
              </w:rPr>
              <w:t xml:space="preserve">Helping Students Learn </w:t>
            </w:r>
            <w:r>
              <w:rPr>
                <w:rFonts w:ascii="Times New Roman"/>
                <w:sz w:val="18"/>
                <w:szCs w:val="18"/>
              </w:rPr>
              <w:t>(</w:t>
            </w:r>
            <w:r w:rsidRPr="00DB2B85">
              <w:rPr>
                <w:rFonts w:ascii="Times New Roman"/>
                <w:sz w:val="18"/>
                <w:szCs w:val="18"/>
              </w:rPr>
              <w:t>T436</w:t>
            </w:r>
            <w:r>
              <w:rPr>
                <w:rFonts w:ascii="Times New Roman"/>
                <w:sz w:val="18"/>
                <w:szCs w:val="18"/>
              </w:rPr>
              <w:t>–</w:t>
            </w:r>
            <w:r>
              <w:rPr>
                <w:rFonts w:ascii="Times New Roman"/>
                <w:sz w:val="18"/>
                <w:szCs w:val="18"/>
              </w:rPr>
              <w:t xml:space="preserve">T437); </w:t>
            </w:r>
            <w:r w:rsidRPr="00DB2B85">
              <w:rPr>
                <w:rFonts w:ascii="Times New Roman"/>
                <w:sz w:val="18"/>
                <w:szCs w:val="18"/>
              </w:rPr>
              <w:t xml:space="preserve">Examining Classroom Dynamics </w:t>
            </w:r>
            <w:r>
              <w:rPr>
                <w:rFonts w:ascii="Times New Roman"/>
                <w:sz w:val="18"/>
                <w:szCs w:val="18"/>
              </w:rPr>
              <w:t>(</w:t>
            </w:r>
            <w:r w:rsidRPr="00DB2B85">
              <w:rPr>
                <w:rFonts w:ascii="Times New Roman"/>
                <w:sz w:val="18"/>
                <w:szCs w:val="18"/>
              </w:rPr>
              <w:t>T438</w:t>
            </w:r>
            <w:r>
              <w:rPr>
                <w:rFonts w:ascii="Times New Roman"/>
                <w:sz w:val="18"/>
                <w:szCs w:val="18"/>
              </w:rPr>
              <w:t>–</w:t>
            </w:r>
            <w:r>
              <w:rPr>
                <w:rFonts w:ascii="Times New Roman"/>
                <w:sz w:val="18"/>
                <w:szCs w:val="18"/>
              </w:rPr>
              <w:t xml:space="preserve">T439); </w:t>
            </w:r>
            <w:r w:rsidRPr="00DB2B85">
              <w:rPr>
                <w:rFonts w:ascii="Times New Roman"/>
                <w:sz w:val="18"/>
                <w:szCs w:val="18"/>
              </w:rPr>
              <w:t xml:space="preserve">Constructing Meaning with Studio Engagement </w:t>
            </w:r>
            <w:r>
              <w:rPr>
                <w:rFonts w:ascii="Times New Roman"/>
                <w:sz w:val="18"/>
                <w:szCs w:val="18"/>
              </w:rPr>
              <w:t>(T440</w:t>
            </w:r>
            <w:r>
              <w:rPr>
                <w:rFonts w:ascii="Times New Roman"/>
                <w:sz w:val="18"/>
                <w:szCs w:val="18"/>
              </w:rPr>
              <w:t>–</w:t>
            </w:r>
            <w:r>
              <w:rPr>
                <w:rFonts w:ascii="Times New Roman"/>
                <w:sz w:val="18"/>
                <w:szCs w:val="18"/>
              </w:rPr>
              <w:t xml:space="preserve">T441); </w:t>
            </w:r>
            <w:r w:rsidRPr="00DB2B85">
              <w:rPr>
                <w:rFonts w:ascii="Times New Roman"/>
                <w:sz w:val="18"/>
                <w:szCs w:val="18"/>
              </w:rPr>
              <w:t xml:space="preserve">Guiding Response to Works of Art, Design, and Visual Culture </w:t>
            </w:r>
            <w:r>
              <w:rPr>
                <w:rFonts w:ascii="Times New Roman"/>
                <w:sz w:val="18"/>
                <w:szCs w:val="18"/>
              </w:rPr>
              <w:t>(T442</w:t>
            </w:r>
            <w:r>
              <w:rPr>
                <w:rFonts w:ascii="Times New Roman"/>
                <w:sz w:val="18"/>
                <w:szCs w:val="18"/>
              </w:rPr>
              <w:t>–</w:t>
            </w:r>
            <w:r>
              <w:rPr>
                <w:rFonts w:ascii="Times New Roman"/>
                <w:sz w:val="18"/>
                <w:szCs w:val="18"/>
              </w:rPr>
              <w:t xml:space="preserve">T443); </w:t>
            </w:r>
            <w:r w:rsidRPr="00DB2B85">
              <w:rPr>
                <w:rFonts w:ascii="Times New Roman"/>
                <w:sz w:val="18"/>
                <w:szCs w:val="18"/>
              </w:rPr>
              <w:t xml:space="preserve">Differentiated Instruction </w:t>
            </w:r>
            <w:r>
              <w:rPr>
                <w:rFonts w:ascii="Times New Roman"/>
                <w:sz w:val="18"/>
                <w:szCs w:val="18"/>
              </w:rPr>
              <w:t>(</w:t>
            </w:r>
            <w:r w:rsidRPr="00DB2B85">
              <w:rPr>
                <w:rFonts w:ascii="Times New Roman"/>
                <w:sz w:val="18"/>
                <w:szCs w:val="18"/>
              </w:rPr>
              <w:t>T444</w:t>
            </w:r>
            <w:r>
              <w:rPr>
                <w:rFonts w:ascii="Times New Roman"/>
                <w:sz w:val="18"/>
                <w:szCs w:val="18"/>
              </w:rPr>
              <w:t>–</w:t>
            </w:r>
            <w:r>
              <w:rPr>
                <w:rFonts w:ascii="Times New Roman"/>
                <w:sz w:val="18"/>
                <w:szCs w:val="18"/>
              </w:rPr>
              <w:t xml:space="preserve">T446), </w:t>
            </w:r>
            <w:r w:rsidRPr="00DB2B85">
              <w:rPr>
                <w:rFonts w:ascii="Times New Roman"/>
                <w:sz w:val="18"/>
                <w:szCs w:val="18"/>
              </w:rPr>
              <w:t xml:space="preserve">Experience Art and the Process Journal </w:t>
            </w:r>
            <w:r>
              <w:rPr>
                <w:rFonts w:ascii="Times New Roman"/>
                <w:sz w:val="18"/>
                <w:szCs w:val="18"/>
              </w:rPr>
              <w:t>(</w:t>
            </w:r>
            <w:r w:rsidRPr="00DB2B85">
              <w:rPr>
                <w:rFonts w:ascii="Times New Roman"/>
                <w:sz w:val="18"/>
                <w:szCs w:val="18"/>
              </w:rPr>
              <w:t>T447</w:t>
            </w:r>
            <w:r>
              <w:rPr>
                <w:rFonts w:ascii="Times New Roman"/>
                <w:sz w:val="18"/>
                <w:szCs w:val="18"/>
              </w:rPr>
              <w:t>–</w:t>
            </w:r>
            <w:r>
              <w:rPr>
                <w:rFonts w:ascii="Times New Roman"/>
                <w:sz w:val="18"/>
                <w:szCs w:val="18"/>
              </w:rPr>
              <w:t xml:space="preserve">T448); </w:t>
            </w:r>
            <w:r w:rsidRPr="00DB2B85">
              <w:rPr>
                <w:rFonts w:ascii="Times New Roman"/>
                <w:sz w:val="18"/>
                <w:szCs w:val="18"/>
              </w:rPr>
              <w:t xml:space="preserve">Experiencing STEM AND STEAM </w:t>
            </w:r>
            <w:r>
              <w:rPr>
                <w:rFonts w:ascii="Times New Roman"/>
                <w:sz w:val="18"/>
                <w:szCs w:val="18"/>
              </w:rPr>
              <w:t xml:space="preserve">(T449), </w:t>
            </w:r>
            <w:r w:rsidRPr="00DB2B85">
              <w:rPr>
                <w:rFonts w:ascii="Times New Roman"/>
                <w:sz w:val="18"/>
                <w:szCs w:val="18"/>
              </w:rPr>
              <w:t xml:space="preserve">Choice in the Middle-School Art Room </w:t>
            </w:r>
            <w:r>
              <w:rPr>
                <w:rFonts w:ascii="Times New Roman"/>
                <w:sz w:val="18"/>
                <w:szCs w:val="18"/>
              </w:rPr>
              <w:t xml:space="preserve">(T450); </w:t>
            </w:r>
            <w:r w:rsidRPr="00DB2B85">
              <w:rPr>
                <w:rFonts w:ascii="Times New Roman"/>
                <w:sz w:val="18"/>
                <w:szCs w:val="18"/>
              </w:rPr>
              <w:t xml:space="preserve">Strategies for Assessment </w:t>
            </w:r>
            <w:r>
              <w:rPr>
                <w:rFonts w:ascii="Times New Roman"/>
                <w:sz w:val="18"/>
                <w:szCs w:val="18"/>
              </w:rPr>
              <w:t>(T451</w:t>
            </w:r>
            <w:r>
              <w:rPr>
                <w:rFonts w:ascii="Times New Roman"/>
                <w:sz w:val="18"/>
                <w:szCs w:val="18"/>
              </w:rPr>
              <w:t>–</w:t>
            </w:r>
            <w:r>
              <w:rPr>
                <w:rFonts w:ascii="Times New Roman"/>
                <w:sz w:val="18"/>
                <w:szCs w:val="18"/>
              </w:rPr>
              <w:t xml:space="preserve">T452); </w:t>
            </w:r>
            <w:r w:rsidRPr="00DB2B85">
              <w:rPr>
                <w:rFonts w:ascii="Times New Roman"/>
                <w:sz w:val="18"/>
                <w:szCs w:val="18"/>
              </w:rPr>
              <w:t xml:space="preserve">Universal Design: Accessibility for All </w:t>
            </w:r>
            <w:r>
              <w:rPr>
                <w:rFonts w:ascii="Times New Roman"/>
                <w:sz w:val="18"/>
                <w:szCs w:val="18"/>
              </w:rPr>
              <w:t>(T453</w:t>
            </w:r>
            <w:r>
              <w:rPr>
                <w:rFonts w:ascii="Times New Roman"/>
                <w:sz w:val="18"/>
                <w:szCs w:val="18"/>
              </w:rPr>
              <w:t>–</w:t>
            </w:r>
            <w:r>
              <w:rPr>
                <w:rFonts w:ascii="Times New Roman"/>
                <w:sz w:val="18"/>
                <w:szCs w:val="18"/>
              </w:rPr>
              <w:t xml:space="preserve">T454); </w:t>
            </w:r>
            <w:r w:rsidRPr="00DB2B85">
              <w:rPr>
                <w:rFonts w:ascii="Times New Roman"/>
                <w:sz w:val="18"/>
                <w:szCs w:val="18"/>
              </w:rPr>
              <w:t xml:space="preserve">Connecting with Ideas </w:t>
            </w:r>
            <w:r>
              <w:rPr>
                <w:rFonts w:ascii="Times New Roman"/>
                <w:sz w:val="18"/>
                <w:szCs w:val="18"/>
              </w:rPr>
              <w:t>(</w:t>
            </w:r>
            <w:r w:rsidRPr="00DB2B85">
              <w:rPr>
                <w:rFonts w:ascii="Times New Roman"/>
                <w:sz w:val="18"/>
                <w:szCs w:val="18"/>
              </w:rPr>
              <w:t>T455</w:t>
            </w:r>
            <w:r>
              <w:rPr>
                <w:rFonts w:ascii="Times New Roman"/>
                <w:sz w:val="18"/>
                <w:szCs w:val="18"/>
              </w:rPr>
              <w:t>–</w:t>
            </w:r>
            <w:r>
              <w:rPr>
                <w:rFonts w:ascii="Times New Roman"/>
                <w:sz w:val="18"/>
                <w:szCs w:val="18"/>
              </w:rPr>
              <w:t xml:space="preserve">T456); </w:t>
            </w:r>
            <w:r w:rsidRPr="00DB2B85">
              <w:rPr>
                <w:rFonts w:ascii="Times New Roman"/>
                <w:sz w:val="18"/>
                <w:szCs w:val="18"/>
              </w:rPr>
              <w:t xml:space="preserve">Student Engagement and Awareness </w:t>
            </w:r>
            <w:r>
              <w:rPr>
                <w:rFonts w:ascii="Times New Roman"/>
                <w:sz w:val="18"/>
                <w:szCs w:val="18"/>
              </w:rPr>
              <w:t>(T457</w:t>
            </w:r>
            <w:r>
              <w:rPr>
                <w:rFonts w:ascii="Times New Roman"/>
                <w:sz w:val="18"/>
                <w:szCs w:val="18"/>
              </w:rPr>
              <w:t>–</w:t>
            </w:r>
            <w:r>
              <w:rPr>
                <w:rFonts w:ascii="Times New Roman"/>
                <w:sz w:val="18"/>
                <w:szCs w:val="18"/>
              </w:rPr>
              <w:t xml:space="preserve">T458); </w:t>
            </w:r>
            <w:r w:rsidRPr="00DB2B85">
              <w:rPr>
                <w:rFonts w:ascii="Times New Roman"/>
                <w:sz w:val="18"/>
                <w:szCs w:val="18"/>
              </w:rPr>
              <w:t xml:space="preserve">Design Thinking for Visual Art Teachers </w:t>
            </w:r>
            <w:r>
              <w:rPr>
                <w:rFonts w:ascii="Times New Roman"/>
                <w:sz w:val="18"/>
                <w:szCs w:val="18"/>
              </w:rPr>
              <w:t xml:space="preserve">(T459); </w:t>
            </w:r>
            <w:r w:rsidRPr="00DB2B85">
              <w:rPr>
                <w:rFonts w:ascii="Times New Roman"/>
                <w:sz w:val="18"/>
                <w:szCs w:val="18"/>
              </w:rPr>
              <w:t xml:space="preserve">Guidelines for Teaching Remotely </w:t>
            </w:r>
            <w:r>
              <w:rPr>
                <w:rFonts w:ascii="Times New Roman"/>
                <w:sz w:val="18"/>
                <w:szCs w:val="18"/>
              </w:rPr>
              <w:t>(</w:t>
            </w:r>
            <w:r w:rsidRPr="00DB2B85">
              <w:rPr>
                <w:rFonts w:ascii="Times New Roman"/>
                <w:sz w:val="18"/>
                <w:szCs w:val="18"/>
              </w:rPr>
              <w:t>T460</w:t>
            </w:r>
            <w:r>
              <w:rPr>
                <w:rFonts w:ascii="Times New Roman"/>
                <w:sz w:val="18"/>
                <w:szCs w:val="18"/>
              </w:rPr>
              <w:t xml:space="preserve">); </w:t>
            </w:r>
            <w:r w:rsidRPr="00DB2B85">
              <w:rPr>
                <w:rFonts w:ascii="Times New Roman"/>
                <w:sz w:val="18"/>
                <w:szCs w:val="18"/>
              </w:rPr>
              <w:t xml:space="preserve">Art and Academic Vocabulary </w:t>
            </w:r>
            <w:r>
              <w:rPr>
                <w:rFonts w:ascii="Times New Roman"/>
                <w:sz w:val="18"/>
                <w:szCs w:val="18"/>
              </w:rPr>
              <w:t>(T461</w:t>
            </w:r>
            <w:r>
              <w:rPr>
                <w:rFonts w:ascii="Times New Roman"/>
                <w:sz w:val="18"/>
                <w:szCs w:val="18"/>
              </w:rPr>
              <w:t>–</w:t>
            </w:r>
            <w:r>
              <w:rPr>
                <w:rFonts w:ascii="Times New Roman"/>
                <w:sz w:val="18"/>
                <w:szCs w:val="18"/>
              </w:rPr>
              <w:t xml:space="preserve">T462); </w:t>
            </w:r>
            <w:r w:rsidRPr="00DB2B85">
              <w:rPr>
                <w:rFonts w:ascii="Times New Roman"/>
                <w:sz w:val="18"/>
                <w:szCs w:val="18"/>
              </w:rPr>
              <w:t xml:space="preserve">Art and Language Development </w:t>
            </w:r>
            <w:r>
              <w:rPr>
                <w:rFonts w:ascii="Times New Roman"/>
                <w:sz w:val="18"/>
                <w:szCs w:val="18"/>
              </w:rPr>
              <w:t xml:space="preserve">(T463); </w:t>
            </w:r>
            <w:r w:rsidRPr="00DB2B85">
              <w:rPr>
                <w:rFonts w:ascii="Times New Roman"/>
                <w:sz w:val="18"/>
                <w:szCs w:val="18"/>
              </w:rPr>
              <w:t xml:space="preserve">Connecting Art and Other Subjects </w:t>
            </w:r>
            <w:r>
              <w:rPr>
                <w:rFonts w:ascii="Times New Roman"/>
                <w:sz w:val="18"/>
                <w:szCs w:val="18"/>
              </w:rPr>
              <w:t>(T464</w:t>
            </w:r>
            <w:r>
              <w:rPr>
                <w:rFonts w:ascii="Times New Roman"/>
                <w:sz w:val="18"/>
                <w:szCs w:val="18"/>
              </w:rPr>
              <w:t>–</w:t>
            </w:r>
            <w:r>
              <w:rPr>
                <w:rFonts w:ascii="Times New Roman"/>
                <w:sz w:val="18"/>
                <w:szCs w:val="18"/>
              </w:rPr>
              <w:t xml:space="preserve">T465); </w:t>
            </w:r>
            <w:r w:rsidRPr="00DB2B85">
              <w:rPr>
                <w:rFonts w:ascii="Times New Roman"/>
                <w:sz w:val="18"/>
                <w:szCs w:val="18"/>
              </w:rPr>
              <w:t xml:space="preserve">Media and Techniques </w:t>
            </w:r>
            <w:r>
              <w:rPr>
                <w:rFonts w:ascii="Times New Roman"/>
                <w:sz w:val="18"/>
                <w:szCs w:val="18"/>
              </w:rPr>
              <w:t xml:space="preserve">(T466); </w:t>
            </w:r>
            <w:r w:rsidRPr="00DB2B85">
              <w:rPr>
                <w:rFonts w:ascii="Times New Roman"/>
                <w:sz w:val="18"/>
                <w:szCs w:val="18"/>
              </w:rPr>
              <w:t xml:space="preserve">Building Support for the Art Program </w:t>
            </w:r>
            <w:r>
              <w:rPr>
                <w:rFonts w:ascii="Times New Roman"/>
                <w:sz w:val="18"/>
                <w:szCs w:val="18"/>
              </w:rPr>
              <w:t>(</w:t>
            </w:r>
            <w:r w:rsidRPr="00DB2B85">
              <w:rPr>
                <w:rFonts w:ascii="Times New Roman"/>
                <w:sz w:val="18"/>
                <w:szCs w:val="18"/>
              </w:rPr>
              <w:t>T475</w:t>
            </w:r>
            <w:r>
              <w:rPr>
                <w:rFonts w:ascii="Times New Roman"/>
                <w:sz w:val="18"/>
                <w:szCs w:val="18"/>
              </w:rPr>
              <w:t xml:space="preserve">); and </w:t>
            </w:r>
            <w:r w:rsidRPr="00DB2B85">
              <w:rPr>
                <w:rFonts w:ascii="Times New Roman"/>
                <w:sz w:val="18"/>
                <w:szCs w:val="18"/>
              </w:rPr>
              <w:t xml:space="preserve">Maintaining the Art Room </w:t>
            </w:r>
            <w:r>
              <w:rPr>
                <w:rFonts w:ascii="Times New Roman"/>
                <w:sz w:val="18"/>
                <w:szCs w:val="18"/>
              </w:rPr>
              <w:t>(</w:t>
            </w:r>
            <w:r w:rsidRPr="00DB2B85">
              <w:rPr>
                <w:rFonts w:ascii="Times New Roman"/>
                <w:sz w:val="18"/>
                <w:szCs w:val="18"/>
              </w:rPr>
              <w:t>T476</w:t>
            </w:r>
            <w:r>
              <w:rPr>
                <w:rFonts w:ascii="Times New Roman"/>
                <w:sz w:val="18"/>
                <w:szCs w:val="18"/>
              </w:rPr>
              <w:t>–</w:t>
            </w:r>
            <w:r>
              <w:rPr>
                <w:rFonts w:ascii="Times New Roman"/>
                <w:sz w:val="18"/>
                <w:szCs w:val="18"/>
              </w:rPr>
              <w:t>T477).</w:t>
            </w:r>
          </w:p>
        </w:tc>
      </w:tr>
      <w:tr w:rsidR="00597A6A" w14:paraId="7D40277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B185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7. The materials provide comprehensive strategies to help students, </w:t>
            </w:r>
            <w:r>
              <w:rPr>
                <w:spacing w:val="-4"/>
                <w:sz w:val="18"/>
              </w:rPr>
              <w:t>parents,</w:t>
            </w:r>
            <w:r w:rsidRPr="00597A6A">
              <w:rPr>
                <w:spacing w:val="-4"/>
                <w:sz w:val="18"/>
              </w:rPr>
              <w:t xml:space="preserve"> </w:t>
            </w:r>
            <w:r>
              <w:rPr>
                <w:spacing w:val="-4"/>
                <w:sz w:val="18"/>
              </w:rPr>
              <w:t>and</w:t>
            </w:r>
            <w:r w:rsidRPr="00597A6A">
              <w:rPr>
                <w:spacing w:val="-4"/>
                <w:sz w:val="18"/>
              </w:rPr>
              <w:t xml:space="preserve"> </w:t>
            </w:r>
            <w:r>
              <w:rPr>
                <w:spacing w:val="-4"/>
                <w:sz w:val="18"/>
              </w:rPr>
              <w:t>caregivers</w:t>
            </w:r>
            <w:r w:rsidRPr="00597A6A">
              <w:rPr>
                <w:spacing w:val="-4"/>
                <w:sz w:val="18"/>
              </w:rPr>
              <w:t xml:space="preserve"> </w:t>
            </w:r>
            <w:r>
              <w:rPr>
                <w:spacing w:val="-4"/>
                <w:sz w:val="18"/>
              </w:rPr>
              <w:t>understand</w:t>
            </w:r>
            <w:r w:rsidRPr="00597A6A">
              <w:rPr>
                <w:spacing w:val="-4"/>
                <w:sz w:val="18"/>
              </w:rPr>
              <w:t xml:space="preserve"> </w:t>
            </w:r>
            <w:r>
              <w:rPr>
                <w:spacing w:val="-4"/>
                <w:sz w:val="18"/>
              </w:rPr>
              <w:t>the</w:t>
            </w:r>
            <w:r w:rsidRPr="00597A6A">
              <w:rPr>
                <w:spacing w:val="-4"/>
                <w:sz w:val="18"/>
              </w:rPr>
              <w:t xml:space="preserve"> </w:t>
            </w:r>
            <w:r>
              <w:rPr>
                <w:spacing w:val="-4"/>
                <w:sz w:val="18"/>
              </w:rPr>
              <w:t>program.</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provide actionable</w:t>
            </w:r>
            <w:r w:rsidRPr="00597A6A">
              <w:rPr>
                <w:spacing w:val="-4"/>
                <w:sz w:val="18"/>
              </w:rPr>
              <w:t xml:space="preserve"> </w:t>
            </w:r>
            <w:r w:rsidRPr="006E7779">
              <w:rPr>
                <w:spacing w:val="-4"/>
                <w:sz w:val="18"/>
              </w:rPr>
              <w:t>guidance to support and enhance student progress and achievement. The materials include resources for teachers to communicate with parents and guardians in English, Spanish, Haitian-Creole, and Portuguese to reinforce skills and lessons taught.</w:t>
            </w:r>
          </w:p>
        </w:tc>
        <w:tc>
          <w:tcPr>
            <w:tcW w:w="1360" w:type="dxa"/>
            <w:tcBorders>
              <w:top w:val="single" w:sz="8" w:space="0" w:color="000000"/>
              <w:left w:val="single" w:sz="8" w:space="0" w:color="000000"/>
              <w:bottom w:val="single" w:sz="8" w:space="0" w:color="000000"/>
              <w:right w:val="single" w:sz="8" w:space="0" w:color="000000"/>
            </w:tcBorders>
          </w:tcPr>
          <w:p w14:paraId="3A6D3AE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C1BF6A1" w14:textId="77777777" w:rsidR="0073219F" w:rsidRDefault="0073219F" w:rsidP="0073219F">
            <w:pPr>
              <w:pStyle w:val="TableParagraph"/>
              <w:rPr>
                <w:rFonts w:ascii="Times New Roman"/>
                <w:sz w:val="18"/>
                <w:szCs w:val="18"/>
              </w:rPr>
            </w:pPr>
            <w:r w:rsidRPr="006D7065">
              <w:rPr>
                <w:rFonts w:ascii="Times New Roman"/>
                <w:sz w:val="18"/>
                <w:szCs w:val="18"/>
              </w:rPr>
              <w:t>Lessons in Davis Digital can be shared with colleagues, parents/guardians, and other teachers to assist with student learning beyond the artroom.</w:t>
            </w:r>
            <w:r>
              <w:rPr>
                <w:rFonts w:ascii="Times New Roman"/>
                <w:sz w:val="18"/>
                <w:szCs w:val="18"/>
              </w:rPr>
              <w:t xml:space="preserve"> Guidance is provided throughout the Teacher Edition Teach through Inquiry and point-of-use supports to support and enhance student progress and achievement.</w:t>
            </w:r>
          </w:p>
          <w:p w14:paraId="1D7D768C" w14:textId="77777777" w:rsidR="00597A6A" w:rsidRDefault="00597A6A" w:rsidP="00BB1C8F">
            <w:pPr>
              <w:pStyle w:val="TableParagraph"/>
              <w:rPr>
                <w:rFonts w:ascii="Times New Roman"/>
                <w:sz w:val="18"/>
                <w:szCs w:val="18"/>
              </w:rPr>
            </w:pPr>
          </w:p>
          <w:p w14:paraId="4BC05E35" w14:textId="77777777" w:rsidR="0073219F" w:rsidRDefault="0073219F" w:rsidP="00BB1C8F">
            <w:pPr>
              <w:pStyle w:val="TableParagraph"/>
              <w:rPr>
                <w:rFonts w:ascii="Times New Roman"/>
                <w:sz w:val="18"/>
                <w:szCs w:val="18"/>
              </w:rPr>
            </w:pPr>
            <w:r>
              <w:rPr>
                <w:rFonts w:ascii="Times New Roman"/>
                <w:sz w:val="18"/>
                <w:szCs w:val="18"/>
              </w:rPr>
              <w:t>Family Involvement in the Teacher Edition provides t</w:t>
            </w:r>
            <w:r w:rsidRPr="0073219F">
              <w:rPr>
                <w:rFonts w:ascii="Times New Roman"/>
                <w:sz w:val="18"/>
                <w:szCs w:val="18"/>
              </w:rPr>
              <w:t xml:space="preserve">ips for keeping families aware of and involved with </w:t>
            </w:r>
            <w:r w:rsidR="0093795E">
              <w:rPr>
                <w:rFonts w:ascii="Times New Roman"/>
                <w:sz w:val="18"/>
                <w:szCs w:val="18"/>
              </w:rPr>
              <w:t xml:space="preserve">the </w:t>
            </w:r>
            <w:r w:rsidRPr="0073219F">
              <w:rPr>
                <w:rFonts w:ascii="Times New Roman"/>
                <w:sz w:val="18"/>
                <w:szCs w:val="18"/>
              </w:rPr>
              <w:t>program and its goals and achievements</w:t>
            </w:r>
            <w:r w:rsidR="002A4FEE">
              <w:rPr>
                <w:rFonts w:ascii="Times New Roman"/>
                <w:sz w:val="18"/>
                <w:szCs w:val="18"/>
              </w:rPr>
              <w:t>.</w:t>
            </w:r>
          </w:p>
          <w:p w14:paraId="2A49AAB8" w14:textId="77777777" w:rsidR="00B41174" w:rsidRDefault="00B41174" w:rsidP="00BB1C8F">
            <w:pPr>
              <w:pStyle w:val="TableParagraph"/>
              <w:rPr>
                <w:rFonts w:ascii="Times New Roman"/>
                <w:sz w:val="18"/>
                <w:szCs w:val="18"/>
              </w:rPr>
            </w:pPr>
          </w:p>
          <w:p w14:paraId="0B7AB360" w14:textId="4350E1FB" w:rsidR="00B41174" w:rsidRPr="00597A6A" w:rsidRDefault="00B41174" w:rsidP="00BB1C8F">
            <w:pPr>
              <w:pStyle w:val="TableParagraph"/>
              <w:rPr>
                <w:rFonts w:ascii="Times New Roman"/>
                <w:sz w:val="18"/>
                <w:szCs w:val="18"/>
              </w:rPr>
            </w:pPr>
            <w:r>
              <w:rPr>
                <w:rFonts w:ascii="Times New Roman"/>
                <w:sz w:val="18"/>
                <w:szCs w:val="18"/>
              </w:rPr>
              <w:t xml:space="preserve">Teacher Resources include Additional Resources for Advocacy with memos to parents and guardians. </w:t>
            </w:r>
            <w:r w:rsidR="00F80CC6">
              <w:rPr>
                <w:rFonts w:ascii="Times New Roman"/>
                <w:sz w:val="18"/>
                <w:szCs w:val="18"/>
              </w:rPr>
              <w:t xml:space="preserve">Spanish Resources and Translations include the Student Handbook in Spanish and </w:t>
            </w:r>
            <w:r w:rsidR="00F80CC6" w:rsidRPr="00A50E00">
              <w:rPr>
                <w:rFonts w:ascii="Times New Roman"/>
                <w:sz w:val="18"/>
                <w:szCs w:val="18"/>
              </w:rPr>
              <w:t>Support for Spanish Language Speakers</w:t>
            </w:r>
            <w:r w:rsidR="00F80CC6">
              <w:rPr>
                <w:rFonts w:ascii="Times New Roman"/>
                <w:sz w:val="18"/>
                <w:szCs w:val="18"/>
              </w:rPr>
              <w:t>.</w:t>
            </w:r>
          </w:p>
        </w:tc>
      </w:tr>
      <w:tr w:rsidR="00597A6A" w14:paraId="62D377E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136E5E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8</w:t>
            </w:r>
            <w:r w:rsidRPr="006E7779">
              <w:rPr>
                <w:spacing w:val="-4"/>
                <w:sz w:val="18"/>
              </w:rPr>
              <w:t>. Resources are available digitally to support and encourage professional growth in research-proven pedagogical methods (ex; videos that teach and model).</w:t>
            </w:r>
          </w:p>
        </w:tc>
        <w:tc>
          <w:tcPr>
            <w:tcW w:w="1360" w:type="dxa"/>
            <w:tcBorders>
              <w:top w:val="single" w:sz="8" w:space="0" w:color="000000"/>
              <w:left w:val="single" w:sz="8" w:space="0" w:color="000000"/>
              <w:bottom w:val="single" w:sz="8" w:space="0" w:color="000000"/>
              <w:right w:val="single" w:sz="8" w:space="0" w:color="000000"/>
            </w:tcBorders>
          </w:tcPr>
          <w:p w14:paraId="521EE1D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83BC0A7" w14:textId="4ACAF37F" w:rsidR="00EA056E" w:rsidRDefault="00EA056E" w:rsidP="00EA056E">
            <w:pPr>
              <w:pStyle w:val="TableParagraph"/>
              <w:rPr>
                <w:rFonts w:ascii="Times New Roman"/>
                <w:sz w:val="18"/>
                <w:szCs w:val="18"/>
              </w:rPr>
            </w:pPr>
            <w:r>
              <w:rPr>
                <w:rFonts w:ascii="Times New Roman"/>
                <w:sz w:val="18"/>
                <w:szCs w:val="18"/>
              </w:rPr>
              <w:t xml:space="preserve">Lessons Plans for the Studio Experiences are provided as PDF downloads with pacing suggestions, Essential Question, Big Idea, Resources, Prepare, Teach through Inquiry with step-by-step guidance, Evaluate, Close, and Student Handouts with </w:t>
            </w:r>
            <w:r w:rsidR="005171F2">
              <w:rPr>
                <w:rFonts w:ascii="Times New Roman"/>
                <w:sz w:val="18"/>
                <w:szCs w:val="18"/>
              </w:rPr>
              <w:t>the</w:t>
            </w:r>
            <w:r>
              <w:rPr>
                <w:rFonts w:ascii="Times New Roman"/>
                <w:sz w:val="18"/>
                <w:szCs w:val="18"/>
              </w:rPr>
              <w:t xml:space="preserve"> studio process, studio reflection, and rubric.</w:t>
            </w:r>
          </w:p>
          <w:p w14:paraId="175A8AC8" w14:textId="77777777" w:rsidR="00EA056E" w:rsidRDefault="00EA056E" w:rsidP="00EA056E">
            <w:pPr>
              <w:pStyle w:val="TableParagraph"/>
              <w:rPr>
                <w:rFonts w:ascii="Times New Roman"/>
                <w:sz w:val="18"/>
                <w:szCs w:val="18"/>
              </w:rPr>
            </w:pPr>
          </w:p>
          <w:p w14:paraId="078AD268" w14:textId="53A31D24" w:rsidR="00EA056E" w:rsidRDefault="00EA056E" w:rsidP="00EA056E">
            <w:pPr>
              <w:pStyle w:val="TableParagraph"/>
              <w:rPr>
                <w:rFonts w:ascii="Times New Roman"/>
                <w:sz w:val="18"/>
                <w:szCs w:val="18"/>
              </w:rPr>
            </w:pPr>
            <w:r>
              <w:rPr>
                <w:rFonts w:ascii="Times New Roman"/>
                <w:sz w:val="18"/>
                <w:szCs w:val="18"/>
              </w:rPr>
              <w:t>The Image Collection for the program provides curated fine art images in Davis Art Images for educators to show additional examples for responding to art.</w:t>
            </w:r>
          </w:p>
          <w:p w14:paraId="73B698A6" w14:textId="77777777" w:rsidR="00EA056E" w:rsidRDefault="00EA056E" w:rsidP="00EA056E">
            <w:pPr>
              <w:pStyle w:val="TableParagraph"/>
              <w:rPr>
                <w:rFonts w:ascii="Times New Roman"/>
                <w:sz w:val="18"/>
                <w:szCs w:val="18"/>
              </w:rPr>
            </w:pPr>
          </w:p>
          <w:p w14:paraId="05CB499B" w14:textId="3F0B1356" w:rsidR="00597A6A" w:rsidRPr="00597A6A" w:rsidRDefault="00EA056E" w:rsidP="00EA056E">
            <w:pPr>
              <w:pStyle w:val="TableParagraph"/>
              <w:rPr>
                <w:rFonts w:ascii="Times New Roman"/>
                <w:sz w:val="18"/>
                <w:szCs w:val="18"/>
              </w:rPr>
            </w:pPr>
            <w:r>
              <w:rPr>
                <w:rFonts w:ascii="Times New Roman"/>
                <w:sz w:val="18"/>
                <w:szCs w:val="18"/>
              </w:rPr>
              <w:t>Videos on Davis Digital include video tutorial support for using all the platform features, as well as video tutorials on Differentiated Instruction and Teaching through Inquiry.</w:t>
            </w:r>
          </w:p>
        </w:tc>
      </w:tr>
      <w:tr w:rsidR="00597A6A" w14:paraId="3A7D18E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5AAD1E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9. The materials include a comprehensive list of supplies required to </w:t>
            </w:r>
            <w:r>
              <w:rPr>
                <w:spacing w:val="-4"/>
                <w:sz w:val="18"/>
              </w:rPr>
              <w:t>support</w:t>
            </w:r>
            <w:r w:rsidRPr="00597A6A">
              <w:rPr>
                <w:spacing w:val="-4"/>
                <w:sz w:val="18"/>
              </w:rPr>
              <w:t xml:space="preserve"> </w:t>
            </w:r>
            <w:r>
              <w:rPr>
                <w:spacing w:val="-4"/>
                <w:sz w:val="18"/>
              </w:rPr>
              <w:t>instructional</w:t>
            </w:r>
            <w:r w:rsidRPr="00597A6A">
              <w:rPr>
                <w:spacing w:val="-4"/>
                <w:sz w:val="18"/>
              </w:rPr>
              <w:t xml:space="preserve"> </w:t>
            </w:r>
            <w:r>
              <w:rPr>
                <w:spacing w:val="-4"/>
                <w:sz w:val="18"/>
              </w:rPr>
              <w:t>activities.</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suggest</w:t>
            </w:r>
            <w:r w:rsidRPr="00597A6A">
              <w:rPr>
                <w:spacing w:val="-4"/>
                <w:sz w:val="18"/>
              </w:rPr>
              <w:t xml:space="preserve"> </w:t>
            </w:r>
            <w:r>
              <w:rPr>
                <w:spacing w:val="-4"/>
                <w:sz w:val="18"/>
              </w:rPr>
              <w:t>supplemental supplies</w:t>
            </w:r>
            <w:r w:rsidRPr="00597A6A">
              <w:rPr>
                <w:spacing w:val="-4"/>
                <w:sz w:val="18"/>
              </w:rPr>
              <w:t xml:space="preserve"> </w:t>
            </w:r>
            <w:r>
              <w:rPr>
                <w:spacing w:val="-4"/>
                <w:sz w:val="18"/>
              </w:rPr>
              <w:t>or</w:t>
            </w:r>
            <w:r w:rsidRPr="00597A6A">
              <w:rPr>
                <w:spacing w:val="-4"/>
                <w:sz w:val="18"/>
              </w:rPr>
              <w:t xml:space="preserve"> </w:t>
            </w:r>
            <w:r>
              <w:rPr>
                <w:spacing w:val="-4"/>
                <w:sz w:val="18"/>
              </w:rPr>
              <w:t>resources</w:t>
            </w:r>
            <w:r w:rsidRPr="00597A6A">
              <w:rPr>
                <w:spacing w:val="-4"/>
                <w:sz w:val="18"/>
              </w:rPr>
              <w:t xml:space="preserve"> </w:t>
            </w:r>
            <w:r>
              <w:rPr>
                <w:spacing w:val="-4"/>
                <w:sz w:val="18"/>
              </w:rPr>
              <w:t>as</w:t>
            </w:r>
            <w:r w:rsidRPr="00597A6A">
              <w:rPr>
                <w:spacing w:val="-4"/>
                <w:sz w:val="18"/>
              </w:rPr>
              <w:t xml:space="preserve"> </w:t>
            </w:r>
            <w:r>
              <w:rPr>
                <w:spacing w:val="-4"/>
                <w:sz w:val="18"/>
              </w:rPr>
              <w:t>needed</w:t>
            </w:r>
            <w:r w:rsidRPr="00597A6A">
              <w:rPr>
                <w:spacing w:val="-4"/>
                <w:sz w:val="18"/>
              </w:rPr>
              <w:t xml:space="preserve"> </w:t>
            </w:r>
            <w:r>
              <w:rPr>
                <w:spacing w:val="-4"/>
                <w:sz w:val="18"/>
              </w:rPr>
              <w:t>and</w:t>
            </w:r>
            <w:r w:rsidRPr="00597A6A">
              <w:rPr>
                <w:spacing w:val="-4"/>
                <w:sz w:val="18"/>
              </w:rPr>
              <w:t xml:space="preserve"> </w:t>
            </w:r>
            <w:r>
              <w:rPr>
                <w:spacing w:val="-4"/>
                <w:sz w:val="18"/>
              </w:rPr>
              <w:t>provide</w:t>
            </w:r>
            <w:r w:rsidRPr="00597A6A">
              <w:rPr>
                <w:spacing w:val="-4"/>
                <w:sz w:val="18"/>
              </w:rPr>
              <w:t xml:space="preserve"> </w:t>
            </w:r>
            <w:r>
              <w:rPr>
                <w:spacing w:val="-4"/>
                <w:sz w:val="18"/>
              </w:rPr>
              <w:t>guidance</w:t>
            </w:r>
            <w:r w:rsidRPr="00597A6A">
              <w:rPr>
                <w:spacing w:val="-4"/>
                <w:sz w:val="18"/>
              </w:rPr>
              <w:t xml:space="preserve"> </w:t>
            </w:r>
            <w:r>
              <w:rPr>
                <w:spacing w:val="-4"/>
                <w:sz w:val="18"/>
              </w:rPr>
              <w:t>on</w:t>
            </w:r>
            <w:r w:rsidRPr="00597A6A">
              <w:rPr>
                <w:spacing w:val="-4"/>
                <w:sz w:val="18"/>
              </w:rPr>
              <w:t xml:space="preserve"> </w:t>
            </w:r>
            <w:r>
              <w:rPr>
                <w:spacing w:val="-4"/>
                <w:sz w:val="18"/>
              </w:rPr>
              <w:t xml:space="preserve">obtaining </w:t>
            </w:r>
            <w:r w:rsidRPr="00597A6A">
              <w:rPr>
                <w:spacing w:val="-4"/>
                <w:sz w:val="18"/>
              </w:rPr>
              <w:t>any supplies not included in the materials.</w:t>
            </w:r>
          </w:p>
        </w:tc>
        <w:tc>
          <w:tcPr>
            <w:tcW w:w="1360" w:type="dxa"/>
            <w:tcBorders>
              <w:top w:val="single" w:sz="8" w:space="0" w:color="000000"/>
              <w:left w:val="single" w:sz="8" w:space="0" w:color="000000"/>
              <w:bottom w:val="single" w:sz="8" w:space="0" w:color="000000"/>
              <w:right w:val="single" w:sz="8" w:space="0" w:color="000000"/>
            </w:tcBorders>
          </w:tcPr>
          <w:p w14:paraId="6543324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EBCF50" w14:textId="6AA4060B" w:rsidR="00597A6A" w:rsidRPr="00597A6A" w:rsidRDefault="004D3205" w:rsidP="00BB1C8F">
            <w:pPr>
              <w:pStyle w:val="TableParagraph"/>
              <w:rPr>
                <w:rFonts w:ascii="Times New Roman"/>
                <w:sz w:val="18"/>
                <w:szCs w:val="18"/>
              </w:rPr>
            </w:pPr>
            <w:r>
              <w:rPr>
                <w:rFonts w:ascii="Times New Roman"/>
                <w:sz w:val="18"/>
                <w:szCs w:val="18"/>
              </w:rPr>
              <w:t>The Teacher Edition includes Materials/Supplies in the Prepare section of each Studio Investigation and Studio Experience</w:t>
            </w:r>
            <w:r w:rsidR="00C13070">
              <w:rPr>
                <w:rFonts w:ascii="Times New Roman"/>
                <w:sz w:val="18"/>
                <w:szCs w:val="18"/>
              </w:rPr>
              <w:t xml:space="preserve"> with options for student choice. </w:t>
            </w:r>
            <w:r w:rsidR="00255539">
              <w:rPr>
                <w:rFonts w:ascii="Times New Roman"/>
                <w:sz w:val="18"/>
                <w:szCs w:val="18"/>
              </w:rPr>
              <w:t>Managing the Art Room: Art Materials and Supplies (T473</w:t>
            </w:r>
            <w:r w:rsidR="00255539">
              <w:rPr>
                <w:rFonts w:ascii="Times New Roman"/>
                <w:sz w:val="18"/>
                <w:szCs w:val="18"/>
              </w:rPr>
              <w:t>–</w:t>
            </w:r>
            <w:r w:rsidR="00255539">
              <w:rPr>
                <w:rFonts w:ascii="Times New Roman"/>
                <w:sz w:val="18"/>
                <w:szCs w:val="18"/>
              </w:rPr>
              <w:t>T474) provides a comprehensive list of supplies for the program</w:t>
            </w:r>
            <w:r w:rsidR="00F1079B">
              <w:rPr>
                <w:rFonts w:ascii="Times New Roman"/>
                <w:sz w:val="18"/>
                <w:szCs w:val="18"/>
              </w:rPr>
              <w:t>, including guidance on obtaining supplies.</w:t>
            </w:r>
          </w:p>
        </w:tc>
      </w:tr>
      <w:tr w:rsidR="00597A6A" w14:paraId="357076F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C309AB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10. The materials provide clear guidance, examples, and instructions </w:t>
            </w:r>
            <w:r>
              <w:rPr>
                <w:spacing w:val="-4"/>
                <w:sz w:val="18"/>
              </w:rPr>
              <w:t>for</w:t>
            </w:r>
            <w:r w:rsidRPr="00597A6A">
              <w:rPr>
                <w:spacing w:val="-4"/>
                <w:sz w:val="18"/>
              </w:rPr>
              <w:t xml:space="preserve"> </w:t>
            </w:r>
            <w:r>
              <w:rPr>
                <w:spacing w:val="-4"/>
                <w:sz w:val="18"/>
              </w:rPr>
              <w:t>teachers</w:t>
            </w:r>
            <w:r w:rsidRPr="00597A6A">
              <w:rPr>
                <w:spacing w:val="-4"/>
                <w:sz w:val="18"/>
              </w:rPr>
              <w:t xml:space="preserve"> </w:t>
            </w:r>
            <w:r>
              <w:rPr>
                <w:spacing w:val="-4"/>
                <w:sz w:val="18"/>
              </w:rPr>
              <w:t>on</w:t>
            </w:r>
            <w:r w:rsidRPr="00597A6A">
              <w:rPr>
                <w:spacing w:val="-4"/>
                <w:sz w:val="18"/>
              </w:rPr>
              <w:t xml:space="preserve"> </w:t>
            </w:r>
            <w:r>
              <w:rPr>
                <w:spacing w:val="-4"/>
                <w:sz w:val="18"/>
              </w:rPr>
              <w:t>eﬀectively</w:t>
            </w:r>
            <w:r w:rsidRPr="00597A6A">
              <w:rPr>
                <w:spacing w:val="-4"/>
                <w:sz w:val="18"/>
              </w:rPr>
              <w:t xml:space="preserve"> </w:t>
            </w:r>
            <w:r>
              <w:rPr>
                <w:spacing w:val="-4"/>
                <w:sz w:val="18"/>
              </w:rPr>
              <w:t>using</w:t>
            </w:r>
            <w:r w:rsidRPr="00597A6A">
              <w:rPr>
                <w:spacing w:val="-4"/>
                <w:sz w:val="18"/>
              </w:rPr>
              <w:t xml:space="preserve"> </w:t>
            </w:r>
            <w:r>
              <w:rPr>
                <w:spacing w:val="-4"/>
                <w:sz w:val="18"/>
              </w:rPr>
              <w:t>embedded</w:t>
            </w:r>
            <w:r w:rsidRPr="00597A6A">
              <w:rPr>
                <w:spacing w:val="-4"/>
                <w:sz w:val="18"/>
              </w:rPr>
              <w:t xml:space="preserve"> </w:t>
            </w:r>
            <w:r>
              <w:rPr>
                <w:spacing w:val="-4"/>
                <w:sz w:val="18"/>
              </w:rPr>
              <w:t>technology</w:t>
            </w:r>
            <w:r w:rsidRPr="00597A6A">
              <w:rPr>
                <w:spacing w:val="-4"/>
                <w:sz w:val="18"/>
              </w:rPr>
              <w:t xml:space="preserve"> </w:t>
            </w:r>
            <w:r>
              <w:rPr>
                <w:spacing w:val="-4"/>
                <w:sz w:val="18"/>
              </w:rPr>
              <w:t>to</w:t>
            </w:r>
            <w:r w:rsidRPr="00597A6A">
              <w:rPr>
                <w:spacing w:val="-4"/>
                <w:sz w:val="18"/>
              </w:rPr>
              <w:t xml:space="preserve"> </w:t>
            </w:r>
            <w:r>
              <w:rPr>
                <w:spacing w:val="-4"/>
                <w:sz w:val="18"/>
              </w:rPr>
              <w:t>enhance student</w:t>
            </w:r>
            <w:r w:rsidRPr="00597A6A">
              <w:rPr>
                <w:spacing w:val="-4"/>
                <w:sz w:val="18"/>
              </w:rPr>
              <w:t xml:space="preserve"> </w:t>
            </w:r>
            <w:r>
              <w:rPr>
                <w:spacing w:val="-4"/>
                <w:sz w:val="18"/>
              </w:rPr>
              <w:t>learning.</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guide</w:t>
            </w:r>
            <w:r w:rsidRPr="00597A6A">
              <w:rPr>
                <w:spacing w:val="-4"/>
                <w:sz w:val="18"/>
              </w:rPr>
              <w:t xml:space="preserve"> </w:t>
            </w:r>
            <w:r>
              <w:rPr>
                <w:spacing w:val="-4"/>
                <w:sz w:val="18"/>
              </w:rPr>
              <w:t>students</w:t>
            </w:r>
            <w:r w:rsidRPr="00597A6A">
              <w:rPr>
                <w:spacing w:val="-4"/>
                <w:sz w:val="18"/>
              </w:rPr>
              <w:t xml:space="preserve"> </w:t>
            </w:r>
            <w:r>
              <w:rPr>
                <w:spacing w:val="-4"/>
                <w:sz w:val="18"/>
              </w:rPr>
              <w:t>on</w:t>
            </w:r>
            <w:r w:rsidRPr="00597A6A">
              <w:rPr>
                <w:spacing w:val="-4"/>
                <w:sz w:val="18"/>
              </w:rPr>
              <w:t xml:space="preserve"> </w:t>
            </w:r>
            <w:r>
              <w:rPr>
                <w:spacing w:val="-4"/>
                <w:sz w:val="18"/>
              </w:rPr>
              <w:t>safe</w:t>
            </w:r>
            <w:r w:rsidRPr="00597A6A">
              <w:rPr>
                <w:spacing w:val="-4"/>
                <w:sz w:val="18"/>
              </w:rPr>
              <w:t xml:space="preserve"> </w:t>
            </w:r>
            <w:r>
              <w:rPr>
                <w:spacing w:val="-4"/>
                <w:sz w:val="18"/>
              </w:rPr>
              <w:t>practices</w:t>
            </w:r>
            <w:r w:rsidRPr="00597A6A">
              <w:rPr>
                <w:spacing w:val="-4"/>
                <w:sz w:val="18"/>
              </w:rPr>
              <w:t xml:space="preserve"> </w:t>
            </w:r>
            <w:r>
              <w:rPr>
                <w:spacing w:val="-4"/>
                <w:sz w:val="18"/>
              </w:rPr>
              <w:t xml:space="preserve">for </w:t>
            </w:r>
            <w:r w:rsidRPr="00597A6A">
              <w:rPr>
                <w:spacing w:val="-4"/>
                <w:sz w:val="18"/>
              </w:rPr>
              <w:t>artmaking and using art supplies.</w:t>
            </w:r>
          </w:p>
        </w:tc>
        <w:tc>
          <w:tcPr>
            <w:tcW w:w="1360" w:type="dxa"/>
            <w:tcBorders>
              <w:top w:val="single" w:sz="8" w:space="0" w:color="000000"/>
              <w:left w:val="single" w:sz="8" w:space="0" w:color="000000"/>
              <w:bottom w:val="single" w:sz="8" w:space="0" w:color="000000"/>
              <w:right w:val="single" w:sz="8" w:space="0" w:color="000000"/>
            </w:tcBorders>
          </w:tcPr>
          <w:p w14:paraId="1FAC986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E80243" w14:textId="77777777" w:rsidR="004B18C1" w:rsidRDefault="004B18C1" w:rsidP="004B18C1">
            <w:pPr>
              <w:pStyle w:val="TableParagraph"/>
              <w:rPr>
                <w:rFonts w:ascii="Times New Roman"/>
                <w:sz w:val="18"/>
                <w:szCs w:val="18"/>
              </w:rPr>
            </w:pPr>
            <w:r>
              <w:rPr>
                <w:rFonts w:ascii="Times New Roman"/>
                <w:sz w:val="18"/>
                <w:szCs w:val="18"/>
              </w:rPr>
              <w:t>Davis Digital includes video tutorials for effectively using the platform, the program books, Davis Art Images, Lessons, and Portfolios, all embedded technology included with Davis Digital to enhance student learning.</w:t>
            </w:r>
          </w:p>
          <w:p w14:paraId="13327EA6" w14:textId="77777777" w:rsidR="004B18C1" w:rsidRDefault="004B18C1" w:rsidP="00BB1C8F">
            <w:pPr>
              <w:pStyle w:val="TableParagraph"/>
              <w:rPr>
                <w:rFonts w:ascii="Times New Roman"/>
                <w:sz w:val="18"/>
                <w:szCs w:val="18"/>
              </w:rPr>
            </w:pPr>
          </w:p>
          <w:p w14:paraId="3B5E8DBE" w14:textId="5F7337B7" w:rsidR="004B18C1" w:rsidRPr="00597A6A" w:rsidRDefault="004B18C1" w:rsidP="00BB1C8F">
            <w:pPr>
              <w:pStyle w:val="TableParagraph"/>
              <w:rPr>
                <w:rFonts w:ascii="Times New Roman"/>
                <w:sz w:val="18"/>
                <w:szCs w:val="18"/>
              </w:rPr>
            </w:pPr>
            <w:r>
              <w:rPr>
                <w:rFonts w:ascii="Times New Roman"/>
                <w:sz w:val="18"/>
                <w:szCs w:val="18"/>
              </w:rPr>
              <w:t xml:space="preserve">The Student Edition Handbook includes </w:t>
            </w:r>
            <w:r w:rsidRPr="004B18C1">
              <w:rPr>
                <w:rFonts w:ascii="Times New Roman"/>
                <w:sz w:val="18"/>
                <w:szCs w:val="18"/>
              </w:rPr>
              <w:t xml:space="preserve">Studio Safety </w:t>
            </w:r>
            <w:r>
              <w:rPr>
                <w:rFonts w:ascii="Times New Roman"/>
                <w:sz w:val="18"/>
                <w:szCs w:val="18"/>
              </w:rPr>
              <w:t>(</w:t>
            </w:r>
            <w:r w:rsidRPr="004B18C1">
              <w:rPr>
                <w:rFonts w:ascii="Times New Roman"/>
                <w:sz w:val="18"/>
                <w:szCs w:val="18"/>
              </w:rPr>
              <w:t>365</w:t>
            </w:r>
            <w:r w:rsidR="00E9098A">
              <w:rPr>
                <w:rFonts w:ascii="Times New Roman"/>
                <w:sz w:val="18"/>
                <w:szCs w:val="18"/>
              </w:rPr>
              <w:t>–</w:t>
            </w:r>
            <w:r w:rsidR="00E9098A">
              <w:rPr>
                <w:rFonts w:ascii="Times New Roman"/>
                <w:sz w:val="18"/>
                <w:szCs w:val="18"/>
              </w:rPr>
              <w:t>366</w:t>
            </w:r>
            <w:r>
              <w:rPr>
                <w:rFonts w:ascii="Times New Roman"/>
                <w:sz w:val="18"/>
                <w:szCs w:val="18"/>
              </w:rPr>
              <w:t xml:space="preserve">) and </w:t>
            </w:r>
            <w:r w:rsidRPr="004B18C1">
              <w:rPr>
                <w:rFonts w:ascii="Times New Roman"/>
                <w:sz w:val="18"/>
                <w:szCs w:val="18"/>
              </w:rPr>
              <w:t xml:space="preserve">Online Safety and Responsibility </w:t>
            </w:r>
            <w:r>
              <w:rPr>
                <w:rFonts w:ascii="Times New Roman"/>
                <w:sz w:val="18"/>
                <w:szCs w:val="18"/>
              </w:rPr>
              <w:t>(</w:t>
            </w:r>
            <w:r w:rsidRPr="004B18C1">
              <w:rPr>
                <w:rFonts w:ascii="Times New Roman"/>
                <w:sz w:val="18"/>
                <w:szCs w:val="18"/>
              </w:rPr>
              <w:t>36</w:t>
            </w:r>
            <w:r w:rsidR="00E9098A">
              <w:rPr>
                <w:rFonts w:ascii="Times New Roman"/>
                <w:sz w:val="18"/>
                <w:szCs w:val="18"/>
              </w:rPr>
              <w:t>7</w:t>
            </w:r>
            <w:r w:rsidR="00E321FF">
              <w:rPr>
                <w:rFonts w:ascii="Times New Roman"/>
                <w:sz w:val="18"/>
                <w:szCs w:val="18"/>
              </w:rPr>
              <w:t>–</w:t>
            </w:r>
            <w:r w:rsidR="00E321FF">
              <w:rPr>
                <w:rFonts w:ascii="Times New Roman"/>
                <w:sz w:val="18"/>
                <w:szCs w:val="18"/>
              </w:rPr>
              <w:t>368</w:t>
            </w:r>
            <w:r>
              <w:rPr>
                <w:rFonts w:ascii="Times New Roman"/>
                <w:sz w:val="18"/>
                <w:szCs w:val="18"/>
              </w:rPr>
              <w:t xml:space="preserve">). </w:t>
            </w:r>
          </w:p>
        </w:tc>
      </w:tr>
      <w:tr w:rsidR="00597A6A" w14:paraId="7251B12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3690730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2: Teacher Support Materials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5E9A1EE6" w14:textId="77777777" w:rsidR="00597A6A" w:rsidRPr="00597A6A" w:rsidRDefault="00597A6A" w:rsidP="00597A6A">
            <w:pPr>
              <w:pStyle w:val="TableParagraph"/>
              <w:rPr>
                <w:rFonts w:ascii="Times New Roman"/>
                <w:sz w:val="16"/>
              </w:rPr>
            </w:pPr>
            <w:r w:rsidRPr="00597A6A">
              <w:rPr>
                <w:rFonts w:ascii="Times New Roman"/>
                <w:sz w:val="16"/>
              </w:rPr>
              <w:t>/40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59A03658" w14:textId="77777777" w:rsidR="00597A6A" w:rsidRPr="00597A6A" w:rsidRDefault="00597A6A" w:rsidP="00BB1C8F">
            <w:pPr>
              <w:pStyle w:val="TableParagraph"/>
              <w:rPr>
                <w:rFonts w:ascii="Times New Roman"/>
                <w:sz w:val="18"/>
                <w:szCs w:val="18"/>
              </w:rPr>
            </w:pPr>
          </w:p>
        </w:tc>
      </w:tr>
      <w:tr w:rsidR="00597A6A" w14:paraId="43B22AB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4306D1B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77A7D5CE"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7CC243DB"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B03A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51D4F3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Various instructional strategies guide students to actively engage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content</w:t>
            </w:r>
            <w:r w:rsidRPr="00597A6A">
              <w:rPr>
                <w:spacing w:val="-4"/>
                <w:sz w:val="18"/>
              </w:rPr>
              <w:t xml:space="preserve"> </w:t>
            </w:r>
            <w:r>
              <w:rPr>
                <w:spacing w:val="-4"/>
                <w:sz w:val="18"/>
              </w:rPr>
              <w:t>and</w:t>
            </w:r>
            <w:r w:rsidRPr="00597A6A">
              <w:rPr>
                <w:spacing w:val="-4"/>
                <w:sz w:val="18"/>
              </w:rPr>
              <w:t xml:space="preserve"> </w:t>
            </w:r>
            <w:r>
              <w:rPr>
                <w:spacing w:val="-4"/>
                <w:sz w:val="18"/>
              </w:rPr>
              <w:t>media</w:t>
            </w:r>
            <w:r w:rsidRPr="00597A6A">
              <w:rPr>
                <w:spacing w:val="-4"/>
                <w:sz w:val="18"/>
              </w:rPr>
              <w:t xml:space="preserve"> </w:t>
            </w:r>
            <w:r>
              <w:rPr>
                <w:spacing w:val="-4"/>
                <w:sz w:val="18"/>
              </w:rPr>
              <w:t>and</w:t>
            </w:r>
            <w:r w:rsidRPr="00597A6A">
              <w:rPr>
                <w:spacing w:val="-4"/>
                <w:sz w:val="18"/>
              </w:rPr>
              <w:t xml:space="preserve"> </w:t>
            </w:r>
            <w:r>
              <w:rPr>
                <w:spacing w:val="-4"/>
                <w:sz w:val="18"/>
              </w:rPr>
              <w:t>master</w:t>
            </w:r>
            <w:r w:rsidRPr="00597A6A">
              <w:rPr>
                <w:spacing w:val="-4"/>
                <w:sz w:val="18"/>
              </w:rPr>
              <w:t xml:space="preserve"> </w:t>
            </w:r>
            <w:r>
              <w:rPr>
                <w:spacing w:val="-4"/>
                <w:sz w:val="18"/>
              </w:rPr>
              <w:t>the</w:t>
            </w:r>
            <w:r w:rsidRPr="00597A6A">
              <w:rPr>
                <w:spacing w:val="-4"/>
                <w:sz w:val="18"/>
              </w:rPr>
              <w:t xml:space="preserve"> </w:t>
            </w:r>
            <w:r>
              <w:rPr>
                <w:spacing w:val="-4"/>
                <w:sz w:val="18"/>
              </w:rPr>
              <w:t>intended</w:t>
            </w:r>
            <w:r w:rsidRPr="00597A6A">
              <w:rPr>
                <w:spacing w:val="-4"/>
                <w:sz w:val="18"/>
              </w:rPr>
              <w:t xml:space="preserve"> </w:t>
            </w:r>
            <w:r>
              <w:rPr>
                <w:spacing w:val="-4"/>
                <w:sz w:val="18"/>
              </w:rPr>
              <w:t>benchmarks.</w:t>
            </w:r>
          </w:p>
        </w:tc>
        <w:tc>
          <w:tcPr>
            <w:tcW w:w="1360" w:type="dxa"/>
            <w:tcBorders>
              <w:top w:val="single" w:sz="8" w:space="0" w:color="000000"/>
              <w:left w:val="single" w:sz="8" w:space="0" w:color="000000"/>
              <w:bottom w:val="single" w:sz="8" w:space="0" w:color="000000"/>
              <w:right w:val="single" w:sz="8" w:space="0" w:color="000000"/>
            </w:tcBorders>
          </w:tcPr>
          <w:p w14:paraId="7075260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93FEE92" w14:textId="0E85D8B1" w:rsidR="007F0CC7" w:rsidRPr="007F0CC7" w:rsidRDefault="00754A3F" w:rsidP="00BB1C8F">
            <w:pPr>
              <w:pStyle w:val="TableParagraph"/>
              <w:rPr>
                <w:rFonts w:ascii="Times New Roman"/>
                <w:sz w:val="18"/>
              </w:rPr>
            </w:pPr>
            <w:r>
              <w:rPr>
                <w:rFonts w:ascii="Times New Roman"/>
                <w:sz w:val="18"/>
                <w:szCs w:val="18"/>
              </w:rPr>
              <w:t xml:space="preserve">Instructional strategies include introducing the strand concept with a thematic lesson, encouraging student exploration of materials and processes in Studio Investigations, and engaging students with the artistic process in Studio Experiences. Throught these lessons, the Teacher Edition Teaching through Inquiry includes </w:t>
            </w:r>
            <w:r>
              <w:rPr>
                <w:rFonts w:ascii="Times New Roman"/>
                <w:sz w:val="18"/>
              </w:rPr>
              <w:t>Engage with discussions, Read the Text with strategies for student comprehension, Explore the Images for engaging students with the artwork, Look Ahead for students to plan how to apply the lesson concepts, and Guide the Studio with instructions and supports for students to create.</w:t>
            </w:r>
          </w:p>
        </w:tc>
      </w:tr>
      <w:tr w:rsidR="00597A6A" w14:paraId="6768A9F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7CB6856"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2. Lessons should use primary and secondary resources to explore the relevant experiences and contributions of African Diasporic and Latinx people. The content should provide varied opportunities for students </w:t>
            </w:r>
            <w:r>
              <w:rPr>
                <w:spacing w:val="-4"/>
                <w:sz w:val="18"/>
              </w:rPr>
              <w:t>to</w:t>
            </w:r>
            <w:r w:rsidRPr="00597A6A">
              <w:rPr>
                <w:spacing w:val="-4"/>
                <w:sz w:val="18"/>
              </w:rPr>
              <w:t xml:space="preserve"> </w:t>
            </w:r>
            <w:r>
              <w:rPr>
                <w:spacing w:val="-4"/>
                <w:sz w:val="18"/>
              </w:rPr>
              <w:t>consider</w:t>
            </w:r>
            <w:r w:rsidRPr="00597A6A">
              <w:rPr>
                <w:spacing w:val="-4"/>
                <w:sz w:val="18"/>
              </w:rPr>
              <w:t xml:space="preserve"> </w:t>
            </w:r>
            <w:r>
              <w:rPr>
                <w:spacing w:val="-4"/>
                <w:sz w:val="18"/>
              </w:rPr>
              <w:t>it</w:t>
            </w:r>
            <w:r w:rsidRPr="00597A6A">
              <w:rPr>
                <w:spacing w:val="-4"/>
                <w:sz w:val="18"/>
              </w:rPr>
              <w:t xml:space="preserve"> </w:t>
            </w:r>
            <w:r>
              <w:rPr>
                <w:spacing w:val="-4"/>
                <w:sz w:val="18"/>
              </w:rPr>
              <w:t>through</w:t>
            </w:r>
            <w:r w:rsidRPr="00597A6A">
              <w:rPr>
                <w:spacing w:val="-4"/>
                <w:sz w:val="18"/>
              </w:rPr>
              <w:t xml:space="preserve"> </w:t>
            </w:r>
            <w:r>
              <w:rPr>
                <w:spacing w:val="-4"/>
                <w:sz w:val="18"/>
              </w:rPr>
              <w:t>their</w:t>
            </w:r>
            <w:r w:rsidRPr="00597A6A">
              <w:rPr>
                <w:spacing w:val="-4"/>
                <w:sz w:val="18"/>
              </w:rPr>
              <w:t xml:space="preserve"> </w:t>
            </w:r>
            <w:r>
              <w:rPr>
                <w:spacing w:val="-4"/>
                <w:sz w:val="18"/>
              </w:rPr>
              <w:t>lenses</w:t>
            </w:r>
            <w:r w:rsidRPr="00597A6A">
              <w:rPr>
                <w:spacing w:val="-4"/>
                <w:sz w:val="18"/>
              </w:rPr>
              <w:t xml:space="preserve"> </w:t>
            </w:r>
            <w:r>
              <w:rPr>
                <w:spacing w:val="-4"/>
                <w:sz w:val="18"/>
              </w:rPr>
              <w:t>and</w:t>
            </w:r>
            <w:r w:rsidRPr="00597A6A">
              <w:rPr>
                <w:spacing w:val="-4"/>
                <w:sz w:val="18"/>
              </w:rPr>
              <w:t xml:space="preserve"> </w:t>
            </w:r>
            <w:r>
              <w:rPr>
                <w:spacing w:val="-4"/>
                <w:sz w:val="18"/>
              </w:rPr>
              <w:t>perspectives.</w:t>
            </w:r>
          </w:p>
        </w:tc>
        <w:tc>
          <w:tcPr>
            <w:tcW w:w="1360" w:type="dxa"/>
            <w:tcBorders>
              <w:top w:val="single" w:sz="8" w:space="0" w:color="000000"/>
              <w:left w:val="single" w:sz="8" w:space="0" w:color="000000"/>
              <w:bottom w:val="single" w:sz="8" w:space="0" w:color="000000"/>
              <w:right w:val="single" w:sz="8" w:space="0" w:color="000000"/>
            </w:tcBorders>
          </w:tcPr>
          <w:p w14:paraId="516EA41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C9A52D6" w14:textId="17CEAE6A" w:rsidR="00391496" w:rsidRPr="00597A6A" w:rsidRDefault="00102396" w:rsidP="00BB1C8F">
            <w:pPr>
              <w:pStyle w:val="TableParagraph"/>
              <w:rPr>
                <w:rFonts w:ascii="Times New Roman"/>
                <w:sz w:val="18"/>
                <w:szCs w:val="18"/>
              </w:rPr>
            </w:pPr>
            <w:r>
              <w:rPr>
                <w:rFonts w:ascii="Times New Roman"/>
                <w:sz w:val="18"/>
                <w:szCs w:val="18"/>
              </w:rPr>
              <w:t xml:space="preserve">Each unit includes the lesson strand Artist Stories in which students explore the experience and contributions of artists from a wide range of backgrounds, including African Diasporic and Latinx. </w:t>
            </w:r>
            <w:r w:rsidR="000730E0">
              <w:rPr>
                <w:rFonts w:ascii="Times New Roman"/>
                <w:sz w:val="18"/>
                <w:szCs w:val="18"/>
              </w:rPr>
              <w:t>Additional a</w:t>
            </w:r>
            <w:r w:rsidR="00391496">
              <w:rPr>
                <w:rFonts w:ascii="Times New Roman"/>
                <w:sz w:val="18"/>
                <w:szCs w:val="18"/>
              </w:rPr>
              <w:t xml:space="preserve">rtworks by African Diasporic and Latinx people are featured throughout the program. </w:t>
            </w:r>
            <w:r w:rsidR="003F61D2">
              <w:rPr>
                <w:rFonts w:ascii="Times New Roman"/>
                <w:sz w:val="18"/>
                <w:szCs w:val="18"/>
              </w:rPr>
              <w:t>Content in the Studio Edition and Teach through Inquiry: Explore the Images in the Teacher Edition encourage students to consider the artists</w:t>
            </w:r>
            <w:r w:rsidR="003F61D2">
              <w:rPr>
                <w:rFonts w:ascii="Times New Roman"/>
                <w:sz w:val="18"/>
                <w:szCs w:val="18"/>
              </w:rPr>
              <w:t>’</w:t>
            </w:r>
            <w:r w:rsidR="003F61D2">
              <w:rPr>
                <w:rFonts w:ascii="Times New Roman"/>
                <w:sz w:val="18"/>
                <w:szCs w:val="18"/>
              </w:rPr>
              <w:t xml:space="preserve"> lenses and perspectives.</w:t>
            </w:r>
          </w:p>
        </w:tc>
      </w:tr>
      <w:tr w:rsidR="00597A6A" w14:paraId="1F9D1A3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354D5AD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 Resources provide opportunities for students to practice applying the standards (independent and group practice).</w:t>
            </w:r>
          </w:p>
        </w:tc>
        <w:tc>
          <w:tcPr>
            <w:tcW w:w="1360" w:type="dxa"/>
            <w:tcBorders>
              <w:top w:val="single" w:sz="8" w:space="0" w:color="000000"/>
              <w:left w:val="single" w:sz="8" w:space="0" w:color="000000"/>
              <w:bottom w:val="single" w:sz="8" w:space="0" w:color="000000"/>
              <w:right w:val="single" w:sz="8" w:space="0" w:color="000000"/>
            </w:tcBorders>
          </w:tcPr>
          <w:p w14:paraId="73A302CE"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FAFA015" w14:textId="5A933180" w:rsidR="00597A6A" w:rsidRPr="00597A6A" w:rsidRDefault="001B7D13" w:rsidP="00BB1C8F">
            <w:pPr>
              <w:pStyle w:val="TableParagraph"/>
              <w:rPr>
                <w:rFonts w:ascii="Times New Roman"/>
                <w:sz w:val="18"/>
                <w:szCs w:val="18"/>
              </w:rPr>
            </w:pPr>
            <w:r>
              <w:rPr>
                <w:rFonts w:ascii="Times New Roman"/>
                <w:sz w:val="18"/>
                <w:szCs w:val="18"/>
              </w:rPr>
              <w:t>Each lesson in the program includes opportunities for students to practice applying the standards in either independent or group practice through group discussions to</w:t>
            </w:r>
            <w:r w:rsidR="00D85948">
              <w:rPr>
                <w:rFonts w:ascii="Times New Roman"/>
                <w:sz w:val="18"/>
                <w:szCs w:val="18"/>
              </w:rPr>
              <w:t xml:space="preserve"> explore concepts and</w:t>
            </w:r>
            <w:r>
              <w:rPr>
                <w:rFonts w:ascii="Times New Roman"/>
                <w:sz w:val="18"/>
                <w:szCs w:val="18"/>
              </w:rPr>
              <w:t xml:space="preserve"> respond to art and studio activities. Lessons in the Teacher Edition and Lesson Plan PDF downloads provide support for student practice in both group discussions to respond to art and independent and group artmaking.  </w:t>
            </w:r>
          </w:p>
        </w:tc>
      </w:tr>
      <w:tr w:rsidR="00597A6A" w14:paraId="424963D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903D951" w14:textId="77777777" w:rsidR="00597A6A" w:rsidRPr="00597A6A" w:rsidRDefault="00597A6A" w:rsidP="00597A6A">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feature</w:t>
            </w:r>
            <w:r w:rsidRPr="00597A6A">
              <w:rPr>
                <w:spacing w:val="-4"/>
                <w:sz w:val="18"/>
              </w:rPr>
              <w:t xml:space="preserve"> </w:t>
            </w:r>
            <w:r>
              <w:rPr>
                <w:spacing w:val="-4"/>
                <w:sz w:val="18"/>
              </w:rPr>
              <w:t>clear,</w:t>
            </w:r>
            <w:r w:rsidRPr="00597A6A">
              <w:rPr>
                <w:spacing w:val="-4"/>
                <w:sz w:val="18"/>
              </w:rPr>
              <w:t xml:space="preserve"> </w:t>
            </w:r>
            <w:r>
              <w:rPr>
                <w:spacing w:val="-4"/>
                <w:sz w:val="18"/>
              </w:rPr>
              <w:t>visually</w:t>
            </w:r>
            <w:r w:rsidRPr="00597A6A">
              <w:rPr>
                <w:spacing w:val="-4"/>
                <w:sz w:val="18"/>
              </w:rPr>
              <w:t xml:space="preserve"> </w:t>
            </w:r>
            <w:r>
              <w:rPr>
                <w:spacing w:val="-4"/>
                <w:sz w:val="18"/>
              </w:rPr>
              <w:t>organized</w:t>
            </w:r>
            <w:r w:rsidRPr="00597A6A">
              <w:rPr>
                <w:spacing w:val="-4"/>
                <w:sz w:val="18"/>
              </w:rPr>
              <w:t xml:space="preserve"> </w:t>
            </w:r>
            <w:r>
              <w:rPr>
                <w:spacing w:val="-4"/>
                <w:sz w:val="18"/>
              </w:rPr>
              <w:t>designs</w:t>
            </w:r>
            <w:r w:rsidRPr="00597A6A">
              <w:rPr>
                <w:spacing w:val="-4"/>
                <w:sz w:val="18"/>
              </w:rPr>
              <w:t xml:space="preserve"> </w:t>
            </w:r>
            <w:r>
              <w:rPr>
                <w:spacing w:val="-4"/>
                <w:sz w:val="18"/>
              </w:rPr>
              <w:t>in</w:t>
            </w:r>
            <w:r w:rsidRPr="00597A6A">
              <w:rPr>
                <w:spacing w:val="-4"/>
                <w:sz w:val="18"/>
              </w:rPr>
              <w:t xml:space="preserve"> </w:t>
            </w:r>
            <w:r>
              <w:rPr>
                <w:spacing w:val="-4"/>
                <w:sz w:val="18"/>
              </w:rPr>
              <w:t>print</w:t>
            </w:r>
            <w:r w:rsidRPr="00597A6A">
              <w:rPr>
                <w:spacing w:val="-4"/>
                <w:sz w:val="18"/>
              </w:rPr>
              <w:t xml:space="preserve"> </w:t>
            </w:r>
            <w:r>
              <w:rPr>
                <w:spacing w:val="-4"/>
                <w:sz w:val="18"/>
              </w:rPr>
              <w:t xml:space="preserve">and </w:t>
            </w:r>
            <w:r w:rsidRPr="00597A6A">
              <w:rPr>
                <w:spacing w:val="-4"/>
                <w:sz w:val="18"/>
              </w:rPr>
              <w:t xml:space="preserve">digital formats to promote student engagement without distractions. They include targeted strategies for supporting students reading at or </w:t>
            </w:r>
            <w:r>
              <w:rPr>
                <w:spacing w:val="-4"/>
                <w:sz w:val="18"/>
              </w:rPr>
              <w:t>below</w:t>
            </w:r>
            <w:r w:rsidRPr="00597A6A">
              <w:rPr>
                <w:spacing w:val="-4"/>
                <w:sz w:val="18"/>
              </w:rPr>
              <w:t xml:space="preserve"> </w:t>
            </w:r>
            <w:r>
              <w:rPr>
                <w:spacing w:val="-4"/>
                <w:sz w:val="18"/>
              </w:rPr>
              <w:t>grade</w:t>
            </w:r>
            <w:r w:rsidRPr="00597A6A">
              <w:rPr>
                <w:spacing w:val="-4"/>
                <w:sz w:val="18"/>
              </w:rPr>
              <w:t xml:space="preserve"> </w:t>
            </w:r>
            <w:r>
              <w:rPr>
                <w:spacing w:val="-4"/>
                <w:sz w:val="18"/>
              </w:rPr>
              <w:t>level,</w:t>
            </w:r>
            <w:r w:rsidRPr="00597A6A">
              <w:rPr>
                <w:spacing w:val="-4"/>
                <w:sz w:val="18"/>
              </w:rPr>
              <w:t xml:space="preserve"> </w:t>
            </w:r>
            <w:r>
              <w:rPr>
                <w:spacing w:val="-4"/>
                <w:sz w:val="18"/>
              </w:rPr>
              <w:t>oﬀering</w:t>
            </w:r>
            <w:r w:rsidRPr="00597A6A">
              <w:rPr>
                <w:spacing w:val="-4"/>
                <w:sz w:val="18"/>
              </w:rPr>
              <w:t xml:space="preserve"> </w:t>
            </w:r>
            <w:r>
              <w:rPr>
                <w:spacing w:val="-4"/>
                <w:sz w:val="18"/>
              </w:rPr>
              <w:t>scaﬀolding</w:t>
            </w:r>
            <w:r w:rsidRPr="00597A6A">
              <w:rPr>
                <w:spacing w:val="-4"/>
                <w:sz w:val="18"/>
              </w:rPr>
              <w:t xml:space="preserve"> </w:t>
            </w:r>
            <w:r>
              <w:rPr>
                <w:spacing w:val="-4"/>
                <w:sz w:val="18"/>
              </w:rPr>
              <w:t>for</w:t>
            </w:r>
            <w:r w:rsidRPr="00597A6A">
              <w:rPr>
                <w:spacing w:val="-4"/>
                <w:sz w:val="18"/>
              </w:rPr>
              <w:t xml:space="preserve"> </w:t>
            </w:r>
            <w:r>
              <w:rPr>
                <w:spacing w:val="-4"/>
                <w:sz w:val="18"/>
              </w:rPr>
              <w:t>vocabulary</w:t>
            </w:r>
            <w:r w:rsidRPr="00597A6A">
              <w:rPr>
                <w:spacing w:val="-4"/>
                <w:sz w:val="18"/>
              </w:rPr>
              <w:t xml:space="preserve"> </w:t>
            </w:r>
            <w:r>
              <w:rPr>
                <w:spacing w:val="-4"/>
                <w:sz w:val="18"/>
              </w:rPr>
              <w:t>and</w:t>
            </w:r>
            <w:r w:rsidRPr="00597A6A">
              <w:rPr>
                <w:spacing w:val="-4"/>
                <w:sz w:val="18"/>
              </w:rPr>
              <w:t xml:space="preserve"> </w:t>
            </w:r>
            <w:r>
              <w:rPr>
                <w:spacing w:val="-4"/>
                <w:sz w:val="18"/>
              </w:rPr>
              <w:t xml:space="preserve">concepts, </w:t>
            </w:r>
            <w:r w:rsidRPr="00597A6A">
              <w:rPr>
                <w:spacing w:val="-4"/>
                <w:sz w:val="18"/>
              </w:rPr>
              <w:t>and using diverse representations to engage learners with grade-level content.</w:t>
            </w:r>
          </w:p>
        </w:tc>
        <w:tc>
          <w:tcPr>
            <w:tcW w:w="1360" w:type="dxa"/>
            <w:tcBorders>
              <w:top w:val="single" w:sz="8" w:space="0" w:color="000000"/>
              <w:left w:val="single" w:sz="8" w:space="0" w:color="000000"/>
              <w:bottom w:val="single" w:sz="8" w:space="0" w:color="000000"/>
              <w:right w:val="single" w:sz="8" w:space="0" w:color="000000"/>
            </w:tcBorders>
          </w:tcPr>
          <w:p w14:paraId="53B4E5B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DEAAC0" w14:textId="054B8BED" w:rsidR="00597A6A" w:rsidRPr="00597A6A" w:rsidRDefault="008E5450" w:rsidP="00BB1C8F">
            <w:pPr>
              <w:pStyle w:val="TableParagraph"/>
              <w:rPr>
                <w:rFonts w:ascii="Times New Roman"/>
                <w:sz w:val="18"/>
                <w:szCs w:val="18"/>
              </w:rPr>
            </w:pPr>
            <w:r>
              <w:rPr>
                <w:rFonts w:ascii="Times New Roman"/>
                <w:sz w:val="18"/>
                <w:szCs w:val="18"/>
              </w:rPr>
              <w:t>The design of the Student Edition and Teacher Edition is clear and visually organized. Key Terms are listed in each unit overview and show in bold in context in the Student Edition. Fine art images and graphics engage learnings with grade-level content. In the Teacher Editions, Teach through Inquiry Engage, Read the Text, Explore the Images, Look Ahead, and Guide the Studio content provide strategies and scaffolding for understanding the vocabulary terms. Point-of-use teaching supports include Differentiated Instruction and Inquire Further with strategies to support student reading. Unit Reviews offers opportunities for students to apply and revisit vocabulary and concepts.</w:t>
            </w:r>
          </w:p>
        </w:tc>
      </w:tr>
      <w:tr w:rsidR="00597A6A" w14:paraId="31B9F90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487EBA7"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E434FD">
              <w:rPr>
                <w:spacing w:val="-4"/>
                <w:sz w:val="18"/>
              </w:rPr>
              <w:t>. Parent/guardian resources are available in culturally responsive formats beyond print, including video and audio materials. Pre-made resources, such as letters and videos, inform families about each unit's expectations. These resources are provided in multiple languages, including English,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3D68102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C4081A2" w14:textId="1185BFF8" w:rsidR="00597A6A" w:rsidRPr="00597A6A" w:rsidRDefault="00EE3F9F" w:rsidP="00EE3F9F">
            <w:pPr>
              <w:pStyle w:val="TableParagraph"/>
              <w:rPr>
                <w:rFonts w:ascii="Times New Roman"/>
                <w:sz w:val="18"/>
                <w:szCs w:val="18"/>
              </w:rPr>
            </w:pPr>
            <w:r w:rsidRPr="00913CB3">
              <w:rPr>
                <w:rFonts w:ascii="Times New Roman"/>
                <w:sz w:val="18"/>
                <w:szCs w:val="18"/>
              </w:rPr>
              <w:t>Davis Digital Portfolios can be shared with parents and guardians to showcase student work outside of the classroom. Lessons in Davis Digital can be shared with colleagues, parents/guardians, and other teachers to assist with student learning beyond the artroom.</w:t>
            </w:r>
            <w:r w:rsidR="00F957E4">
              <w:rPr>
                <w:rFonts w:ascii="Times New Roman"/>
                <w:sz w:val="18"/>
                <w:szCs w:val="18"/>
              </w:rPr>
              <w:t xml:space="preserve"> </w:t>
            </w:r>
            <w:r w:rsidRPr="00913CB3">
              <w:rPr>
                <w:rFonts w:ascii="Times New Roman"/>
                <w:sz w:val="18"/>
                <w:szCs w:val="18"/>
              </w:rPr>
              <w:t>Teacher Resources handouts can be sent home to support learning outside of school</w:t>
            </w:r>
            <w:r w:rsidR="008E5450">
              <w:rPr>
                <w:rFonts w:ascii="Times New Roman"/>
                <w:sz w:val="18"/>
                <w:szCs w:val="18"/>
              </w:rPr>
              <w:t>, including Memos to Parent or Guardian in Additional Resources: Advocacy</w:t>
            </w:r>
            <w:r w:rsidRPr="00913CB3">
              <w:rPr>
                <w:rFonts w:ascii="Times New Roman"/>
                <w:sz w:val="18"/>
                <w:szCs w:val="18"/>
              </w:rPr>
              <w:t xml:space="preserve">. </w:t>
            </w:r>
            <w:r w:rsidR="00783B3A">
              <w:rPr>
                <w:rFonts w:ascii="Times New Roman"/>
                <w:sz w:val="18"/>
                <w:szCs w:val="18"/>
              </w:rPr>
              <w:t xml:space="preserve">The Student Handbook and </w:t>
            </w:r>
            <w:r w:rsidR="00A50E00" w:rsidRPr="00A50E00">
              <w:rPr>
                <w:rFonts w:ascii="Times New Roman"/>
                <w:sz w:val="18"/>
                <w:szCs w:val="18"/>
              </w:rPr>
              <w:t xml:space="preserve">Support for Spanish Language Speakers </w:t>
            </w:r>
            <w:r w:rsidR="00783B3A">
              <w:rPr>
                <w:rFonts w:ascii="Times New Roman"/>
                <w:sz w:val="18"/>
                <w:szCs w:val="18"/>
              </w:rPr>
              <w:t xml:space="preserve">are available in Spanish. </w:t>
            </w:r>
          </w:p>
        </w:tc>
      </w:tr>
      <w:tr w:rsidR="00597A6A" w14:paraId="19EA7A5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69408F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829C4A0"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35690B7D" w14:textId="77777777" w:rsidR="00597A6A" w:rsidRPr="00597A6A" w:rsidRDefault="00597A6A" w:rsidP="00BB1C8F">
            <w:pPr>
              <w:pStyle w:val="TableParagraph"/>
              <w:rPr>
                <w:rFonts w:ascii="Times New Roman"/>
                <w:sz w:val="18"/>
                <w:szCs w:val="18"/>
              </w:rPr>
            </w:pPr>
          </w:p>
        </w:tc>
      </w:tr>
      <w:tr w:rsidR="00597A6A" w14:paraId="5D1A014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36399AB"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F0B14F5"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72FBAB1"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596AA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AFC6A0"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Instructional strategies, materials, and resources address the needs of all students (accelerated learners, ESE, ELL, Multiple Learning Styles, </w:t>
            </w:r>
            <w:r>
              <w:rPr>
                <w:spacing w:val="-4"/>
                <w:sz w:val="18"/>
              </w:rPr>
              <w:t>Multi-tiered</w:t>
            </w:r>
            <w:r w:rsidRPr="00597A6A">
              <w:rPr>
                <w:spacing w:val="-4"/>
                <w:sz w:val="18"/>
              </w:rPr>
              <w:t xml:space="preserve"> </w:t>
            </w:r>
            <w:r>
              <w:rPr>
                <w:spacing w:val="-4"/>
                <w:sz w:val="18"/>
              </w:rPr>
              <w:t>system</w:t>
            </w:r>
            <w:r w:rsidRPr="00597A6A">
              <w:rPr>
                <w:spacing w:val="-4"/>
                <w:sz w:val="18"/>
              </w:rPr>
              <w:t xml:space="preserve"> </w:t>
            </w:r>
            <w:r>
              <w:rPr>
                <w:spacing w:val="-4"/>
                <w:sz w:val="18"/>
              </w:rPr>
              <w:t>of</w:t>
            </w:r>
            <w:r w:rsidRPr="00597A6A">
              <w:rPr>
                <w:spacing w:val="-4"/>
                <w:sz w:val="18"/>
              </w:rPr>
              <w:t xml:space="preserve"> </w:t>
            </w:r>
            <w:r>
              <w:rPr>
                <w:spacing w:val="-4"/>
                <w:sz w:val="18"/>
              </w:rPr>
              <w:t>support,</w:t>
            </w:r>
            <w:r w:rsidRPr="00597A6A">
              <w:rPr>
                <w:spacing w:val="-4"/>
                <w:sz w:val="18"/>
              </w:rPr>
              <w:t xml:space="preserve"> </w:t>
            </w:r>
            <w:r>
              <w:rPr>
                <w:spacing w:val="-4"/>
                <w:sz w:val="18"/>
              </w:rPr>
              <w:t>etc).</w:t>
            </w:r>
          </w:p>
        </w:tc>
        <w:tc>
          <w:tcPr>
            <w:tcW w:w="1360" w:type="dxa"/>
            <w:tcBorders>
              <w:top w:val="single" w:sz="8" w:space="0" w:color="000000"/>
              <w:left w:val="single" w:sz="8" w:space="0" w:color="000000"/>
              <w:bottom w:val="single" w:sz="8" w:space="0" w:color="000000"/>
              <w:right w:val="single" w:sz="8" w:space="0" w:color="000000"/>
            </w:tcBorders>
          </w:tcPr>
          <w:p w14:paraId="7763CD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ABE5F43" w14:textId="53A0CD04" w:rsidR="0023265D" w:rsidRPr="00597A6A" w:rsidRDefault="008A2960" w:rsidP="00BB1C8F">
            <w:pPr>
              <w:pStyle w:val="TableParagraph"/>
              <w:rPr>
                <w:rFonts w:ascii="Times New Roman"/>
                <w:sz w:val="18"/>
                <w:szCs w:val="18"/>
              </w:rPr>
            </w:pPr>
            <w:r w:rsidRPr="008A2960">
              <w:rPr>
                <w:rFonts w:ascii="Times New Roman"/>
                <w:sz w:val="18"/>
                <w:szCs w:val="18"/>
              </w:rPr>
              <w:t>Experience Art lessons are designs to engage all students through theme-based learning, process-based studios, and student choice. Teaching supports are included throughout the lessons to engage all students in learning, artmaking, and achieving the lesson objectives. These include strategies for using text and images effectively, inquiry-based activities and studio lessons, process journal activities to promote investigation and reflection, interdisciplinary connections to link what students are learning to other subject areas, ideas for incorporating technology and digital tools, Choice Center options to provide student-directed experiences and extend learning, and supports for differentiating instruction. The Differentiated Instruction features provide varied ways for students to find success in learning with adaptations and modifications, promoting a variety of teaching strategies such as direct instruction, inquiry-based learning, cooperative learning, information processing, student choice, and varied grouping.</w:t>
            </w:r>
            <w:r>
              <w:rPr>
                <w:rFonts w:ascii="Times New Roman"/>
                <w:sz w:val="18"/>
                <w:szCs w:val="18"/>
              </w:rPr>
              <w:t xml:space="preserve"> Differentiated Instruction includes supports and adaptations, English learners, Spanish speakers, auditory learning, tactile learning, and more.</w:t>
            </w:r>
          </w:p>
        </w:tc>
      </w:tr>
      <w:tr w:rsidR="00597A6A" w14:paraId="237EA02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55C5B6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2. </w:t>
            </w:r>
            <w:r w:rsidRPr="001E6EAE">
              <w:rPr>
                <w:spacing w:val="-4"/>
                <w:sz w:val="18"/>
              </w:rPr>
              <w:t>Dual Language - Student content in Spanish is available in print and digital and is equitable to content available in English.</w:t>
            </w:r>
          </w:p>
        </w:tc>
        <w:tc>
          <w:tcPr>
            <w:tcW w:w="1360" w:type="dxa"/>
            <w:tcBorders>
              <w:top w:val="single" w:sz="8" w:space="0" w:color="000000"/>
              <w:left w:val="single" w:sz="8" w:space="0" w:color="000000"/>
              <w:bottom w:val="single" w:sz="8" w:space="0" w:color="000000"/>
              <w:right w:val="single" w:sz="8" w:space="0" w:color="000000"/>
            </w:tcBorders>
          </w:tcPr>
          <w:p w14:paraId="732C8CF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F2898E7" w14:textId="28A7A2EF" w:rsidR="00115711" w:rsidRPr="008A3774" w:rsidRDefault="00115711" w:rsidP="008A3774">
            <w:pPr>
              <w:pStyle w:val="TableParagraph"/>
              <w:rPr>
                <w:rFonts w:ascii="Times New Roman"/>
                <w:sz w:val="18"/>
                <w:szCs w:val="18"/>
              </w:rPr>
            </w:pPr>
            <w:r>
              <w:rPr>
                <w:rFonts w:ascii="Times New Roman"/>
                <w:sz w:val="18"/>
                <w:szCs w:val="18"/>
              </w:rPr>
              <w:t xml:space="preserve">Key Terms are listed in English and Spanish in each Unit Overview. An English Glossary and a Spanish Glossary are included in the Student Edition and Teacher Edition. </w:t>
            </w:r>
            <w:r w:rsidR="008A3774">
              <w:rPr>
                <w:rFonts w:ascii="Times New Roman"/>
                <w:sz w:val="18"/>
                <w:szCs w:val="18"/>
              </w:rPr>
              <w:t xml:space="preserve">The Student Handbook and </w:t>
            </w:r>
            <w:r w:rsidR="008A3774" w:rsidRPr="00A50E00">
              <w:rPr>
                <w:rFonts w:ascii="Times New Roman"/>
                <w:sz w:val="18"/>
                <w:szCs w:val="18"/>
              </w:rPr>
              <w:t xml:space="preserve">Support for Spanish Language Speakers </w:t>
            </w:r>
            <w:r w:rsidR="008A3774">
              <w:rPr>
                <w:rFonts w:ascii="Times New Roman"/>
                <w:sz w:val="18"/>
                <w:szCs w:val="18"/>
              </w:rPr>
              <w:t>are available in Spanish</w:t>
            </w:r>
            <w:r w:rsidR="00D424A4">
              <w:rPr>
                <w:rFonts w:ascii="Times New Roman"/>
                <w:sz w:val="18"/>
                <w:szCs w:val="18"/>
              </w:rPr>
              <w:t xml:space="preserve"> in the Teacher Resources</w:t>
            </w:r>
            <w:r w:rsidR="008A3774">
              <w:rPr>
                <w:rFonts w:ascii="Times New Roman"/>
                <w:sz w:val="18"/>
                <w:szCs w:val="18"/>
              </w:rPr>
              <w:t>.</w:t>
            </w:r>
          </w:p>
        </w:tc>
      </w:tr>
      <w:tr w:rsidR="00597A6A" w14:paraId="277CC71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BD3920C" w14:textId="77777777" w:rsidR="00597A6A" w:rsidRPr="001E6EAE" w:rsidRDefault="00597A6A" w:rsidP="00597A6A">
            <w:pPr>
              <w:pStyle w:val="TableParagraph"/>
              <w:spacing w:before="98" w:line="184" w:lineRule="auto"/>
              <w:ind w:left="110" w:right="190"/>
              <w:rPr>
                <w:spacing w:val="-4"/>
                <w:sz w:val="18"/>
              </w:rPr>
            </w:pPr>
            <w:r w:rsidRPr="00597A6A">
              <w:rPr>
                <w:spacing w:val="-4"/>
                <w:sz w:val="18"/>
              </w:rPr>
              <w:t xml:space="preserve">3. The materials demonstrate a strong understanding of language structures, highlighting diﬀerences and overlaps between English and </w:t>
            </w:r>
            <w:r>
              <w:rPr>
                <w:spacing w:val="-4"/>
                <w:sz w:val="18"/>
              </w:rPr>
              <w:t>Spanish</w:t>
            </w:r>
            <w:r w:rsidRPr="00597A6A">
              <w:rPr>
                <w:spacing w:val="-4"/>
                <w:sz w:val="18"/>
              </w:rPr>
              <w:t xml:space="preserve"> </w:t>
            </w:r>
            <w:r>
              <w:rPr>
                <w:spacing w:val="-4"/>
                <w:sz w:val="18"/>
              </w:rPr>
              <w:t>while</w:t>
            </w:r>
            <w:r w:rsidRPr="00597A6A">
              <w:rPr>
                <w:spacing w:val="-4"/>
                <w:sz w:val="18"/>
              </w:rPr>
              <w:t xml:space="preserve"> </w:t>
            </w:r>
            <w:r>
              <w:rPr>
                <w:spacing w:val="-4"/>
                <w:sz w:val="18"/>
              </w:rPr>
              <w:t>using</w:t>
            </w:r>
            <w:r w:rsidRPr="00597A6A">
              <w:rPr>
                <w:spacing w:val="-4"/>
                <w:sz w:val="18"/>
              </w:rPr>
              <w:t xml:space="preserve"> </w:t>
            </w:r>
            <w:r>
              <w:rPr>
                <w:spacing w:val="-4"/>
                <w:sz w:val="18"/>
              </w:rPr>
              <w:t>cross-linguistic</w:t>
            </w:r>
            <w:r w:rsidRPr="00597A6A">
              <w:rPr>
                <w:spacing w:val="-4"/>
                <w:sz w:val="18"/>
              </w:rPr>
              <w:t xml:space="preserve"> </w:t>
            </w:r>
            <w:r>
              <w:rPr>
                <w:spacing w:val="-4"/>
                <w:sz w:val="18"/>
              </w:rPr>
              <w:t>strategies</w:t>
            </w:r>
            <w:r w:rsidRPr="00597A6A">
              <w:rPr>
                <w:spacing w:val="-4"/>
                <w:sz w:val="18"/>
              </w:rPr>
              <w:t xml:space="preserve"> </w:t>
            </w:r>
            <w:r>
              <w:rPr>
                <w:spacing w:val="-4"/>
                <w:sz w:val="18"/>
              </w:rPr>
              <w:t>to</w:t>
            </w:r>
            <w:r w:rsidRPr="00597A6A">
              <w:rPr>
                <w:spacing w:val="-4"/>
                <w:sz w:val="18"/>
              </w:rPr>
              <w:t xml:space="preserve"> </w:t>
            </w:r>
            <w:r>
              <w:rPr>
                <w:spacing w:val="-4"/>
                <w:sz w:val="18"/>
              </w:rPr>
              <w:t>enhance</w:t>
            </w:r>
            <w:r w:rsidRPr="00597A6A">
              <w:rPr>
                <w:spacing w:val="-4"/>
                <w:sz w:val="18"/>
              </w:rPr>
              <w:t xml:space="preserve"> </w:t>
            </w:r>
            <w:r>
              <w:rPr>
                <w:spacing w:val="-4"/>
                <w:sz w:val="18"/>
              </w:rPr>
              <w:t xml:space="preserve">proﬁciency </w:t>
            </w:r>
            <w:r w:rsidRPr="00597A6A">
              <w:rPr>
                <w:spacing w:val="-4"/>
                <w:sz w:val="18"/>
              </w:rPr>
              <w:t xml:space="preserve">in both languages. </w:t>
            </w:r>
            <w:r w:rsidRPr="001E6EAE">
              <w:rPr>
                <w:spacing w:val="-4"/>
                <w:sz w:val="18"/>
              </w:rPr>
              <w:t>Spanish resources provide explicit, authentic instruction aligned with grade-level standards and the Spanish Florida</w:t>
            </w:r>
          </w:p>
          <w:p w14:paraId="0E96BCF1" w14:textId="77777777" w:rsidR="00597A6A" w:rsidRPr="00597A6A" w:rsidRDefault="00597A6A" w:rsidP="00597A6A">
            <w:pPr>
              <w:pStyle w:val="TableParagraph"/>
              <w:spacing w:before="98" w:line="184" w:lineRule="auto"/>
              <w:ind w:left="110" w:right="190"/>
              <w:rPr>
                <w:spacing w:val="-4"/>
                <w:sz w:val="18"/>
              </w:rPr>
            </w:pPr>
            <w:r w:rsidRPr="001E6EAE">
              <w:rPr>
                <w:spacing w:val="-4"/>
                <w:sz w:val="18"/>
              </w:rPr>
              <w:t>B.E.S.T. standards, benchmarks, and clariﬁcations. These resources are included in the teacher edition in print and digital formats.</w:t>
            </w:r>
          </w:p>
        </w:tc>
        <w:tc>
          <w:tcPr>
            <w:tcW w:w="1360" w:type="dxa"/>
            <w:tcBorders>
              <w:top w:val="single" w:sz="8" w:space="0" w:color="000000"/>
              <w:left w:val="single" w:sz="8" w:space="0" w:color="000000"/>
              <w:bottom w:val="single" w:sz="8" w:space="0" w:color="000000"/>
              <w:right w:val="single" w:sz="8" w:space="0" w:color="000000"/>
            </w:tcBorders>
          </w:tcPr>
          <w:p w14:paraId="47DB103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09DD55" w14:textId="2E7F7F12" w:rsidR="00597A6A" w:rsidRPr="00597A6A" w:rsidRDefault="00A76C1A" w:rsidP="00BB1C8F">
            <w:pPr>
              <w:pStyle w:val="TableParagraph"/>
              <w:rPr>
                <w:rFonts w:ascii="Times New Roman"/>
                <w:sz w:val="18"/>
                <w:szCs w:val="18"/>
              </w:rPr>
            </w:pPr>
            <w:r>
              <w:rPr>
                <w:rFonts w:ascii="Times New Roman"/>
                <w:sz w:val="18"/>
                <w:szCs w:val="18"/>
              </w:rPr>
              <w:t>The point-of-use</w:t>
            </w:r>
            <w:r w:rsidRPr="0023265D">
              <w:rPr>
                <w:rFonts w:ascii="Times New Roman"/>
                <w:sz w:val="18"/>
                <w:szCs w:val="18"/>
              </w:rPr>
              <w:t xml:space="preserve"> Differentiated Instruction </w:t>
            </w:r>
            <w:r>
              <w:rPr>
                <w:rFonts w:ascii="Times New Roman"/>
                <w:sz w:val="18"/>
                <w:szCs w:val="18"/>
              </w:rPr>
              <w:t>supports</w:t>
            </w:r>
            <w:r w:rsidRPr="0023265D">
              <w:rPr>
                <w:rFonts w:ascii="Times New Roman"/>
                <w:sz w:val="18"/>
                <w:szCs w:val="18"/>
              </w:rPr>
              <w:t xml:space="preserve"> </w:t>
            </w:r>
            <w:r>
              <w:rPr>
                <w:rFonts w:ascii="Times New Roman"/>
                <w:sz w:val="18"/>
                <w:szCs w:val="18"/>
              </w:rPr>
              <w:t xml:space="preserve">in the Teacher Editions </w:t>
            </w:r>
            <w:r w:rsidRPr="0023265D">
              <w:rPr>
                <w:rFonts w:ascii="Times New Roman"/>
                <w:sz w:val="18"/>
                <w:szCs w:val="18"/>
              </w:rPr>
              <w:t>have differentiation and adaptations for Spanish Speakers</w:t>
            </w:r>
            <w:r>
              <w:rPr>
                <w:rFonts w:ascii="Times New Roman"/>
                <w:sz w:val="18"/>
                <w:szCs w:val="18"/>
              </w:rPr>
              <w:t xml:space="preserve"> and </w:t>
            </w:r>
            <w:r w:rsidRPr="0023265D">
              <w:rPr>
                <w:rFonts w:ascii="Times New Roman"/>
                <w:sz w:val="18"/>
                <w:szCs w:val="18"/>
              </w:rPr>
              <w:t>English Language Learners,</w:t>
            </w:r>
            <w:r>
              <w:rPr>
                <w:rFonts w:ascii="Times New Roman"/>
                <w:sz w:val="18"/>
                <w:szCs w:val="18"/>
              </w:rPr>
              <w:t xml:space="preserve"> including </w:t>
            </w:r>
            <w:r w:rsidRPr="00595E29">
              <w:rPr>
                <w:rFonts w:ascii="Times New Roman"/>
                <w:sz w:val="18"/>
                <w:szCs w:val="18"/>
              </w:rPr>
              <w:t xml:space="preserve">highlighting </w:t>
            </w:r>
            <w:r>
              <w:rPr>
                <w:rFonts w:ascii="Times New Roman"/>
                <w:sz w:val="18"/>
                <w:szCs w:val="18"/>
              </w:rPr>
              <w:t>differences</w:t>
            </w:r>
            <w:r w:rsidRPr="00595E29">
              <w:rPr>
                <w:rFonts w:ascii="Times New Roman"/>
                <w:sz w:val="18"/>
                <w:szCs w:val="18"/>
              </w:rPr>
              <w:t xml:space="preserve"> and overlaps between English and Spanish while using cross-linguistic strategies to enhance </w:t>
            </w:r>
            <w:r>
              <w:rPr>
                <w:rFonts w:ascii="Times New Roman"/>
                <w:sz w:val="18"/>
                <w:szCs w:val="18"/>
              </w:rPr>
              <w:t>proficiencies</w:t>
            </w:r>
            <w:r w:rsidRPr="00595E29">
              <w:rPr>
                <w:rFonts w:ascii="Times New Roman"/>
                <w:sz w:val="18"/>
                <w:szCs w:val="18"/>
              </w:rPr>
              <w:t xml:space="preserve"> in both languages</w:t>
            </w:r>
            <w:r>
              <w:rPr>
                <w:rFonts w:ascii="Times New Roman"/>
                <w:sz w:val="18"/>
                <w:szCs w:val="18"/>
              </w:rPr>
              <w:t>.</w:t>
            </w:r>
          </w:p>
        </w:tc>
      </w:tr>
      <w:tr w:rsidR="00597A6A" w14:paraId="7CFED7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3A278C5" w14:textId="77777777" w:rsidR="00597A6A" w:rsidRPr="00D368F7" w:rsidRDefault="00597A6A" w:rsidP="00597A6A">
            <w:pPr>
              <w:pStyle w:val="TableParagraph"/>
              <w:spacing w:before="98" w:line="184" w:lineRule="auto"/>
              <w:ind w:left="110" w:right="190"/>
              <w:rPr>
                <w:spacing w:val="-4"/>
                <w:sz w:val="18"/>
              </w:rPr>
            </w:pPr>
            <w:r w:rsidRPr="00D368F7">
              <w:rPr>
                <w:spacing w:val="-4"/>
                <w:sz w:val="18"/>
              </w:rPr>
              <w:t>4. ESOL: Student materials, including assessments, remediation, enrichment, and progress monitoring resources (in print or digital format), are available in various languages, speciﬁcally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1B000FE9"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C6F1829" w14:textId="3BC10E66" w:rsidR="00597A6A" w:rsidRPr="00597A6A" w:rsidRDefault="00D72195" w:rsidP="00BB1C8F">
            <w:pPr>
              <w:pStyle w:val="TableParagraph"/>
              <w:rPr>
                <w:rFonts w:ascii="Times New Roman"/>
                <w:sz w:val="18"/>
                <w:szCs w:val="18"/>
              </w:rPr>
            </w:pPr>
            <w:r w:rsidRPr="00D72195">
              <w:rPr>
                <w:rFonts w:ascii="Times New Roman"/>
                <w:sz w:val="18"/>
                <w:szCs w:val="18"/>
              </w:rPr>
              <w:t>The Student Handbook and Support for Spanish Language Speakers are available in Spanish in the Teacher Resources.</w:t>
            </w:r>
          </w:p>
        </w:tc>
      </w:tr>
      <w:tr w:rsidR="00597A6A" w14:paraId="56A68DC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7A8C2EF" w14:textId="77777777" w:rsidR="00597A6A" w:rsidRPr="00D368F7" w:rsidRDefault="00597A6A" w:rsidP="00597A6A">
            <w:pPr>
              <w:pStyle w:val="TableParagraph"/>
              <w:spacing w:before="98" w:line="184" w:lineRule="auto"/>
              <w:ind w:left="110" w:right="190"/>
              <w:rPr>
                <w:spacing w:val="-4"/>
                <w:sz w:val="18"/>
              </w:rPr>
            </w:pPr>
            <w:r w:rsidRPr="00D368F7">
              <w:rPr>
                <w:spacing w:val="-4"/>
                <w:sz w:val="18"/>
              </w:rPr>
              <w:t>5. The materials, resources, and ancillary materials oﬀer scaﬀolding support through sensory, graphic, and interactive tools that align with art area concepts.</w:t>
            </w:r>
          </w:p>
        </w:tc>
        <w:tc>
          <w:tcPr>
            <w:tcW w:w="1360" w:type="dxa"/>
            <w:tcBorders>
              <w:top w:val="single" w:sz="8" w:space="0" w:color="000000"/>
              <w:left w:val="single" w:sz="8" w:space="0" w:color="000000"/>
              <w:bottom w:val="single" w:sz="8" w:space="0" w:color="000000"/>
              <w:right w:val="single" w:sz="8" w:space="0" w:color="000000"/>
            </w:tcBorders>
          </w:tcPr>
          <w:p w14:paraId="004B3C58"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5CA46A5" w14:textId="3E45B227" w:rsidR="00A453C9" w:rsidRDefault="00A453C9" w:rsidP="00A453C9">
            <w:pPr>
              <w:pStyle w:val="TableParagraph"/>
              <w:rPr>
                <w:rFonts w:ascii="Times New Roman"/>
                <w:sz w:val="18"/>
                <w:szCs w:val="18"/>
              </w:rPr>
            </w:pPr>
            <w:r>
              <w:rPr>
                <w:rFonts w:ascii="Times New Roman"/>
                <w:sz w:val="18"/>
                <w:szCs w:val="18"/>
              </w:rPr>
              <w:t xml:space="preserve">The Student Edition includes fine art images, real-world examples, and graphics that align with the Studio Explorations and Studio Experiences to help students learn new concepts and skills. </w:t>
            </w:r>
          </w:p>
          <w:p w14:paraId="0C04DF04" w14:textId="77777777" w:rsidR="00A453C9" w:rsidRDefault="00A453C9" w:rsidP="00A453C9">
            <w:pPr>
              <w:pStyle w:val="TableParagraph"/>
              <w:rPr>
                <w:rFonts w:ascii="Times New Roman"/>
                <w:sz w:val="18"/>
                <w:szCs w:val="18"/>
              </w:rPr>
            </w:pPr>
          </w:p>
          <w:p w14:paraId="31EC6356" w14:textId="2DD8D90F" w:rsidR="00A453C9" w:rsidRDefault="00A453C9" w:rsidP="00A453C9">
            <w:pPr>
              <w:pStyle w:val="TableParagraph"/>
              <w:rPr>
                <w:rFonts w:ascii="Times New Roman"/>
                <w:sz w:val="18"/>
                <w:szCs w:val="18"/>
              </w:rPr>
            </w:pPr>
            <w:r>
              <w:rPr>
                <w:rFonts w:ascii="Times New Roman"/>
                <w:sz w:val="18"/>
                <w:szCs w:val="18"/>
              </w:rPr>
              <w:t>The lessons in the Teacher Editio</w:t>
            </w:r>
            <w:r w:rsidR="00410070">
              <w:rPr>
                <w:rFonts w:ascii="Times New Roman"/>
                <w:sz w:val="18"/>
                <w:szCs w:val="18"/>
              </w:rPr>
              <w:t>n</w:t>
            </w:r>
            <w:r>
              <w:rPr>
                <w:rFonts w:ascii="Times New Roman"/>
                <w:sz w:val="18"/>
                <w:szCs w:val="18"/>
              </w:rPr>
              <w:t xml:space="preserve"> are scaffolded to guide students in Teach through Inquiry </w:t>
            </w:r>
            <w:r w:rsidR="007C0C68">
              <w:rPr>
                <w:rFonts w:ascii="Times New Roman"/>
                <w:sz w:val="18"/>
                <w:szCs w:val="18"/>
              </w:rPr>
              <w:t>to</w:t>
            </w:r>
            <w:r>
              <w:rPr>
                <w:rFonts w:ascii="Times New Roman"/>
                <w:sz w:val="18"/>
                <w:szCs w:val="18"/>
              </w:rPr>
              <w:t xml:space="preserve"> Engage with concepts, Read the Text, Explore the Images, Look Ahead</w:t>
            </w:r>
            <w:r w:rsidR="00960D30">
              <w:rPr>
                <w:rFonts w:ascii="Times New Roman"/>
                <w:sz w:val="18"/>
                <w:szCs w:val="18"/>
              </w:rPr>
              <w:t>,</w:t>
            </w:r>
            <w:r>
              <w:rPr>
                <w:rFonts w:ascii="Times New Roman"/>
                <w:sz w:val="18"/>
                <w:szCs w:val="18"/>
              </w:rPr>
              <w:t xml:space="preserve"> and Guide the Studio. </w:t>
            </w:r>
          </w:p>
          <w:p w14:paraId="54ABADA3" w14:textId="77777777" w:rsidR="00A453C9" w:rsidRDefault="00A453C9" w:rsidP="00A453C9">
            <w:pPr>
              <w:pStyle w:val="TableParagraph"/>
              <w:rPr>
                <w:rFonts w:ascii="Times New Roman"/>
                <w:sz w:val="18"/>
                <w:szCs w:val="18"/>
              </w:rPr>
            </w:pPr>
          </w:p>
          <w:p w14:paraId="2D914D52" w14:textId="4DCB5FEC" w:rsidR="00597A6A" w:rsidRDefault="00A453C9" w:rsidP="00A453C9">
            <w:pPr>
              <w:pStyle w:val="TableParagraph"/>
              <w:rPr>
                <w:rFonts w:ascii="Times New Roman"/>
                <w:sz w:val="18"/>
                <w:szCs w:val="18"/>
              </w:rPr>
            </w:pPr>
            <w:r>
              <w:rPr>
                <w:rFonts w:ascii="Times New Roman"/>
                <w:sz w:val="18"/>
                <w:szCs w:val="18"/>
              </w:rPr>
              <w:t xml:space="preserve">Lessons Plans are provided as PDF downloads with content from the Teacher Edition and student handouts </w:t>
            </w:r>
            <w:r w:rsidR="00FB22D2">
              <w:rPr>
                <w:rFonts w:ascii="Times New Roman"/>
                <w:sz w:val="18"/>
                <w:szCs w:val="18"/>
              </w:rPr>
              <w:t>with the studio content, reflection questions, and studio rubric</w:t>
            </w:r>
            <w:r>
              <w:rPr>
                <w:rFonts w:ascii="Times New Roman"/>
                <w:sz w:val="18"/>
                <w:szCs w:val="18"/>
              </w:rPr>
              <w:t>.</w:t>
            </w:r>
          </w:p>
          <w:p w14:paraId="2CF44ED8" w14:textId="77777777" w:rsidR="00363E4C" w:rsidRDefault="00363E4C" w:rsidP="00A453C9">
            <w:pPr>
              <w:pStyle w:val="TableParagraph"/>
              <w:rPr>
                <w:rFonts w:ascii="Times New Roman"/>
                <w:sz w:val="18"/>
                <w:szCs w:val="18"/>
              </w:rPr>
            </w:pPr>
          </w:p>
          <w:p w14:paraId="6156B690" w14:textId="5AA0AD1B" w:rsidR="00363E4C" w:rsidRPr="00597A6A" w:rsidRDefault="00363E4C" w:rsidP="00A453C9">
            <w:pPr>
              <w:pStyle w:val="TableParagraph"/>
              <w:rPr>
                <w:rFonts w:ascii="Times New Roman"/>
                <w:sz w:val="18"/>
                <w:szCs w:val="18"/>
              </w:rPr>
            </w:pPr>
            <w:r>
              <w:rPr>
                <w:rFonts w:ascii="Times New Roman"/>
                <w:sz w:val="18"/>
                <w:szCs w:val="18"/>
              </w:rPr>
              <w:t xml:space="preserve">Teacher Resources include student handouts for each unit </w:t>
            </w:r>
            <w:r w:rsidR="008820E7">
              <w:rPr>
                <w:rFonts w:ascii="Times New Roman"/>
                <w:sz w:val="18"/>
                <w:szCs w:val="18"/>
              </w:rPr>
              <w:t>such as</w:t>
            </w:r>
            <w:r>
              <w:rPr>
                <w:rFonts w:ascii="Times New Roman"/>
                <w:sz w:val="18"/>
                <w:szCs w:val="18"/>
              </w:rPr>
              <w:t xml:space="preserve"> Thoughts About Art, A Closer Look, Find Out More, Finder Cards, Evolving Ideas, Studio Investigations and Reflections, Studio Experiences and Reflections, Assessment</w:t>
            </w:r>
            <w:r w:rsidR="00986A84">
              <w:rPr>
                <w:rFonts w:ascii="Times New Roman"/>
                <w:sz w:val="18"/>
                <w:szCs w:val="18"/>
              </w:rPr>
              <w:t>: Check Your Understanding</w:t>
            </w:r>
            <w:r>
              <w:rPr>
                <w:rFonts w:ascii="Times New Roman"/>
                <w:sz w:val="18"/>
                <w:szCs w:val="18"/>
              </w:rPr>
              <w:t xml:space="preserve">, Rubrics, STEAM, Career Connections, Art History Connections, Criticism, Write About Art, </w:t>
            </w:r>
            <w:r w:rsidR="00986A84">
              <w:rPr>
                <w:rFonts w:ascii="Times New Roman"/>
                <w:sz w:val="18"/>
                <w:szCs w:val="18"/>
              </w:rPr>
              <w:t xml:space="preserve">Assessment: Demonstrate Your Learning, Assessment: Unit Wrap Up and Answers, Unit Objectives Rubric, </w:t>
            </w:r>
            <w:r>
              <w:rPr>
                <w:rFonts w:ascii="Times New Roman"/>
                <w:sz w:val="18"/>
                <w:szCs w:val="18"/>
              </w:rPr>
              <w:t>and Key Terms.</w:t>
            </w:r>
          </w:p>
        </w:tc>
      </w:tr>
      <w:tr w:rsidR="00597A6A" w14:paraId="2C1F149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E9AD161"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45F6343"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7A6FBFD4" w14:textId="77777777" w:rsidR="00597A6A" w:rsidRPr="00597A6A" w:rsidRDefault="00597A6A" w:rsidP="00BB1C8F">
            <w:pPr>
              <w:pStyle w:val="TableParagraph"/>
              <w:rPr>
                <w:rFonts w:ascii="Times New Roman"/>
                <w:sz w:val="18"/>
                <w:szCs w:val="18"/>
              </w:rPr>
            </w:pPr>
          </w:p>
        </w:tc>
      </w:tr>
      <w:tr w:rsidR="00597A6A" w14:paraId="4CA291F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F659FF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38B6F95C"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E891975"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1015A1" w14:paraId="1706CD8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3C5AEBC" w14:textId="49C01718" w:rsidR="001015A1" w:rsidRPr="00597A6A" w:rsidRDefault="001015A1" w:rsidP="001015A1">
            <w:pPr>
              <w:pStyle w:val="TableParagraph"/>
              <w:spacing w:before="98" w:line="184" w:lineRule="auto"/>
              <w:ind w:left="110" w:right="190"/>
              <w:rPr>
                <w:spacing w:val="-4"/>
                <w:sz w:val="18"/>
              </w:rPr>
            </w:pPr>
            <w:r>
              <w:rPr>
                <w:spacing w:val="-4"/>
                <w:sz w:val="18"/>
              </w:rPr>
              <w:t>1</w:t>
            </w:r>
            <w:r w:rsidRPr="000D58AF">
              <w:rPr>
                <w:spacing w:val="-4"/>
                <w:sz w:val="18"/>
              </w:rPr>
              <w:t>. The digital textbook platform and test bank include accessibility features and support assistive technology, such as text-to-speech tools that can be selected and adjusted to meet student needs. The</w:t>
            </w:r>
            <w:r>
              <w:rPr>
                <w:spacing w:val="-4"/>
                <w:sz w:val="18"/>
              </w:rPr>
              <w:t xml:space="preserve"> </w:t>
            </w:r>
            <w:r w:rsidRPr="007E0B99">
              <w:rPr>
                <w:spacing w:val="-4"/>
                <w:sz w:val="18"/>
              </w:rPr>
              <w:t xml:space="preserve">materials also utilize digital tools to promote and facilitate collaborative </w:t>
            </w:r>
            <w:r>
              <w:rPr>
                <w:spacing w:val="-4"/>
                <w:sz w:val="18"/>
              </w:rPr>
              <w:t>interactions</w:t>
            </w:r>
            <w:r w:rsidRPr="007E0B99">
              <w:rPr>
                <w:spacing w:val="-4"/>
                <w:sz w:val="18"/>
              </w:rPr>
              <w:t xml:space="preserve"> </w:t>
            </w:r>
            <w:r>
              <w:rPr>
                <w:spacing w:val="-4"/>
                <w:sz w:val="18"/>
              </w:rPr>
              <w:t>among</w:t>
            </w:r>
            <w:r w:rsidRPr="007E0B99">
              <w:rPr>
                <w:spacing w:val="-4"/>
                <w:sz w:val="18"/>
              </w:rPr>
              <w:t xml:space="preserve"> </w:t>
            </w:r>
            <w:r>
              <w:rPr>
                <w:spacing w:val="-4"/>
                <w:sz w:val="18"/>
              </w:rPr>
              <w:t>teachers</w:t>
            </w:r>
            <w:r w:rsidRPr="007E0B99">
              <w:rPr>
                <w:spacing w:val="-4"/>
                <w:sz w:val="18"/>
              </w:rPr>
              <w:t xml:space="preserve"> </w:t>
            </w:r>
            <w:r>
              <w:rPr>
                <w:spacing w:val="-4"/>
                <w:sz w:val="18"/>
              </w:rPr>
              <w:t>and</w:t>
            </w:r>
            <w:r w:rsidRPr="007E0B99">
              <w:rPr>
                <w:spacing w:val="-4"/>
                <w:sz w:val="18"/>
              </w:rPr>
              <w:t xml:space="preserve"> </w:t>
            </w:r>
            <w:r>
              <w:rPr>
                <w:spacing w:val="-4"/>
                <w:sz w:val="18"/>
              </w:rPr>
              <w:t>students,</w:t>
            </w:r>
            <w:r w:rsidRPr="007E0B99">
              <w:rPr>
                <w:spacing w:val="-4"/>
                <w:sz w:val="18"/>
              </w:rPr>
              <w:t xml:space="preserve"> </w:t>
            </w:r>
            <w:r>
              <w:rPr>
                <w:spacing w:val="-4"/>
                <w:sz w:val="18"/>
              </w:rPr>
              <w:t>where</w:t>
            </w:r>
            <w:r w:rsidRPr="007E0B99">
              <w:rPr>
                <w:spacing w:val="-4"/>
                <w:sz w:val="18"/>
              </w:rPr>
              <w:t xml:space="preserve"> </w:t>
            </w:r>
            <w:r>
              <w:rPr>
                <w:spacing w:val="-4"/>
                <w:sz w:val="18"/>
              </w:rPr>
              <w:t>appropriate.</w:t>
            </w:r>
          </w:p>
        </w:tc>
        <w:tc>
          <w:tcPr>
            <w:tcW w:w="1360" w:type="dxa"/>
            <w:tcBorders>
              <w:top w:val="single" w:sz="8" w:space="0" w:color="000000"/>
              <w:left w:val="single" w:sz="8" w:space="0" w:color="000000"/>
              <w:bottom w:val="single" w:sz="8" w:space="0" w:color="000000"/>
              <w:right w:val="single" w:sz="8" w:space="0" w:color="000000"/>
            </w:tcBorders>
          </w:tcPr>
          <w:p w14:paraId="21CD1028" w14:textId="77777777" w:rsidR="001015A1" w:rsidRDefault="001015A1" w:rsidP="001015A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76EF10A" w14:textId="77777777" w:rsidR="00FC215C" w:rsidRDefault="00FC215C" w:rsidP="00FC215C">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showcase student work </w:t>
            </w:r>
            <w:r>
              <w:rPr>
                <w:rFonts w:ascii="Times New Roman"/>
                <w:sz w:val="18"/>
                <w:szCs w:val="18"/>
              </w:rPr>
              <w:t xml:space="preserve">and facilitate collaboration. </w:t>
            </w:r>
          </w:p>
          <w:p w14:paraId="4621C833" w14:textId="77777777" w:rsidR="00FC215C" w:rsidRDefault="00FC215C" w:rsidP="00FC215C">
            <w:pPr>
              <w:pStyle w:val="TableParagraph"/>
              <w:rPr>
                <w:rFonts w:ascii="Times New Roman"/>
                <w:sz w:val="18"/>
                <w:szCs w:val="18"/>
              </w:rPr>
            </w:pPr>
          </w:p>
          <w:p w14:paraId="190A35E1" w14:textId="77777777" w:rsidR="00FC215C" w:rsidRDefault="00FC215C" w:rsidP="00FC215C">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and image collections can be used to supplement and extend images in the lessons, including compare and contrast functionality.</w:t>
            </w:r>
          </w:p>
          <w:p w14:paraId="37C1BB0D" w14:textId="77777777" w:rsidR="00FC215C" w:rsidRDefault="00FC215C" w:rsidP="00FC215C">
            <w:pPr>
              <w:pStyle w:val="TableParagraph"/>
              <w:rPr>
                <w:rFonts w:ascii="Times New Roman"/>
                <w:sz w:val="18"/>
                <w:szCs w:val="18"/>
              </w:rPr>
            </w:pPr>
          </w:p>
          <w:p w14:paraId="0852E31E" w14:textId="77777777" w:rsidR="001015A1" w:rsidRDefault="00FC215C" w:rsidP="00FC215C">
            <w:pPr>
              <w:pStyle w:val="TableParagraph"/>
              <w:rPr>
                <w:rFonts w:ascii="Times New Roman"/>
                <w:sz w:val="18"/>
                <w:szCs w:val="18"/>
              </w:rPr>
            </w:pPr>
            <w:r>
              <w:rPr>
                <w:rFonts w:ascii="Times New Roman"/>
                <w:sz w:val="18"/>
                <w:szCs w:val="18"/>
              </w:rPr>
              <w:t>Davis Digital Lessons can be used to create custom lessons using the program, images, and links.</w:t>
            </w:r>
          </w:p>
          <w:p w14:paraId="150A1E35" w14:textId="77777777" w:rsidR="000D58AF" w:rsidRDefault="000D58AF" w:rsidP="00FC215C">
            <w:pPr>
              <w:pStyle w:val="TableParagraph"/>
              <w:rPr>
                <w:rFonts w:ascii="Times New Roman"/>
                <w:sz w:val="18"/>
                <w:szCs w:val="18"/>
              </w:rPr>
            </w:pPr>
          </w:p>
          <w:p w14:paraId="52F1884D" w14:textId="26C92D20" w:rsidR="000D58AF" w:rsidRPr="00597A6A" w:rsidRDefault="000D58AF" w:rsidP="00FC215C">
            <w:pPr>
              <w:pStyle w:val="TableParagraph"/>
              <w:rPr>
                <w:rFonts w:ascii="Times New Roman"/>
                <w:sz w:val="18"/>
                <w:szCs w:val="18"/>
              </w:rPr>
            </w:pPr>
            <w:r>
              <w:rPr>
                <w:rFonts w:ascii="Times New Roman"/>
                <w:sz w:val="18"/>
                <w:szCs w:val="18"/>
              </w:rPr>
              <w:t>Davis Digital supports assistive technology.</w:t>
            </w:r>
          </w:p>
        </w:tc>
      </w:tr>
      <w:tr w:rsidR="001015A1" w14:paraId="2354BD1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B07D942" w14:textId="44F1204F" w:rsidR="001015A1" w:rsidRPr="00597A6A" w:rsidRDefault="001015A1" w:rsidP="001015A1">
            <w:pPr>
              <w:pStyle w:val="TableParagraph"/>
              <w:spacing w:before="98" w:line="184" w:lineRule="auto"/>
              <w:ind w:left="110" w:right="190"/>
              <w:rPr>
                <w:spacing w:val="-4"/>
                <w:sz w:val="18"/>
              </w:rPr>
            </w:pPr>
            <w:r w:rsidRPr="007E0B99">
              <w:rPr>
                <w:spacing w:val="-4"/>
                <w:sz w:val="18"/>
              </w:rPr>
              <w:t>2</w:t>
            </w:r>
            <w:r w:rsidRPr="000D58AF">
              <w:rPr>
                <w:spacing w:val="-4"/>
                <w:sz w:val="18"/>
              </w:rPr>
              <w:t>. The font color, background, type, and size can be adjusted, and high-contrast color settings are available.</w:t>
            </w:r>
          </w:p>
        </w:tc>
        <w:tc>
          <w:tcPr>
            <w:tcW w:w="1360" w:type="dxa"/>
            <w:tcBorders>
              <w:top w:val="single" w:sz="8" w:space="0" w:color="000000"/>
              <w:left w:val="single" w:sz="8" w:space="0" w:color="000000"/>
              <w:bottom w:val="single" w:sz="8" w:space="0" w:color="000000"/>
              <w:right w:val="single" w:sz="8" w:space="0" w:color="000000"/>
            </w:tcBorders>
          </w:tcPr>
          <w:p w14:paraId="7726A6AB" w14:textId="77777777" w:rsidR="001015A1" w:rsidRDefault="001015A1" w:rsidP="001015A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464F3F1" w14:textId="77777777" w:rsidR="000D58AF" w:rsidRPr="00C31042" w:rsidRDefault="000D58AF" w:rsidP="000D58AF">
            <w:pPr>
              <w:rPr>
                <w:rFonts w:ascii="Times New Roman" w:hAnsi="Times New Roman" w:cs="Times New Roman"/>
                <w:sz w:val="20"/>
                <w:szCs w:val="20"/>
              </w:rPr>
            </w:pPr>
            <w:r w:rsidRPr="00C31042">
              <w:rPr>
                <w:rFonts w:ascii="Times New Roman" w:hAnsi="Times New Roman" w:cs="Times New Roman"/>
                <w:sz w:val="20"/>
                <w:szCs w:val="20"/>
              </w:rPr>
              <w:t>Davis Digital eBook is a PDF and these</w:t>
            </w:r>
            <w:r>
              <w:rPr>
                <w:rFonts w:ascii="Times New Roman" w:hAnsi="Times New Roman" w:cs="Times New Roman"/>
                <w:sz w:val="20"/>
                <w:szCs w:val="20"/>
              </w:rPr>
              <w:t xml:space="preserve"> </w:t>
            </w:r>
            <w:r w:rsidRPr="00C31042">
              <w:rPr>
                <w:rFonts w:ascii="Times New Roman" w:hAnsi="Times New Roman" w:cs="Times New Roman"/>
                <w:sz w:val="20"/>
                <w:szCs w:val="20"/>
              </w:rPr>
              <w:t xml:space="preserve">features are not available: Type and size. </w:t>
            </w:r>
            <w:r>
              <w:rPr>
                <w:rFonts w:ascii="Times New Roman" w:hAnsi="Times New Roman" w:cs="Times New Roman"/>
                <w:sz w:val="20"/>
                <w:szCs w:val="20"/>
              </w:rPr>
              <w:t>Zoom feature up to 300% can be used on each page.</w:t>
            </w:r>
          </w:p>
          <w:p w14:paraId="6FEF46EE" w14:textId="77777777" w:rsidR="000D58AF" w:rsidRPr="00C31042" w:rsidRDefault="000D58AF" w:rsidP="000D58AF">
            <w:pPr>
              <w:rPr>
                <w:rFonts w:ascii="Times New Roman" w:hAnsi="Times New Roman" w:cs="Times New Roman"/>
                <w:sz w:val="20"/>
                <w:szCs w:val="20"/>
              </w:rPr>
            </w:pPr>
            <w:r>
              <w:rPr>
                <w:rFonts w:ascii="Times New Roman" w:hAnsi="Times New Roman" w:cs="Times New Roman"/>
                <w:sz w:val="20"/>
                <w:szCs w:val="20"/>
              </w:rPr>
              <w:t>Using Accessibility tools c</w:t>
            </w:r>
            <w:r w:rsidRPr="00C31042">
              <w:rPr>
                <w:rFonts w:ascii="Times New Roman" w:hAnsi="Times New Roman" w:cs="Times New Roman"/>
                <w:sz w:val="20"/>
                <w:szCs w:val="20"/>
              </w:rPr>
              <w:t>olors and background colors can be adjusted.</w:t>
            </w:r>
            <w:r>
              <w:rPr>
                <w:rFonts w:ascii="Times New Roman" w:hAnsi="Times New Roman" w:cs="Times New Roman"/>
                <w:sz w:val="20"/>
                <w:szCs w:val="20"/>
              </w:rPr>
              <w:t xml:space="preserve"> </w:t>
            </w:r>
          </w:p>
          <w:p w14:paraId="20D4EB54" w14:textId="77777777" w:rsidR="001015A1" w:rsidRPr="00597A6A" w:rsidRDefault="001015A1" w:rsidP="001015A1">
            <w:pPr>
              <w:pStyle w:val="TableParagraph"/>
              <w:rPr>
                <w:rFonts w:ascii="Times New Roman"/>
                <w:sz w:val="18"/>
                <w:szCs w:val="18"/>
              </w:rPr>
            </w:pPr>
          </w:p>
        </w:tc>
      </w:tr>
      <w:tr w:rsidR="001015A1" w14:paraId="6791EEF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4E6474A" w14:textId="21FADD84" w:rsidR="001015A1" w:rsidRPr="00597A6A" w:rsidRDefault="001015A1" w:rsidP="001015A1">
            <w:pPr>
              <w:pStyle w:val="TableParagraph"/>
              <w:spacing w:before="98" w:line="184" w:lineRule="auto"/>
              <w:ind w:left="110" w:right="190"/>
              <w:rPr>
                <w:spacing w:val="-4"/>
                <w:sz w:val="18"/>
              </w:rPr>
            </w:pPr>
            <w:r w:rsidRPr="007E0B99">
              <w:rPr>
                <w:spacing w:val="-4"/>
                <w:sz w:val="18"/>
              </w:rPr>
              <w:t xml:space="preserve">3. </w:t>
            </w:r>
            <w:r w:rsidRPr="000D58AF">
              <w:rPr>
                <w:spacing w:val="-4"/>
                <w:sz w:val="18"/>
              </w:rPr>
              <w:t>The materials integrate interactive tools and dynamic software to support student engagement with the content, including digital tools that enhance participation and interaction.</w:t>
            </w:r>
          </w:p>
        </w:tc>
        <w:tc>
          <w:tcPr>
            <w:tcW w:w="1360" w:type="dxa"/>
            <w:tcBorders>
              <w:top w:val="single" w:sz="8" w:space="0" w:color="000000"/>
              <w:left w:val="single" w:sz="8" w:space="0" w:color="000000"/>
              <w:bottom w:val="single" w:sz="8" w:space="0" w:color="000000"/>
              <w:right w:val="single" w:sz="8" w:space="0" w:color="000000"/>
            </w:tcBorders>
          </w:tcPr>
          <w:p w14:paraId="11499D01" w14:textId="77777777" w:rsidR="001015A1" w:rsidRDefault="001015A1" w:rsidP="001015A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23E0F23" w14:textId="77777777" w:rsidR="00FC215C" w:rsidRDefault="00FC215C" w:rsidP="00FC215C">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w:t>
            </w:r>
            <w:r>
              <w:rPr>
                <w:rFonts w:ascii="Times New Roman"/>
                <w:sz w:val="18"/>
                <w:szCs w:val="18"/>
              </w:rPr>
              <w:t xml:space="preserve">demonstrate learning and showcase student progress. </w:t>
            </w:r>
          </w:p>
          <w:p w14:paraId="01D7A243" w14:textId="77777777" w:rsidR="00FC215C" w:rsidRDefault="00FC215C" w:rsidP="00FC215C">
            <w:pPr>
              <w:pStyle w:val="TableParagraph"/>
              <w:rPr>
                <w:rFonts w:ascii="Times New Roman"/>
                <w:sz w:val="18"/>
                <w:szCs w:val="18"/>
              </w:rPr>
            </w:pPr>
          </w:p>
          <w:p w14:paraId="48789112" w14:textId="77777777" w:rsidR="00FC215C" w:rsidRDefault="00FC215C" w:rsidP="00FC215C">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filters, and image collections can be used to supplement and extend images in the lessons, including compare and contrast functionality.</w:t>
            </w:r>
          </w:p>
          <w:p w14:paraId="54624A3D" w14:textId="77777777" w:rsidR="00FC215C" w:rsidRDefault="00FC215C" w:rsidP="00FC215C">
            <w:pPr>
              <w:pStyle w:val="TableParagraph"/>
              <w:rPr>
                <w:rFonts w:ascii="Times New Roman"/>
                <w:sz w:val="18"/>
                <w:szCs w:val="18"/>
              </w:rPr>
            </w:pPr>
          </w:p>
          <w:p w14:paraId="5018EEE7" w14:textId="59C6E9D0" w:rsidR="001015A1" w:rsidRPr="00597A6A" w:rsidRDefault="00FC215C" w:rsidP="00FC215C">
            <w:pPr>
              <w:pStyle w:val="TableParagraph"/>
              <w:rPr>
                <w:rFonts w:ascii="Times New Roman"/>
                <w:sz w:val="18"/>
                <w:szCs w:val="18"/>
              </w:rPr>
            </w:pPr>
            <w:r>
              <w:rPr>
                <w:rFonts w:ascii="Times New Roman"/>
                <w:sz w:val="18"/>
                <w:szCs w:val="18"/>
              </w:rPr>
              <w:t>Davis Digital Lessons can be used to create custom lessons using the program, images, and links.</w:t>
            </w:r>
          </w:p>
        </w:tc>
      </w:tr>
      <w:tr w:rsidR="001015A1" w14:paraId="186DEDF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488FB14" w14:textId="107468CE" w:rsidR="001015A1" w:rsidRPr="00597A6A" w:rsidRDefault="001015A1" w:rsidP="001015A1">
            <w:pPr>
              <w:pStyle w:val="TableParagraph"/>
              <w:spacing w:before="98" w:line="184" w:lineRule="auto"/>
              <w:ind w:left="110" w:right="190"/>
              <w:rPr>
                <w:spacing w:val="-4"/>
                <w:sz w:val="18"/>
              </w:rPr>
            </w:pPr>
            <w:r w:rsidRPr="007E0B99">
              <w:rPr>
                <w:spacing w:val="-4"/>
                <w:sz w:val="18"/>
              </w:rPr>
              <w:t>4. The program includes information for teachers on how to adapt lessons – including low to high-technology options.</w:t>
            </w:r>
          </w:p>
        </w:tc>
        <w:tc>
          <w:tcPr>
            <w:tcW w:w="1360" w:type="dxa"/>
            <w:tcBorders>
              <w:top w:val="single" w:sz="8" w:space="0" w:color="000000"/>
              <w:left w:val="single" w:sz="8" w:space="0" w:color="000000"/>
              <w:bottom w:val="single" w:sz="8" w:space="0" w:color="000000"/>
              <w:right w:val="single" w:sz="8" w:space="0" w:color="000000"/>
            </w:tcBorders>
          </w:tcPr>
          <w:p w14:paraId="76151271" w14:textId="77777777" w:rsidR="001015A1" w:rsidRDefault="001015A1" w:rsidP="001015A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17173A3" w14:textId="2DEE187B" w:rsidR="001015A1" w:rsidRPr="00597A6A" w:rsidRDefault="00FC215C" w:rsidP="001015A1">
            <w:pPr>
              <w:pStyle w:val="TableParagraph"/>
              <w:rPr>
                <w:rFonts w:ascii="Times New Roman"/>
                <w:sz w:val="18"/>
                <w:szCs w:val="18"/>
              </w:rPr>
            </w:pPr>
            <w:r>
              <w:rPr>
                <w:rFonts w:ascii="Times New Roman"/>
                <w:sz w:val="18"/>
                <w:szCs w:val="18"/>
              </w:rPr>
              <w:t>The program is designed to support a variety of options in the Studio Investigations and Studio Experiences, providing opportunities for student choice and adaptations based on classroom resources. Point-of-use supports in the Teacher Edition include Teach through Inquiry: Create, Differentiated Instruction, Inquire Further, Choice Center, Process Journal Connection, and Digital Option.</w:t>
            </w:r>
          </w:p>
        </w:tc>
      </w:tr>
      <w:tr w:rsidR="001015A1" w14:paraId="5DAD583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4FB81C" w14:textId="67DD28AD" w:rsidR="001015A1" w:rsidRPr="00597A6A" w:rsidRDefault="001015A1" w:rsidP="001015A1">
            <w:pPr>
              <w:pStyle w:val="TableParagraph"/>
              <w:spacing w:before="98" w:line="184" w:lineRule="auto"/>
              <w:ind w:left="110" w:right="190"/>
              <w:rPr>
                <w:spacing w:val="-4"/>
                <w:sz w:val="18"/>
              </w:rPr>
            </w:pPr>
            <w:r w:rsidRPr="007E0B99">
              <w:rPr>
                <w:spacing w:val="-4"/>
                <w:sz w:val="18"/>
              </w:rPr>
              <w:t xml:space="preserve">5. </w:t>
            </w:r>
            <w:r w:rsidRPr="000D58AF">
              <w:rPr>
                <w:spacing w:val="-4"/>
                <w:sz w:val="18"/>
              </w:rPr>
              <w:t>Assistive technology software can be run in the background. Ex: magniﬁcation, text-to-speech, text-to-American Sign Language, Text-to-braille, on-screen keyboards, and speech-to-text computer control.</w:t>
            </w:r>
          </w:p>
        </w:tc>
        <w:tc>
          <w:tcPr>
            <w:tcW w:w="1360" w:type="dxa"/>
            <w:tcBorders>
              <w:top w:val="single" w:sz="8" w:space="0" w:color="000000"/>
              <w:left w:val="single" w:sz="8" w:space="0" w:color="000000"/>
              <w:bottom w:val="single" w:sz="8" w:space="0" w:color="000000"/>
              <w:right w:val="single" w:sz="8" w:space="0" w:color="000000"/>
            </w:tcBorders>
          </w:tcPr>
          <w:p w14:paraId="2956E2AA" w14:textId="77777777" w:rsidR="001015A1" w:rsidRDefault="001015A1" w:rsidP="001015A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5425B18" w14:textId="17F4922E" w:rsidR="001015A1" w:rsidRPr="00597A6A" w:rsidRDefault="000D58AF" w:rsidP="001015A1">
            <w:pPr>
              <w:pStyle w:val="TableParagraph"/>
              <w:rPr>
                <w:rFonts w:ascii="Times New Roman"/>
                <w:sz w:val="18"/>
                <w:szCs w:val="18"/>
              </w:rPr>
            </w:pPr>
            <w:r>
              <w:rPr>
                <w:rFonts w:ascii="Times New Roman"/>
                <w:sz w:val="18"/>
                <w:szCs w:val="18"/>
              </w:rPr>
              <w:t>Davis Digital supports assistive technology.</w:t>
            </w:r>
          </w:p>
        </w:tc>
      </w:tr>
      <w:tr w:rsidR="00FC215C" w14:paraId="00AB39C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E1D6402" w14:textId="6A98C4E0" w:rsidR="00FC215C" w:rsidRPr="00597A6A" w:rsidRDefault="00FC215C" w:rsidP="00FC215C">
            <w:pPr>
              <w:pStyle w:val="TableParagraph"/>
              <w:spacing w:before="98" w:line="184" w:lineRule="auto"/>
              <w:ind w:left="110" w:right="190"/>
              <w:rPr>
                <w:spacing w:val="-4"/>
                <w:sz w:val="18"/>
              </w:rPr>
            </w:pPr>
            <w:r w:rsidRPr="007E0B99">
              <w:rPr>
                <w:spacing w:val="-4"/>
                <w:sz w:val="18"/>
              </w:rPr>
              <w:t>6. All PDFs are accessible (unlocked), allowing text to be highlighted, copied, and pasted. Additionally, all videos are captioned.</w:t>
            </w:r>
          </w:p>
        </w:tc>
        <w:tc>
          <w:tcPr>
            <w:tcW w:w="1360" w:type="dxa"/>
            <w:tcBorders>
              <w:top w:val="single" w:sz="8" w:space="0" w:color="000000"/>
              <w:left w:val="single" w:sz="8" w:space="0" w:color="000000"/>
              <w:bottom w:val="single" w:sz="8" w:space="0" w:color="000000"/>
              <w:right w:val="single" w:sz="8" w:space="0" w:color="000000"/>
            </w:tcBorders>
          </w:tcPr>
          <w:p w14:paraId="28928582"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8188B78" w14:textId="21CB0EF9" w:rsidR="00FC215C" w:rsidRPr="00FC215C" w:rsidRDefault="00FC215C" w:rsidP="00FC215C">
            <w:r>
              <w:rPr>
                <w:rFonts w:ascii="Times New Roman"/>
                <w:sz w:val="18"/>
                <w:szCs w:val="18"/>
              </w:rPr>
              <w:t>The Teacher Resources PDFs are accessible (unlocked).</w:t>
            </w:r>
          </w:p>
        </w:tc>
      </w:tr>
      <w:tr w:rsidR="00FC215C" w14:paraId="1299332C" w14:textId="77777777" w:rsidTr="001015A1">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3D3A609"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Section 5: Accessibility Features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99589F4" w14:textId="77777777" w:rsidR="00FC215C" w:rsidRPr="00597A6A" w:rsidRDefault="00FC215C" w:rsidP="00FC215C">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8DA1D0C" w14:textId="77777777" w:rsidR="00FC215C" w:rsidRPr="00597A6A" w:rsidRDefault="00FC215C" w:rsidP="00FC215C">
            <w:pPr>
              <w:pStyle w:val="TableParagraph"/>
              <w:rPr>
                <w:rFonts w:ascii="Times New Roman"/>
                <w:sz w:val="18"/>
                <w:szCs w:val="18"/>
              </w:rPr>
            </w:pPr>
          </w:p>
        </w:tc>
      </w:tr>
      <w:tr w:rsidR="00FC215C" w14:paraId="188DF2E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1A4CE259"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Section 6: Assessment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12942F20" w14:textId="77777777" w:rsidR="00FC215C" w:rsidRPr="00597A6A" w:rsidRDefault="00FC215C" w:rsidP="00FC215C">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9E09A57" w14:textId="77777777" w:rsidR="00FC215C" w:rsidRPr="00597A6A" w:rsidRDefault="00FC215C" w:rsidP="00FC215C">
            <w:pPr>
              <w:pStyle w:val="TableParagraph"/>
              <w:rPr>
                <w:rFonts w:ascii="Times New Roman"/>
                <w:sz w:val="18"/>
                <w:szCs w:val="18"/>
              </w:rPr>
            </w:pPr>
            <w:r w:rsidRPr="00597A6A">
              <w:rPr>
                <w:rFonts w:ascii="Times New Roman"/>
                <w:sz w:val="18"/>
                <w:szCs w:val="18"/>
              </w:rPr>
              <w:t>Comments</w:t>
            </w:r>
          </w:p>
        </w:tc>
      </w:tr>
      <w:tr w:rsidR="00FC215C" w14:paraId="012B0EC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8ABF543"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 xml:space="preserve">1. The materials include various assessments—diagnostic, formative, summative, and alternative—that give students frequent opportunities to demonstrate their understanding. The assessment system includes </w:t>
            </w:r>
            <w:r>
              <w:rPr>
                <w:spacing w:val="-4"/>
                <w:sz w:val="18"/>
              </w:rPr>
              <w:t>multiple</w:t>
            </w:r>
            <w:r w:rsidRPr="00597A6A">
              <w:rPr>
                <w:spacing w:val="-4"/>
                <w:sz w:val="18"/>
              </w:rPr>
              <w:t xml:space="preserve"> </w:t>
            </w:r>
            <w:r>
              <w:rPr>
                <w:spacing w:val="-4"/>
                <w:sz w:val="18"/>
              </w:rPr>
              <w:t>checkpoints</w:t>
            </w:r>
            <w:r w:rsidRPr="00597A6A">
              <w:rPr>
                <w:spacing w:val="-4"/>
                <w:sz w:val="18"/>
              </w:rPr>
              <w:t xml:space="preserve"> </w:t>
            </w:r>
            <w:r>
              <w:rPr>
                <w:spacing w:val="-4"/>
                <w:sz w:val="18"/>
              </w:rPr>
              <w:t>to</w:t>
            </w:r>
            <w:r w:rsidRPr="00597A6A">
              <w:rPr>
                <w:spacing w:val="-4"/>
                <w:sz w:val="18"/>
              </w:rPr>
              <w:t xml:space="preserve"> </w:t>
            </w:r>
            <w:r>
              <w:rPr>
                <w:spacing w:val="-4"/>
                <w:sz w:val="18"/>
              </w:rPr>
              <w:t>evaluate</w:t>
            </w:r>
            <w:r w:rsidRPr="00597A6A">
              <w:rPr>
                <w:spacing w:val="-4"/>
                <w:sz w:val="18"/>
              </w:rPr>
              <w:t xml:space="preserve"> </w:t>
            </w:r>
            <w:r>
              <w:rPr>
                <w:spacing w:val="-4"/>
                <w:sz w:val="18"/>
              </w:rPr>
              <w:t>student</w:t>
            </w:r>
            <w:r w:rsidRPr="00597A6A">
              <w:rPr>
                <w:spacing w:val="-4"/>
                <w:sz w:val="18"/>
              </w:rPr>
              <w:t xml:space="preserve"> </w:t>
            </w:r>
            <w:r>
              <w:rPr>
                <w:spacing w:val="-4"/>
                <w:sz w:val="18"/>
              </w:rPr>
              <w:t>learning</w:t>
            </w:r>
            <w:r w:rsidRPr="00597A6A">
              <w:rPr>
                <w:spacing w:val="-4"/>
                <w:sz w:val="18"/>
              </w:rPr>
              <w:t xml:space="preserve"> </w:t>
            </w:r>
            <w:r>
              <w:rPr>
                <w:spacing w:val="-4"/>
                <w:sz w:val="18"/>
              </w:rPr>
              <w:t>and</w:t>
            </w:r>
            <w:r w:rsidRPr="00597A6A">
              <w:rPr>
                <w:spacing w:val="-4"/>
                <w:sz w:val="18"/>
              </w:rPr>
              <w:t xml:space="preserve"> </w:t>
            </w:r>
            <w:r>
              <w:rPr>
                <w:spacing w:val="-4"/>
                <w:sz w:val="18"/>
              </w:rPr>
              <w:t>provides</w:t>
            </w:r>
            <w:r w:rsidRPr="00597A6A">
              <w:rPr>
                <w:spacing w:val="-4"/>
                <w:sz w:val="18"/>
              </w:rPr>
              <w:t xml:space="preserve"> </w:t>
            </w:r>
            <w:r>
              <w:rPr>
                <w:spacing w:val="-4"/>
                <w:sz w:val="18"/>
              </w:rPr>
              <w:t xml:space="preserve">clear </w:t>
            </w:r>
            <w:r w:rsidRPr="00597A6A">
              <w:rPr>
                <w:spacing w:val="-4"/>
                <w:sz w:val="18"/>
              </w:rPr>
              <w:t>guidance for teachers on interpreting performance and follow-up actions. Scoring rubrics are included where needed.</w:t>
            </w:r>
          </w:p>
        </w:tc>
        <w:tc>
          <w:tcPr>
            <w:tcW w:w="1360" w:type="dxa"/>
            <w:tcBorders>
              <w:top w:val="single" w:sz="8" w:space="0" w:color="000000"/>
              <w:left w:val="single" w:sz="8" w:space="0" w:color="000000"/>
              <w:bottom w:val="single" w:sz="8" w:space="0" w:color="000000"/>
              <w:right w:val="single" w:sz="8" w:space="0" w:color="000000"/>
            </w:tcBorders>
          </w:tcPr>
          <w:p w14:paraId="17ECDC6A"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0805C7B" w14:textId="41F6C763" w:rsidR="00FC215C" w:rsidRDefault="00FC215C" w:rsidP="00FC215C">
            <w:pPr>
              <w:pStyle w:val="TableParagraph"/>
              <w:rPr>
                <w:rFonts w:ascii="Times New Roman"/>
                <w:sz w:val="18"/>
                <w:szCs w:val="18"/>
              </w:rPr>
            </w:pPr>
            <w:r>
              <w:rPr>
                <w:rFonts w:ascii="Times New Roman"/>
                <w:sz w:val="18"/>
                <w:szCs w:val="18"/>
              </w:rPr>
              <w:t xml:space="preserve">Students have a variety of opportunities to demonstrate their understanding throughout each unit including classroom discussions, close reading, explorations of art processes using process journals, and following the art process to create work. Teacher Edition support includes Teach through Inquiry Engage, Read the Text, Explore the Images, Look Ahead, and Guide the Studio for class discussions and artmaking. The Teacher Editions also includes Prepare: Lesson Objectives, Assess, Rubrics for each strand and unit, and Close activities as diagnostic, formative, summative, and alternative assessment opportunities. </w:t>
            </w:r>
          </w:p>
          <w:p w14:paraId="0FEA8178" w14:textId="77777777" w:rsidR="00FC215C" w:rsidRDefault="00FC215C" w:rsidP="00FC215C">
            <w:pPr>
              <w:pStyle w:val="TableParagraph"/>
              <w:rPr>
                <w:rFonts w:ascii="Times New Roman"/>
                <w:sz w:val="18"/>
                <w:szCs w:val="18"/>
              </w:rPr>
            </w:pPr>
          </w:p>
          <w:p w14:paraId="665414A0" w14:textId="334BF376" w:rsidR="00FC215C" w:rsidRDefault="00FC215C" w:rsidP="00FC215C">
            <w:pPr>
              <w:pStyle w:val="TableParagraph"/>
              <w:rPr>
                <w:rFonts w:ascii="Times New Roman"/>
                <w:sz w:val="18"/>
                <w:szCs w:val="18"/>
              </w:rPr>
            </w:pPr>
            <w:r>
              <w:rPr>
                <w:rFonts w:ascii="Times New Roman"/>
                <w:sz w:val="18"/>
                <w:szCs w:val="18"/>
              </w:rPr>
              <w:t>Unit Reviews include Write about Art, For Your Portfolio, and Presenting Art and Design for student summative assessment.</w:t>
            </w:r>
          </w:p>
          <w:p w14:paraId="22171166" w14:textId="77777777" w:rsidR="00FC215C" w:rsidRDefault="00FC215C" w:rsidP="00FC215C">
            <w:pPr>
              <w:pStyle w:val="TableParagraph"/>
              <w:rPr>
                <w:rFonts w:ascii="Times New Roman"/>
                <w:sz w:val="18"/>
                <w:szCs w:val="18"/>
              </w:rPr>
            </w:pPr>
          </w:p>
          <w:p w14:paraId="74D09683" w14:textId="4EF5C502" w:rsidR="00FC215C" w:rsidRPr="00597A6A" w:rsidRDefault="00FC215C" w:rsidP="00FC215C">
            <w:pPr>
              <w:pStyle w:val="TableParagraph"/>
              <w:rPr>
                <w:rFonts w:ascii="Times New Roman"/>
                <w:sz w:val="18"/>
                <w:szCs w:val="18"/>
              </w:rPr>
            </w:pPr>
            <w:r>
              <w:rPr>
                <w:rFonts w:ascii="Times New Roman"/>
                <w:sz w:val="18"/>
                <w:szCs w:val="18"/>
              </w:rPr>
              <w:t>Teacher Resources include Thoughts About Art, A Closer Look, Find Out More, Finder Cards, Evolving Ideas, Studio Investigations and Reflections, Studio Experiences and Reflections, Assessment: Check Your Understanding, Rubrics, STEAM, Career Connections, Art History Connections, Criticism, Write About Art, Assessment: Demonstrate Your Learning, Assessment: Unit Wrap Up and Answers, Unit Objectives Rubric, and Key Terms with a variety of opportunities for students to demonstrate their understanding.</w:t>
            </w:r>
          </w:p>
        </w:tc>
      </w:tr>
      <w:tr w:rsidR="00FC215C" w14:paraId="764FA3D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BE2FDC6" w14:textId="77777777" w:rsidR="00FC215C" w:rsidRPr="00597A6A" w:rsidRDefault="00FC215C" w:rsidP="00FC215C">
            <w:pPr>
              <w:pStyle w:val="TableParagraph"/>
              <w:spacing w:before="98" w:line="184" w:lineRule="auto"/>
              <w:ind w:left="110" w:right="190"/>
              <w:rPr>
                <w:spacing w:val="-4"/>
                <w:sz w:val="18"/>
              </w:rPr>
            </w:pPr>
            <w:r>
              <w:rPr>
                <w:spacing w:val="-4"/>
                <w:sz w:val="18"/>
              </w:rPr>
              <w:t>2.</w:t>
            </w:r>
            <w:r w:rsidRPr="00597A6A">
              <w:rPr>
                <w:spacing w:val="-4"/>
                <w:sz w:val="18"/>
              </w:rPr>
              <w:t xml:space="preserve"> </w:t>
            </w:r>
            <w:r>
              <w:rPr>
                <w:spacing w:val="-4"/>
                <w:sz w:val="18"/>
              </w:rPr>
              <w:t>The</w:t>
            </w:r>
            <w:r w:rsidRPr="00597A6A">
              <w:rPr>
                <w:spacing w:val="-4"/>
                <w:sz w:val="18"/>
              </w:rPr>
              <w:t xml:space="preserve"> </w:t>
            </w:r>
            <w:r>
              <w:rPr>
                <w:spacing w:val="-4"/>
                <w:sz w:val="18"/>
              </w:rPr>
              <w:t>assessments</w:t>
            </w:r>
            <w:r w:rsidRPr="00597A6A">
              <w:rPr>
                <w:spacing w:val="-4"/>
                <w:sz w:val="18"/>
              </w:rPr>
              <w:t xml:space="preserve"> </w:t>
            </w:r>
            <w:r>
              <w:rPr>
                <w:spacing w:val="-4"/>
                <w:sz w:val="18"/>
              </w:rPr>
              <w:t>include</w:t>
            </w:r>
            <w:r w:rsidRPr="00597A6A">
              <w:rPr>
                <w:spacing w:val="-4"/>
                <w:sz w:val="18"/>
              </w:rPr>
              <w:t xml:space="preserve"> </w:t>
            </w:r>
            <w:r>
              <w:rPr>
                <w:spacing w:val="-4"/>
                <w:sz w:val="18"/>
              </w:rPr>
              <w:t>a</w:t>
            </w:r>
            <w:r w:rsidRPr="00597A6A">
              <w:rPr>
                <w:spacing w:val="-4"/>
                <w:sz w:val="18"/>
              </w:rPr>
              <w:t xml:space="preserve"> </w:t>
            </w:r>
            <w:r>
              <w:rPr>
                <w:spacing w:val="-4"/>
                <w:sz w:val="18"/>
              </w:rPr>
              <w:t>variety</w:t>
            </w:r>
            <w:r w:rsidRPr="00597A6A">
              <w:rPr>
                <w:spacing w:val="-4"/>
                <w:sz w:val="18"/>
              </w:rPr>
              <w:t xml:space="preserve"> </w:t>
            </w:r>
            <w:r>
              <w:rPr>
                <w:spacing w:val="-4"/>
                <w:sz w:val="18"/>
              </w:rPr>
              <w:t>of</w:t>
            </w:r>
            <w:r w:rsidRPr="00597A6A">
              <w:rPr>
                <w:spacing w:val="-4"/>
                <w:sz w:val="18"/>
              </w:rPr>
              <w:t xml:space="preserve"> </w:t>
            </w:r>
            <w:r>
              <w:rPr>
                <w:spacing w:val="-4"/>
                <w:sz w:val="18"/>
              </w:rPr>
              <w:t>modalities,</w:t>
            </w:r>
            <w:r w:rsidRPr="00597A6A">
              <w:rPr>
                <w:spacing w:val="-4"/>
                <w:sz w:val="18"/>
              </w:rPr>
              <w:t xml:space="preserve"> </w:t>
            </w:r>
            <w:r>
              <w:rPr>
                <w:spacing w:val="-4"/>
                <w:sz w:val="18"/>
              </w:rPr>
              <w:t>such</w:t>
            </w:r>
            <w:r w:rsidRPr="00597A6A">
              <w:rPr>
                <w:spacing w:val="-4"/>
                <w:sz w:val="18"/>
              </w:rPr>
              <w:t xml:space="preserve"> </w:t>
            </w:r>
            <w:r>
              <w:rPr>
                <w:spacing w:val="-4"/>
                <w:sz w:val="18"/>
              </w:rPr>
              <w:t>as</w:t>
            </w:r>
            <w:r w:rsidRPr="00597A6A">
              <w:rPr>
                <w:spacing w:val="-4"/>
                <w:sz w:val="18"/>
              </w:rPr>
              <w:t xml:space="preserve"> </w:t>
            </w:r>
            <w:r>
              <w:rPr>
                <w:spacing w:val="-4"/>
                <w:sz w:val="18"/>
              </w:rPr>
              <w:t>writing, illustrating,</w:t>
            </w:r>
            <w:r w:rsidRPr="00597A6A">
              <w:rPr>
                <w:spacing w:val="-4"/>
                <w:sz w:val="18"/>
              </w:rPr>
              <w:t xml:space="preserve"> </w:t>
            </w:r>
            <w:r>
              <w:rPr>
                <w:spacing w:val="-4"/>
                <w:sz w:val="18"/>
              </w:rPr>
              <w:t>demonstrating,</w:t>
            </w:r>
            <w:r w:rsidRPr="00597A6A">
              <w:rPr>
                <w:spacing w:val="-4"/>
                <w:sz w:val="18"/>
              </w:rPr>
              <w:t xml:space="preserve"> </w:t>
            </w:r>
            <w:r>
              <w:rPr>
                <w:spacing w:val="-4"/>
                <w:sz w:val="18"/>
              </w:rPr>
              <w:t>modeling,</w:t>
            </w:r>
            <w:r w:rsidRPr="00597A6A">
              <w:rPr>
                <w:spacing w:val="-4"/>
                <w:sz w:val="18"/>
              </w:rPr>
              <w:t xml:space="preserve"> </w:t>
            </w:r>
            <w:r>
              <w:rPr>
                <w:spacing w:val="-4"/>
                <w:sz w:val="18"/>
              </w:rPr>
              <w:t>oral</w:t>
            </w:r>
            <w:r w:rsidRPr="00597A6A">
              <w:rPr>
                <w:spacing w:val="-4"/>
                <w:sz w:val="18"/>
              </w:rPr>
              <w:t xml:space="preserve"> </w:t>
            </w:r>
            <w:r>
              <w:rPr>
                <w:spacing w:val="-4"/>
                <w:sz w:val="18"/>
              </w:rPr>
              <w:t>presentations,</w:t>
            </w:r>
            <w:r w:rsidRPr="00597A6A">
              <w:rPr>
                <w:spacing w:val="-4"/>
                <w:sz w:val="18"/>
              </w:rPr>
              <w:t xml:space="preserve"> </w:t>
            </w:r>
            <w:r>
              <w:rPr>
                <w:spacing w:val="-4"/>
                <w:sz w:val="18"/>
              </w:rPr>
              <w:t xml:space="preserve">and </w:t>
            </w:r>
            <w:r w:rsidRPr="00597A6A">
              <w:rPr>
                <w:spacing w:val="-4"/>
                <w:sz w:val="18"/>
              </w:rPr>
              <w:t xml:space="preserve">performance tasks, with suggestions for their use. There is a balanced </w:t>
            </w:r>
            <w:r>
              <w:rPr>
                <w:spacing w:val="-4"/>
                <w:sz w:val="18"/>
              </w:rPr>
              <w:t>level</w:t>
            </w:r>
            <w:r w:rsidRPr="00597A6A">
              <w:rPr>
                <w:spacing w:val="-4"/>
                <w:sz w:val="18"/>
              </w:rPr>
              <w:t xml:space="preserve"> </w:t>
            </w:r>
            <w:r>
              <w:rPr>
                <w:spacing w:val="-4"/>
                <w:sz w:val="18"/>
              </w:rPr>
              <w:t>of</w:t>
            </w:r>
            <w:r w:rsidRPr="00597A6A">
              <w:rPr>
                <w:spacing w:val="-4"/>
                <w:sz w:val="18"/>
              </w:rPr>
              <w:t xml:space="preserve"> </w:t>
            </w:r>
            <w:r>
              <w:rPr>
                <w:spacing w:val="-4"/>
                <w:sz w:val="18"/>
              </w:rPr>
              <w:t>complexity</w:t>
            </w:r>
            <w:r w:rsidRPr="00597A6A">
              <w:rPr>
                <w:spacing w:val="-4"/>
                <w:sz w:val="18"/>
              </w:rPr>
              <w:t xml:space="preserve"> </w:t>
            </w:r>
            <w:r>
              <w:rPr>
                <w:spacing w:val="-4"/>
                <w:sz w:val="18"/>
              </w:rPr>
              <w:t>in</w:t>
            </w:r>
            <w:r w:rsidRPr="00597A6A">
              <w:rPr>
                <w:spacing w:val="-4"/>
                <w:sz w:val="18"/>
              </w:rPr>
              <w:t xml:space="preserve"> </w:t>
            </w:r>
            <w:r>
              <w:rPr>
                <w:spacing w:val="-4"/>
                <w:sz w:val="18"/>
              </w:rPr>
              <w:t>the</w:t>
            </w:r>
            <w:r w:rsidRPr="00597A6A">
              <w:rPr>
                <w:spacing w:val="-4"/>
                <w:sz w:val="18"/>
              </w:rPr>
              <w:t xml:space="preserve"> </w:t>
            </w:r>
            <w:r>
              <w:rPr>
                <w:spacing w:val="-4"/>
                <w:sz w:val="18"/>
              </w:rPr>
              <w:t>assessment</w:t>
            </w:r>
            <w:r w:rsidRPr="00597A6A">
              <w:rPr>
                <w:spacing w:val="-4"/>
                <w:sz w:val="18"/>
              </w:rPr>
              <w:t xml:space="preserve"> </w:t>
            </w:r>
            <w:r>
              <w:rPr>
                <w:spacing w:val="-4"/>
                <w:sz w:val="18"/>
              </w:rPr>
              <w:t>tasks.</w:t>
            </w:r>
          </w:p>
        </w:tc>
        <w:tc>
          <w:tcPr>
            <w:tcW w:w="1360" w:type="dxa"/>
            <w:tcBorders>
              <w:top w:val="single" w:sz="8" w:space="0" w:color="000000"/>
              <w:left w:val="single" w:sz="8" w:space="0" w:color="000000"/>
              <w:bottom w:val="single" w:sz="8" w:space="0" w:color="000000"/>
              <w:right w:val="single" w:sz="8" w:space="0" w:color="000000"/>
            </w:tcBorders>
          </w:tcPr>
          <w:p w14:paraId="7E2E7D14"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8EB3345" w14:textId="77777777" w:rsidR="00FC215C" w:rsidRDefault="00FC215C" w:rsidP="00FC215C">
            <w:pPr>
              <w:pStyle w:val="TableParagraph"/>
              <w:rPr>
                <w:rFonts w:ascii="Times New Roman"/>
                <w:sz w:val="18"/>
                <w:szCs w:val="18"/>
              </w:rPr>
            </w:pPr>
            <w:r>
              <w:rPr>
                <w:rFonts w:ascii="Times New Roman"/>
                <w:sz w:val="18"/>
                <w:szCs w:val="18"/>
              </w:rPr>
              <w:t>The Teacher Edition includes a variety of modalities for student assessment, including Teach through Inquiry with opportunities for student discussion, modeling, presentations, and performance tasks. Assess provides guidance on assessing students achievement of the Lesson Objectives and Rubrics. Close includes additional assessment related to the unit Essential Question.</w:t>
            </w:r>
          </w:p>
          <w:p w14:paraId="0F851C39" w14:textId="77777777" w:rsidR="00FC215C" w:rsidRDefault="00FC215C" w:rsidP="00FC215C">
            <w:pPr>
              <w:pStyle w:val="TableParagraph"/>
              <w:rPr>
                <w:rFonts w:ascii="Times New Roman"/>
                <w:sz w:val="18"/>
                <w:szCs w:val="18"/>
              </w:rPr>
            </w:pPr>
          </w:p>
          <w:p w14:paraId="58816013" w14:textId="76AC9158" w:rsidR="00FC215C" w:rsidRPr="00597A6A" w:rsidRDefault="00FC215C" w:rsidP="00FC215C">
            <w:pPr>
              <w:pStyle w:val="TableParagraph"/>
              <w:rPr>
                <w:rFonts w:ascii="Times New Roman"/>
                <w:sz w:val="18"/>
                <w:szCs w:val="18"/>
              </w:rPr>
            </w:pPr>
            <w:r>
              <w:rPr>
                <w:rFonts w:ascii="Times New Roman"/>
                <w:sz w:val="18"/>
                <w:szCs w:val="18"/>
              </w:rPr>
              <w:t>Unit Reviews include Write about Art, For Your Portfolio, and Presenting Art and Design with assessment opportunities in writing, demonstrating, and presentation and performance tasks.</w:t>
            </w:r>
          </w:p>
        </w:tc>
      </w:tr>
      <w:tr w:rsidR="00FC215C" w14:paraId="29555DF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84CB735"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3.</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content.</w:t>
            </w:r>
          </w:p>
        </w:tc>
        <w:tc>
          <w:tcPr>
            <w:tcW w:w="1360" w:type="dxa"/>
            <w:tcBorders>
              <w:top w:val="single" w:sz="8" w:space="0" w:color="000000"/>
              <w:left w:val="single" w:sz="8" w:space="0" w:color="000000"/>
              <w:bottom w:val="single" w:sz="8" w:space="0" w:color="000000"/>
              <w:right w:val="single" w:sz="8" w:space="0" w:color="000000"/>
            </w:tcBorders>
          </w:tcPr>
          <w:p w14:paraId="621D591F"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AF0F78B" w14:textId="433881AE" w:rsidR="00FC215C" w:rsidRPr="00597A6A" w:rsidRDefault="00FC215C" w:rsidP="00FC215C">
            <w:pPr>
              <w:pStyle w:val="TableParagraph"/>
              <w:rPr>
                <w:rFonts w:ascii="Times New Roman"/>
                <w:sz w:val="18"/>
                <w:szCs w:val="18"/>
              </w:rPr>
            </w:pPr>
            <w:r>
              <w:rPr>
                <w:rFonts w:ascii="Times New Roman"/>
                <w:sz w:val="18"/>
                <w:szCs w:val="18"/>
              </w:rPr>
              <w:t>Yes</w:t>
            </w:r>
          </w:p>
        </w:tc>
      </w:tr>
      <w:tr w:rsidR="00FC215C" w14:paraId="32B107D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B01ED92"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complexity.</w:t>
            </w:r>
          </w:p>
        </w:tc>
        <w:tc>
          <w:tcPr>
            <w:tcW w:w="1360" w:type="dxa"/>
            <w:tcBorders>
              <w:top w:val="single" w:sz="8" w:space="0" w:color="000000"/>
              <w:left w:val="single" w:sz="8" w:space="0" w:color="000000"/>
              <w:bottom w:val="single" w:sz="8" w:space="0" w:color="000000"/>
              <w:right w:val="single" w:sz="8" w:space="0" w:color="000000"/>
            </w:tcBorders>
          </w:tcPr>
          <w:p w14:paraId="2403E005"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3B5DB76" w14:textId="1CA9D23A" w:rsidR="00FC215C" w:rsidRPr="00597A6A" w:rsidRDefault="00FC215C" w:rsidP="00FC215C">
            <w:pPr>
              <w:pStyle w:val="TableParagraph"/>
              <w:rPr>
                <w:rFonts w:ascii="Times New Roman"/>
                <w:sz w:val="18"/>
                <w:szCs w:val="18"/>
              </w:rPr>
            </w:pPr>
            <w:r>
              <w:rPr>
                <w:rFonts w:ascii="Times New Roman"/>
                <w:sz w:val="18"/>
                <w:szCs w:val="18"/>
              </w:rPr>
              <w:t>Yes</w:t>
            </w:r>
          </w:p>
        </w:tc>
      </w:tr>
      <w:tr w:rsidR="00FC215C" w14:paraId="0F60223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85E7D8" w14:textId="77777777" w:rsidR="00FC215C" w:rsidRPr="00B274E1" w:rsidRDefault="00FC215C" w:rsidP="00FC215C">
            <w:pPr>
              <w:pStyle w:val="TableParagraph"/>
              <w:spacing w:before="98" w:line="184" w:lineRule="auto"/>
              <w:ind w:left="110" w:right="190"/>
              <w:rPr>
                <w:spacing w:val="-4"/>
                <w:sz w:val="18"/>
              </w:rPr>
            </w:pPr>
            <w:r w:rsidRPr="00B274E1">
              <w:rPr>
                <w:spacing w:val="-4"/>
                <w:sz w:val="18"/>
              </w:rPr>
              <w:t>5. Assessment items are aligned to FLDOE Item Speciﬁcations.</w:t>
            </w:r>
          </w:p>
        </w:tc>
        <w:tc>
          <w:tcPr>
            <w:tcW w:w="1360" w:type="dxa"/>
            <w:tcBorders>
              <w:top w:val="single" w:sz="8" w:space="0" w:color="000000"/>
              <w:left w:val="single" w:sz="8" w:space="0" w:color="000000"/>
              <w:bottom w:val="single" w:sz="8" w:space="0" w:color="000000"/>
              <w:right w:val="single" w:sz="8" w:space="0" w:color="000000"/>
            </w:tcBorders>
          </w:tcPr>
          <w:p w14:paraId="481C1A2B"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24AF25" w14:textId="4C797DF2" w:rsidR="00FC215C" w:rsidRPr="00597A6A" w:rsidRDefault="00B274E1" w:rsidP="00FC215C">
            <w:pPr>
              <w:pStyle w:val="TableParagraph"/>
              <w:rPr>
                <w:rFonts w:ascii="Times New Roman"/>
                <w:sz w:val="18"/>
                <w:szCs w:val="18"/>
              </w:rPr>
            </w:pPr>
            <w:r>
              <w:rPr>
                <w:rFonts w:ascii="Times New Roman"/>
                <w:sz w:val="18"/>
                <w:szCs w:val="18"/>
              </w:rPr>
              <w:t>Yes</w:t>
            </w:r>
          </w:p>
        </w:tc>
      </w:tr>
      <w:tr w:rsidR="00FC215C" w14:paraId="3AB6685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60E6B7A" w14:textId="77777777" w:rsidR="00FC215C" w:rsidRPr="00B274E1" w:rsidRDefault="00FC215C" w:rsidP="00FC215C">
            <w:pPr>
              <w:pStyle w:val="TableParagraph"/>
              <w:spacing w:before="98" w:line="184" w:lineRule="auto"/>
              <w:ind w:left="110" w:right="190"/>
              <w:rPr>
                <w:spacing w:val="-4"/>
                <w:sz w:val="18"/>
              </w:rPr>
            </w:pPr>
            <w:r w:rsidRPr="00B274E1">
              <w:rPr>
                <w:spacing w:val="-4"/>
                <w:sz w:val="18"/>
              </w:rPr>
              <w:t>6. Assessment items include the rationale for incorrect answers.</w:t>
            </w:r>
          </w:p>
        </w:tc>
        <w:tc>
          <w:tcPr>
            <w:tcW w:w="1360" w:type="dxa"/>
            <w:tcBorders>
              <w:top w:val="single" w:sz="8" w:space="0" w:color="000000"/>
              <w:left w:val="single" w:sz="8" w:space="0" w:color="000000"/>
              <w:bottom w:val="single" w:sz="8" w:space="0" w:color="000000"/>
              <w:right w:val="single" w:sz="8" w:space="0" w:color="000000"/>
            </w:tcBorders>
          </w:tcPr>
          <w:p w14:paraId="223E280D"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5933072" w14:textId="3C8CC69F" w:rsidR="00FC215C" w:rsidRPr="00597A6A" w:rsidRDefault="00FC215C" w:rsidP="00FC215C">
            <w:pPr>
              <w:pStyle w:val="TableParagraph"/>
              <w:rPr>
                <w:rFonts w:ascii="Times New Roman"/>
                <w:sz w:val="18"/>
                <w:szCs w:val="18"/>
              </w:rPr>
            </w:pPr>
            <w:r>
              <w:rPr>
                <w:rFonts w:ascii="Times New Roman"/>
                <w:sz w:val="18"/>
                <w:szCs w:val="18"/>
              </w:rPr>
              <w:t>Supports and guidance for student responses to the Unit Review are included in the Teacher Edition.</w:t>
            </w:r>
          </w:p>
        </w:tc>
      </w:tr>
      <w:tr w:rsidR="00FC215C" w14:paraId="32311C68"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2CCE2A4" w14:textId="77777777" w:rsidR="00FC215C" w:rsidRPr="00B274E1" w:rsidRDefault="00FC215C" w:rsidP="00FC215C">
            <w:pPr>
              <w:pStyle w:val="TableParagraph"/>
              <w:spacing w:before="98" w:line="184" w:lineRule="auto"/>
              <w:ind w:left="110" w:right="190"/>
              <w:rPr>
                <w:spacing w:val="-4"/>
                <w:sz w:val="18"/>
              </w:rPr>
            </w:pPr>
            <w:r w:rsidRPr="00B274E1">
              <w:rPr>
                <w:spacing w:val="-4"/>
                <w:sz w:val="18"/>
              </w:rPr>
              <w:t>7. Assessment platform provides accommodation functionality in alignment with state assessment guidelines; i.e., text-to-speech, speech-to-text, etc.)</w:t>
            </w:r>
          </w:p>
        </w:tc>
        <w:tc>
          <w:tcPr>
            <w:tcW w:w="1360" w:type="dxa"/>
            <w:tcBorders>
              <w:top w:val="single" w:sz="8" w:space="0" w:color="000000"/>
              <w:left w:val="single" w:sz="8" w:space="0" w:color="000000"/>
              <w:bottom w:val="single" w:sz="8" w:space="0" w:color="000000"/>
              <w:right w:val="single" w:sz="8" w:space="0" w:color="000000"/>
            </w:tcBorders>
          </w:tcPr>
          <w:p w14:paraId="091F60AF"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3CCC869" w14:textId="081F54C1" w:rsidR="00FC215C" w:rsidRPr="00597A6A" w:rsidRDefault="00A87244" w:rsidP="00FC215C">
            <w:pPr>
              <w:pStyle w:val="TableParagraph"/>
              <w:rPr>
                <w:rFonts w:ascii="Times New Roman"/>
                <w:sz w:val="18"/>
                <w:szCs w:val="18"/>
              </w:rPr>
            </w:pPr>
            <w:r>
              <w:rPr>
                <w:rFonts w:ascii="Times New Roman"/>
                <w:sz w:val="18"/>
                <w:szCs w:val="18"/>
              </w:rPr>
              <w:t>Davis Digital is not an Assessment platform.</w:t>
            </w:r>
          </w:p>
        </w:tc>
      </w:tr>
      <w:tr w:rsidR="00FC215C" w14:paraId="1E14D74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11B9C2F"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Section 6: Assessment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B438377" w14:textId="77777777" w:rsidR="00FC215C" w:rsidRPr="00597A6A" w:rsidRDefault="00FC215C" w:rsidP="00FC215C">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281739E5" w14:textId="77777777" w:rsidR="00FC215C" w:rsidRPr="00597A6A" w:rsidRDefault="00FC215C" w:rsidP="00FC215C">
            <w:pPr>
              <w:pStyle w:val="TableParagraph"/>
              <w:rPr>
                <w:rFonts w:ascii="Times New Roman"/>
                <w:sz w:val="18"/>
                <w:szCs w:val="18"/>
              </w:rPr>
            </w:pPr>
          </w:p>
        </w:tc>
      </w:tr>
      <w:tr w:rsidR="00FC215C" w14:paraId="7227838D" w14:textId="77777777" w:rsidTr="00625D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612E7F7"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Section 7: Digital Platform Format/Organization</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0E59C5CD" w14:textId="77777777" w:rsidR="00FC215C" w:rsidRPr="00597A6A" w:rsidRDefault="00FC215C" w:rsidP="00FC215C">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2505FF7F" w14:textId="77777777" w:rsidR="00FC215C" w:rsidRPr="00597A6A" w:rsidRDefault="00FC215C" w:rsidP="00FC215C">
            <w:pPr>
              <w:pStyle w:val="TableParagraph"/>
              <w:rPr>
                <w:rFonts w:ascii="Times New Roman"/>
                <w:sz w:val="18"/>
                <w:szCs w:val="18"/>
              </w:rPr>
            </w:pPr>
            <w:r w:rsidRPr="00597A6A">
              <w:rPr>
                <w:rFonts w:ascii="Times New Roman"/>
                <w:sz w:val="18"/>
                <w:szCs w:val="18"/>
              </w:rPr>
              <w:t>Comments</w:t>
            </w:r>
          </w:p>
        </w:tc>
      </w:tr>
      <w:tr w:rsidR="00FC215C" w14:paraId="35B1C28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0EE9EF2"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1. The digital platform is organized to be navigated eﬃciently.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D54AB52"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33B22575" w14:textId="77777777" w:rsidR="000A260C" w:rsidRPr="003F5EAF" w:rsidRDefault="000A260C" w:rsidP="000A260C">
            <w:pPr>
              <w:widowControl/>
              <w:adjustRightInd w:val="0"/>
              <w:rPr>
                <w:rFonts w:ascii="Times New Roman" w:eastAsiaTheme="minorHAnsi" w:hAnsi="Times New Roman" w:cs="Times New Roman"/>
                <w:sz w:val="20"/>
                <w:szCs w:val="20"/>
              </w:rPr>
            </w:pPr>
            <w:r w:rsidRPr="003F5EAF">
              <w:rPr>
                <w:rFonts w:ascii="Times New Roman" w:eastAsiaTheme="minorHAnsi" w:hAnsi="Times New Roman" w:cs="Times New Roman"/>
                <w:sz w:val="20"/>
                <w:szCs w:val="20"/>
              </w:rPr>
              <w:t>Digital platform is organized to be navigated</w:t>
            </w:r>
          </w:p>
          <w:p w14:paraId="043D1094" w14:textId="5453D8BD" w:rsidR="00FC215C" w:rsidRPr="003F5EAF" w:rsidRDefault="000A260C" w:rsidP="000A260C">
            <w:pPr>
              <w:pStyle w:val="TableParagraph"/>
              <w:rPr>
                <w:rFonts w:ascii="Times New Roman" w:hAnsi="Times New Roman" w:cs="Times New Roman"/>
                <w:sz w:val="20"/>
                <w:szCs w:val="20"/>
              </w:rPr>
            </w:pPr>
            <w:r w:rsidRPr="003F5EAF">
              <w:rPr>
                <w:rFonts w:ascii="Times New Roman" w:eastAsiaTheme="minorHAnsi" w:hAnsi="Times New Roman" w:cs="Times New Roman"/>
                <w:sz w:val="20"/>
                <w:szCs w:val="20"/>
              </w:rPr>
              <w:t>efficiently.</w:t>
            </w:r>
          </w:p>
        </w:tc>
      </w:tr>
      <w:tr w:rsidR="00FC215C" w14:paraId="06984A8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F816B51"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2. Teachers can easily search the digital platform for resources by grade level, unit, benchmark, and keyword.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2FF094C"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D1480A7" w14:textId="54AD436A" w:rsidR="00FC215C" w:rsidRPr="003F5EAF" w:rsidRDefault="000A260C" w:rsidP="003F5EAF">
            <w:pPr>
              <w:widowControl/>
              <w:adjustRightInd w:val="0"/>
              <w:rPr>
                <w:rFonts w:ascii="Times New Roman" w:hAnsi="Times New Roman" w:cs="Times New Roman"/>
                <w:sz w:val="20"/>
                <w:szCs w:val="20"/>
              </w:rPr>
            </w:pPr>
            <w:r w:rsidRPr="003F5EAF">
              <w:rPr>
                <w:rFonts w:ascii="Times New Roman" w:eastAsiaTheme="minorHAnsi" w:hAnsi="Times New Roman" w:cs="Times New Roman"/>
                <w:sz w:val="20"/>
                <w:szCs w:val="20"/>
              </w:rPr>
              <w:t>The eBooks are easily searchable by keywords. Davis Art Images</w:t>
            </w:r>
            <w:r w:rsidR="003F5EAF">
              <w:rPr>
                <w:rFonts w:ascii="Times New Roman" w:eastAsiaTheme="minorHAnsi" w:hAnsi="Times New Roman" w:cs="Times New Roman"/>
                <w:sz w:val="20"/>
                <w:szCs w:val="20"/>
              </w:rPr>
              <w:t xml:space="preserve"> </w:t>
            </w:r>
            <w:r w:rsidRPr="003F5EAF">
              <w:rPr>
                <w:rFonts w:ascii="Times New Roman" w:eastAsiaTheme="minorHAnsi" w:hAnsi="Times New Roman" w:cs="Times New Roman"/>
                <w:sz w:val="20"/>
                <w:szCs w:val="20"/>
              </w:rPr>
              <w:t>are searchable by keywords and filters.</w:t>
            </w:r>
          </w:p>
        </w:tc>
      </w:tr>
      <w:tr w:rsidR="00FC215C" w14:paraId="3CB8E7B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B70F2CB"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3. Students can easily search the digital platform for resources.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71F1AFB"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F5AE2BA" w14:textId="1DFB5799" w:rsidR="00FC215C" w:rsidRPr="003F5EAF" w:rsidRDefault="000A260C" w:rsidP="003F5EAF">
            <w:pPr>
              <w:widowControl/>
              <w:adjustRightInd w:val="0"/>
              <w:rPr>
                <w:rFonts w:ascii="Times New Roman" w:hAnsi="Times New Roman" w:cs="Times New Roman"/>
                <w:sz w:val="20"/>
                <w:szCs w:val="20"/>
              </w:rPr>
            </w:pPr>
            <w:r w:rsidRPr="003F5EAF">
              <w:rPr>
                <w:rFonts w:ascii="Times New Roman" w:eastAsiaTheme="minorHAnsi" w:hAnsi="Times New Roman" w:cs="Times New Roman"/>
                <w:sz w:val="20"/>
                <w:szCs w:val="20"/>
              </w:rPr>
              <w:t>The eBooks are easily searchable by keywords. Davis Art Images</w:t>
            </w:r>
            <w:r w:rsidR="003F5EAF">
              <w:rPr>
                <w:rFonts w:ascii="Times New Roman" w:eastAsiaTheme="minorHAnsi" w:hAnsi="Times New Roman" w:cs="Times New Roman"/>
                <w:sz w:val="20"/>
                <w:szCs w:val="20"/>
              </w:rPr>
              <w:t xml:space="preserve"> </w:t>
            </w:r>
            <w:r w:rsidRPr="003F5EAF">
              <w:rPr>
                <w:rFonts w:ascii="Times New Roman" w:eastAsiaTheme="minorHAnsi" w:hAnsi="Times New Roman" w:cs="Times New Roman"/>
                <w:sz w:val="20"/>
                <w:szCs w:val="20"/>
              </w:rPr>
              <w:t>are searchable by keywords and filters.</w:t>
            </w:r>
          </w:p>
        </w:tc>
      </w:tr>
      <w:tr w:rsidR="00FC215C" w14:paraId="0E2C237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C9E31C6"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Students</w:t>
            </w:r>
            <w:r>
              <w:rPr>
                <w:spacing w:val="-4"/>
                <w:sz w:val="18"/>
              </w:rPr>
              <w:t xml:space="preserve"> </w:t>
            </w:r>
            <w:r w:rsidRPr="00597A6A">
              <w:rPr>
                <w:spacing w:val="-4"/>
                <w:sz w:val="18"/>
              </w:rPr>
              <w:t>can submit</w:t>
            </w:r>
            <w:r>
              <w:rPr>
                <w:spacing w:val="-4"/>
                <w:sz w:val="18"/>
              </w:rPr>
              <w:t xml:space="preserve"> </w:t>
            </w:r>
            <w:r w:rsidRPr="00597A6A">
              <w:rPr>
                <w:spacing w:val="-4"/>
                <w:sz w:val="18"/>
              </w:rPr>
              <w:t>work and</w:t>
            </w:r>
            <w:r>
              <w:rPr>
                <w:spacing w:val="-4"/>
                <w:sz w:val="18"/>
              </w:rPr>
              <w:t xml:space="preserve"> </w:t>
            </w:r>
            <w:r w:rsidRPr="00597A6A">
              <w:rPr>
                <w:spacing w:val="-4"/>
                <w:sz w:val="18"/>
              </w:rPr>
              <w:t>receive feedback</w:t>
            </w:r>
            <w:r>
              <w:rPr>
                <w:spacing w:val="-4"/>
                <w:sz w:val="18"/>
              </w:rPr>
              <w:t xml:space="preserve"> </w:t>
            </w:r>
            <w:r w:rsidRPr="00597A6A">
              <w:rPr>
                <w:spacing w:val="-4"/>
                <w:sz w:val="18"/>
              </w:rPr>
              <w:t>electronically.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7BE827AE"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1832AA18" w14:textId="77777777" w:rsidR="000A260C" w:rsidRPr="003F5EAF" w:rsidRDefault="000A260C" w:rsidP="000A260C">
            <w:pPr>
              <w:widowControl/>
              <w:adjustRightInd w:val="0"/>
              <w:rPr>
                <w:rFonts w:ascii="Times New Roman" w:eastAsiaTheme="minorHAnsi" w:hAnsi="Times New Roman" w:cs="Times New Roman"/>
                <w:sz w:val="20"/>
                <w:szCs w:val="20"/>
              </w:rPr>
            </w:pPr>
            <w:r w:rsidRPr="003F5EAF">
              <w:rPr>
                <w:rFonts w:ascii="Times New Roman" w:eastAsiaTheme="minorHAnsi" w:hAnsi="Times New Roman" w:cs="Times New Roman"/>
                <w:sz w:val="20"/>
                <w:szCs w:val="20"/>
              </w:rPr>
              <w:t>Students can submit work and receive feedback</w:t>
            </w:r>
          </w:p>
          <w:p w14:paraId="14474B9B" w14:textId="6AB415E9" w:rsidR="00FC215C" w:rsidRPr="003F5EAF" w:rsidRDefault="000A260C" w:rsidP="000A260C">
            <w:pPr>
              <w:pStyle w:val="TableParagraph"/>
              <w:rPr>
                <w:rFonts w:ascii="Times New Roman" w:hAnsi="Times New Roman" w:cs="Times New Roman"/>
                <w:sz w:val="20"/>
                <w:szCs w:val="20"/>
              </w:rPr>
            </w:pPr>
            <w:r w:rsidRPr="003F5EAF">
              <w:rPr>
                <w:rFonts w:ascii="Times New Roman" w:eastAsiaTheme="minorHAnsi" w:hAnsi="Times New Roman" w:cs="Times New Roman"/>
                <w:sz w:val="20"/>
                <w:szCs w:val="20"/>
              </w:rPr>
              <w:t>electronically through the Portfolios.</w:t>
            </w:r>
          </w:p>
        </w:tc>
      </w:tr>
      <w:tr w:rsidR="00FC215C" w14:paraId="18216C0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E5A7CBA"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5. Students can annotate digital text.</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06FD141"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CBB4A62" w14:textId="2988974A" w:rsidR="00FC215C" w:rsidRPr="003F5EAF" w:rsidRDefault="000A260C" w:rsidP="00FC215C">
            <w:pPr>
              <w:pStyle w:val="TableParagraph"/>
              <w:rPr>
                <w:rFonts w:ascii="Times New Roman" w:hAnsi="Times New Roman" w:cs="Times New Roman"/>
                <w:sz w:val="20"/>
                <w:szCs w:val="20"/>
              </w:rPr>
            </w:pPr>
            <w:r w:rsidRPr="003F5EAF">
              <w:rPr>
                <w:rFonts w:ascii="Times New Roman" w:eastAsiaTheme="minorHAnsi" w:hAnsi="Times New Roman" w:cs="Times New Roman"/>
                <w:sz w:val="20"/>
                <w:szCs w:val="20"/>
              </w:rPr>
              <w:t>This feature is not available.</w:t>
            </w:r>
          </w:p>
        </w:tc>
      </w:tr>
      <w:tr w:rsidR="00FC215C" w14:paraId="321A26E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553AAA27"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6.</w:t>
            </w:r>
            <w:r>
              <w:rPr>
                <w:spacing w:val="-4"/>
                <w:sz w:val="18"/>
              </w:rPr>
              <w:t xml:space="preserve"> </w:t>
            </w:r>
            <w:r w:rsidRPr="00597A6A">
              <w:rPr>
                <w:spacing w:val="-4"/>
                <w:sz w:val="18"/>
              </w:rPr>
              <w:t>The</w:t>
            </w:r>
            <w:r>
              <w:rPr>
                <w:spacing w:val="-4"/>
                <w:sz w:val="18"/>
              </w:rPr>
              <w:t xml:space="preserve"> </w:t>
            </w:r>
            <w:r w:rsidRPr="00597A6A">
              <w:rPr>
                <w:spacing w:val="-4"/>
                <w:sz w:val="18"/>
              </w:rPr>
              <w:t>digital</w:t>
            </w:r>
            <w:r>
              <w:rPr>
                <w:spacing w:val="-4"/>
                <w:sz w:val="18"/>
              </w:rPr>
              <w:t xml:space="preserve"> </w:t>
            </w:r>
            <w:r w:rsidRPr="00597A6A">
              <w:rPr>
                <w:spacing w:val="-4"/>
                <w:sz w:val="18"/>
              </w:rPr>
              <w:t>platform</w:t>
            </w:r>
            <w:r>
              <w:rPr>
                <w:spacing w:val="-4"/>
                <w:sz w:val="18"/>
              </w:rPr>
              <w:t xml:space="preserve"> </w:t>
            </w:r>
            <w:r w:rsidRPr="00597A6A">
              <w:rPr>
                <w:spacing w:val="-4"/>
                <w:sz w:val="18"/>
              </w:rPr>
              <w:t>can</w:t>
            </w:r>
            <w:r>
              <w:rPr>
                <w:spacing w:val="-4"/>
                <w:sz w:val="18"/>
              </w:rPr>
              <w:t xml:space="preserve"> </w:t>
            </w:r>
            <w:r w:rsidRPr="00597A6A">
              <w:rPr>
                <w:spacing w:val="-4"/>
                <w:sz w:val="18"/>
              </w:rPr>
              <w:t>be</w:t>
            </w:r>
            <w:r>
              <w:rPr>
                <w:spacing w:val="-4"/>
                <w:sz w:val="18"/>
              </w:rPr>
              <w:t xml:space="preserve"> </w:t>
            </w:r>
            <w:r w:rsidRPr="00597A6A">
              <w:rPr>
                <w:spacing w:val="-4"/>
                <w:sz w:val="18"/>
              </w:rPr>
              <w:t>accessed</w:t>
            </w:r>
            <w:r>
              <w:rPr>
                <w:spacing w:val="-4"/>
                <w:sz w:val="18"/>
              </w:rPr>
              <w:t xml:space="preserve"> </w:t>
            </w:r>
            <w:r w:rsidRPr="00597A6A">
              <w:rPr>
                <w:spacing w:val="-4"/>
                <w:sz w:val="18"/>
              </w:rPr>
              <w:t>on mobile</w:t>
            </w:r>
            <w:r>
              <w:rPr>
                <w:spacing w:val="-4"/>
                <w:sz w:val="18"/>
              </w:rPr>
              <w:t xml:space="preserve"> </w:t>
            </w:r>
            <w:r w:rsidRPr="00597A6A">
              <w:rPr>
                <w:spacing w:val="-4"/>
                <w:sz w:val="18"/>
              </w:rPr>
              <w:t>devices.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469E70EF"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2C1B15F" w14:textId="77777777" w:rsidR="000A260C" w:rsidRPr="003F5EAF" w:rsidRDefault="000A260C" w:rsidP="000A260C">
            <w:pPr>
              <w:widowControl/>
              <w:adjustRightInd w:val="0"/>
              <w:rPr>
                <w:rFonts w:ascii="Times New Roman" w:eastAsiaTheme="minorHAnsi" w:hAnsi="Times New Roman" w:cs="Times New Roman"/>
                <w:sz w:val="20"/>
                <w:szCs w:val="20"/>
              </w:rPr>
            </w:pPr>
            <w:r w:rsidRPr="003F5EAF">
              <w:rPr>
                <w:rFonts w:ascii="Times New Roman" w:eastAsiaTheme="minorHAnsi" w:hAnsi="Times New Roman" w:cs="Times New Roman"/>
                <w:sz w:val="20"/>
                <w:szCs w:val="20"/>
              </w:rPr>
              <w:t>Yes, Davis Digital can be accessed on</w:t>
            </w:r>
          </w:p>
          <w:p w14:paraId="475F67B3" w14:textId="3BBE691F" w:rsidR="00FC215C" w:rsidRPr="003F5EAF" w:rsidRDefault="000A260C" w:rsidP="000A260C">
            <w:pPr>
              <w:pStyle w:val="TableParagraph"/>
              <w:rPr>
                <w:rFonts w:ascii="Times New Roman" w:hAnsi="Times New Roman" w:cs="Times New Roman"/>
                <w:sz w:val="20"/>
                <w:szCs w:val="20"/>
              </w:rPr>
            </w:pPr>
            <w:r w:rsidRPr="003F5EAF">
              <w:rPr>
                <w:rFonts w:ascii="Times New Roman" w:eastAsiaTheme="minorHAnsi" w:hAnsi="Times New Roman" w:cs="Times New Roman"/>
                <w:sz w:val="20"/>
                <w:szCs w:val="20"/>
              </w:rPr>
              <w:t>any device with an internet connection.</w:t>
            </w:r>
          </w:p>
        </w:tc>
      </w:tr>
      <w:tr w:rsidR="00FC215C" w14:paraId="7645361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0543754"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 xml:space="preserve">7. Documents can be downloaded and edited by the teacher or </w:t>
            </w:r>
            <w:r>
              <w:rPr>
                <w:spacing w:val="-4"/>
                <w:sz w:val="18"/>
              </w:rPr>
              <w:t>student</w:t>
            </w:r>
            <w:r w:rsidRPr="00597A6A">
              <w:rPr>
                <w:spacing w:val="-4"/>
                <w:sz w:val="18"/>
              </w:rPr>
              <w:t xml:space="preserve"> </w:t>
            </w:r>
            <w:r>
              <w:rPr>
                <w:spacing w:val="-4"/>
                <w:sz w:val="18"/>
              </w:rPr>
              <w:t>(Google</w:t>
            </w:r>
            <w:r w:rsidRPr="00597A6A">
              <w:rPr>
                <w:spacing w:val="-4"/>
                <w:sz w:val="18"/>
              </w:rPr>
              <w:t xml:space="preserve"> </w:t>
            </w:r>
            <w:r>
              <w:rPr>
                <w:spacing w:val="-4"/>
                <w:sz w:val="18"/>
              </w:rPr>
              <w:t>Docs,</w:t>
            </w:r>
            <w:r w:rsidRPr="00597A6A">
              <w:rPr>
                <w:spacing w:val="-4"/>
                <w:sz w:val="18"/>
              </w:rPr>
              <w:t xml:space="preserve"> </w:t>
            </w:r>
            <w:r>
              <w:rPr>
                <w:spacing w:val="-4"/>
                <w:sz w:val="18"/>
              </w:rPr>
              <w:t>Sheets,</w:t>
            </w:r>
            <w:r w:rsidRPr="00597A6A">
              <w:rPr>
                <w:spacing w:val="-4"/>
                <w:sz w:val="18"/>
              </w:rPr>
              <w:t xml:space="preserve"> </w:t>
            </w:r>
            <w:r>
              <w:rPr>
                <w:spacing w:val="-4"/>
                <w:sz w:val="18"/>
              </w:rPr>
              <w:t>Slides</w:t>
            </w:r>
            <w:r w:rsidRPr="00597A6A">
              <w:rPr>
                <w:spacing w:val="-4"/>
                <w:sz w:val="18"/>
              </w:rPr>
              <w:t xml:space="preserve"> </w:t>
            </w:r>
            <w:r>
              <w:rPr>
                <w:spacing w:val="-4"/>
                <w:sz w:val="18"/>
              </w:rPr>
              <w:t>preferred).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9DB5434"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309F1E7C" w14:textId="6E352B4E" w:rsidR="000A260C" w:rsidRDefault="000A260C" w:rsidP="000A260C">
            <w:pPr>
              <w:widowControl/>
              <w:adjustRightInd w:val="0"/>
              <w:rPr>
                <w:rFonts w:ascii="Arial" w:eastAsiaTheme="minorHAnsi" w:hAnsi="Arial" w:cs="Arial"/>
                <w:sz w:val="20"/>
                <w:szCs w:val="20"/>
              </w:rPr>
            </w:pPr>
            <w:r>
              <w:rPr>
                <w:rFonts w:ascii="Arial" w:eastAsiaTheme="minorHAnsi" w:hAnsi="Arial" w:cs="Arial"/>
                <w:sz w:val="20"/>
                <w:szCs w:val="20"/>
              </w:rPr>
              <w:t>Teacher resources and lesson plans can be</w:t>
            </w:r>
          </w:p>
          <w:p w14:paraId="636149CB" w14:textId="77777777" w:rsidR="000A260C" w:rsidRDefault="000A260C" w:rsidP="000A260C">
            <w:pPr>
              <w:widowControl/>
              <w:adjustRightInd w:val="0"/>
              <w:rPr>
                <w:rFonts w:ascii="Arial" w:eastAsiaTheme="minorHAnsi" w:hAnsi="Arial" w:cs="Arial"/>
                <w:sz w:val="20"/>
                <w:szCs w:val="20"/>
              </w:rPr>
            </w:pPr>
            <w:r>
              <w:rPr>
                <w:rFonts w:ascii="Arial" w:eastAsiaTheme="minorHAnsi" w:hAnsi="Arial" w:cs="Arial"/>
                <w:sz w:val="20"/>
                <w:szCs w:val="20"/>
              </w:rPr>
              <w:t>downloaded by the teacher. Portfolios can also</w:t>
            </w:r>
          </w:p>
          <w:p w14:paraId="5E3A1BB1" w14:textId="2658ED47" w:rsidR="00FC215C" w:rsidRPr="00597A6A" w:rsidRDefault="000A260C" w:rsidP="000A260C">
            <w:pPr>
              <w:pStyle w:val="TableParagraph"/>
              <w:rPr>
                <w:rFonts w:ascii="Times New Roman"/>
                <w:sz w:val="18"/>
                <w:szCs w:val="18"/>
              </w:rPr>
            </w:pPr>
            <w:r>
              <w:rPr>
                <w:rFonts w:ascii="Arial" w:eastAsiaTheme="minorHAnsi" w:hAnsi="Arial" w:cs="Arial"/>
                <w:sz w:val="20"/>
                <w:szCs w:val="20"/>
              </w:rPr>
              <w:t>be exported as PDFs.</w:t>
            </w:r>
          </w:p>
        </w:tc>
      </w:tr>
      <w:tr w:rsidR="00FC215C" w14:paraId="31FBEE4C"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58399DB9"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Section 7 Digital Platform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5649C0C" w14:textId="77777777" w:rsidR="00FC215C" w:rsidRPr="00597A6A" w:rsidRDefault="00FC215C" w:rsidP="00FC215C">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FC34A07" w14:textId="77777777" w:rsidR="00FC215C" w:rsidRPr="00597A6A" w:rsidRDefault="00FC215C" w:rsidP="00FC215C">
            <w:pPr>
              <w:pStyle w:val="TableParagraph"/>
              <w:rPr>
                <w:rFonts w:ascii="Times New Roman"/>
                <w:sz w:val="18"/>
                <w:szCs w:val="18"/>
              </w:rPr>
            </w:pPr>
          </w:p>
        </w:tc>
      </w:tr>
      <w:tr w:rsidR="00FC215C" w14:paraId="46F8559F"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28F1A7E9"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Section 8: Florida Statutes &amp; State Board Education Rules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59C3685D" w14:textId="77777777" w:rsidR="00FC215C" w:rsidRPr="00597A6A" w:rsidRDefault="00FC215C" w:rsidP="00FC215C">
            <w:pPr>
              <w:pStyle w:val="TableParagraph"/>
              <w:rPr>
                <w:rFonts w:ascii="Times New Roman"/>
                <w:sz w:val="16"/>
              </w:rPr>
            </w:pPr>
            <w:r w:rsidRPr="00597A6A">
              <w:rPr>
                <w:rFonts w:ascii="Times New Roman"/>
                <w:sz w:val="16"/>
              </w:rPr>
              <w:t>Y/N+ 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3887A601" w14:textId="77777777" w:rsidR="00FC215C" w:rsidRPr="00597A6A" w:rsidRDefault="00FC215C" w:rsidP="00FC215C">
            <w:pPr>
              <w:pStyle w:val="TableParagraph"/>
              <w:rPr>
                <w:rFonts w:ascii="Times New Roman"/>
                <w:sz w:val="18"/>
                <w:szCs w:val="18"/>
              </w:rPr>
            </w:pPr>
            <w:r w:rsidRPr="00597A6A">
              <w:rPr>
                <w:rFonts w:ascii="Times New Roman"/>
                <w:sz w:val="18"/>
                <w:szCs w:val="18"/>
              </w:rPr>
              <w:t>Notes</w:t>
            </w:r>
          </w:p>
        </w:tc>
      </w:tr>
      <w:tr w:rsidR="00FC215C" w14:paraId="49365CA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FF985C2"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1. Materials align to Rule 6A-1.094124, F.A.C., which prohibits Critical Race Theory (CRT) in instructional materials.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28D4AE0"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17E66B0" w14:textId="0804B4BA" w:rsidR="00FC215C" w:rsidRPr="00597A6A" w:rsidRDefault="00FC215C" w:rsidP="00FC215C">
            <w:pPr>
              <w:pStyle w:val="TableParagraph"/>
              <w:rPr>
                <w:rFonts w:ascii="Times New Roman"/>
                <w:sz w:val="18"/>
                <w:szCs w:val="18"/>
              </w:rPr>
            </w:pPr>
            <w:r>
              <w:rPr>
                <w:rFonts w:ascii="Times New Roman"/>
                <w:sz w:val="18"/>
                <w:szCs w:val="18"/>
              </w:rPr>
              <w:t>Yes</w:t>
            </w:r>
          </w:p>
        </w:tc>
      </w:tr>
      <w:tr w:rsidR="00FC215C" w14:paraId="7A30B11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58E6AE2"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2. Instructional materials omit Culturally Responsive Teaching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3A73A9E"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80830F" w14:textId="718895B5" w:rsidR="00FC215C" w:rsidRPr="00597A6A" w:rsidRDefault="00FC215C" w:rsidP="00FC215C">
            <w:pPr>
              <w:pStyle w:val="TableParagraph"/>
              <w:rPr>
                <w:rFonts w:ascii="Times New Roman"/>
                <w:sz w:val="18"/>
                <w:szCs w:val="18"/>
              </w:rPr>
            </w:pPr>
            <w:r>
              <w:rPr>
                <w:rFonts w:ascii="Times New Roman"/>
                <w:sz w:val="18"/>
                <w:szCs w:val="18"/>
              </w:rPr>
              <w:t>Yes</w:t>
            </w:r>
          </w:p>
        </w:tc>
      </w:tr>
      <w:tr w:rsidR="00FC215C" w14:paraId="4E71AC10"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9077722"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3. Instructional materials omit Social Justice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E7225D8"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C22CF26" w14:textId="70E5C729" w:rsidR="00FC215C" w:rsidRPr="00597A6A" w:rsidRDefault="00FC215C" w:rsidP="00FC215C">
            <w:pPr>
              <w:pStyle w:val="TableParagraph"/>
              <w:rPr>
                <w:rFonts w:ascii="Times New Roman"/>
                <w:sz w:val="18"/>
                <w:szCs w:val="18"/>
              </w:rPr>
            </w:pPr>
            <w:r>
              <w:rPr>
                <w:rFonts w:ascii="Times New Roman"/>
                <w:sz w:val="18"/>
                <w:szCs w:val="18"/>
              </w:rPr>
              <w:t>Yes</w:t>
            </w:r>
          </w:p>
        </w:tc>
      </w:tr>
      <w:tr w:rsidR="00FC215C" w14:paraId="223792C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9E2B1AF" w14:textId="77777777" w:rsidR="00FC215C" w:rsidRPr="00597A6A" w:rsidRDefault="00FC215C" w:rsidP="00FC215C">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Instructional</w:t>
            </w:r>
            <w:r w:rsidRPr="00597A6A">
              <w:rPr>
                <w:spacing w:val="-4"/>
                <w:sz w:val="18"/>
              </w:rPr>
              <w:t xml:space="preserve"> </w:t>
            </w:r>
            <w:r>
              <w:rPr>
                <w:spacing w:val="-4"/>
                <w:sz w:val="18"/>
              </w:rPr>
              <w:t>materials</w:t>
            </w:r>
            <w:r w:rsidRPr="00597A6A">
              <w:rPr>
                <w:spacing w:val="-4"/>
                <w:sz w:val="18"/>
              </w:rPr>
              <w:t xml:space="preserve"> </w:t>
            </w:r>
            <w:r>
              <w:rPr>
                <w:spacing w:val="-4"/>
                <w:sz w:val="18"/>
              </w:rPr>
              <w:t>DO</w:t>
            </w:r>
            <w:r w:rsidRPr="00597A6A">
              <w:rPr>
                <w:spacing w:val="-4"/>
                <w:sz w:val="18"/>
              </w:rPr>
              <w:t xml:space="preserve"> </w:t>
            </w:r>
            <w:r>
              <w:rPr>
                <w:spacing w:val="-4"/>
                <w:sz w:val="18"/>
              </w:rPr>
              <w:t>NOT</w:t>
            </w:r>
            <w:r w:rsidRPr="00597A6A">
              <w:rPr>
                <w:spacing w:val="-4"/>
                <w:sz w:val="18"/>
              </w:rPr>
              <w:t xml:space="preserve"> </w:t>
            </w:r>
            <w:r>
              <w:rPr>
                <w:spacing w:val="-4"/>
                <w:sz w:val="18"/>
              </w:rPr>
              <w:t>solicit</w:t>
            </w:r>
            <w:r w:rsidRPr="00597A6A">
              <w:rPr>
                <w:spacing w:val="-4"/>
                <w:sz w:val="18"/>
              </w:rPr>
              <w:t xml:space="preserve"> </w:t>
            </w:r>
            <w:r>
              <w:rPr>
                <w:spacing w:val="-4"/>
                <w:sz w:val="18"/>
              </w:rPr>
              <w:t>Social</w:t>
            </w:r>
            <w:r w:rsidRPr="00597A6A">
              <w:rPr>
                <w:spacing w:val="-4"/>
                <w:sz w:val="18"/>
              </w:rPr>
              <w:t xml:space="preserve"> </w:t>
            </w:r>
            <w:r>
              <w:rPr>
                <w:spacing w:val="-4"/>
                <w:sz w:val="18"/>
              </w:rPr>
              <w:t>Emotional</w:t>
            </w:r>
            <w:r w:rsidRPr="00597A6A">
              <w:rPr>
                <w:spacing w:val="-4"/>
                <w:sz w:val="18"/>
              </w:rPr>
              <w:t xml:space="preserve"> </w:t>
            </w:r>
            <w:r>
              <w:rPr>
                <w:spacing w:val="-4"/>
                <w:sz w:val="18"/>
              </w:rPr>
              <w:t xml:space="preserve">Learning </w:t>
            </w:r>
            <w:r w:rsidRPr="00597A6A">
              <w:rPr>
                <w:spacing w:val="-4"/>
                <w:sz w:val="18"/>
              </w:rPr>
              <w:t>(SEL), as these are considered extraneous and unsolicited strategies outside the scope of subject-area standards.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8C7788B"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7682A9C" w14:textId="4738F5A8" w:rsidR="00FC215C" w:rsidRPr="00597A6A" w:rsidRDefault="00FC215C" w:rsidP="00FC215C">
            <w:pPr>
              <w:pStyle w:val="TableParagraph"/>
              <w:rPr>
                <w:rFonts w:ascii="Times New Roman"/>
                <w:sz w:val="18"/>
                <w:szCs w:val="18"/>
              </w:rPr>
            </w:pPr>
            <w:r>
              <w:rPr>
                <w:rFonts w:ascii="Times New Roman"/>
                <w:sz w:val="18"/>
                <w:szCs w:val="18"/>
              </w:rPr>
              <w:t>Yes</w:t>
            </w:r>
          </w:p>
        </w:tc>
      </w:tr>
      <w:tr w:rsidR="00FC215C" w14:paraId="2D33873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90638DA"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 xml:space="preserve">5. Instructional materials align to </w:t>
            </w:r>
            <w:hyperlink r:id="rId9">
              <w:r w:rsidRPr="00597A6A">
                <w:rPr>
                  <w:rStyle w:val="Hyperlink"/>
                  <w:spacing w:val="-4"/>
                  <w:sz w:val="18"/>
                </w:rPr>
                <w:t>s.1001.42(8)(c)3</w:t>
              </w:r>
            </w:hyperlink>
            <w:r w:rsidRPr="00597A6A">
              <w:rPr>
                <w:spacing w:val="-4"/>
                <w:sz w:val="18"/>
              </w:rPr>
              <w:t>., F.S. in grades K-3 to EXCLUDE an instruction regarding sexual orientation or gender identity.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EBFE042"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20B0E61" w14:textId="4CA7D256" w:rsidR="00FC215C" w:rsidRPr="00597A6A" w:rsidRDefault="00FC215C" w:rsidP="00FC215C">
            <w:pPr>
              <w:pStyle w:val="TableParagraph"/>
              <w:rPr>
                <w:rFonts w:ascii="Times New Roman"/>
                <w:sz w:val="18"/>
                <w:szCs w:val="18"/>
              </w:rPr>
            </w:pPr>
            <w:r>
              <w:rPr>
                <w:rFonts w:ascii="Times New Roman"/>
                <w:sz w:val="18"/>
                <w:szCs w:val="18"/>
              </w:rPr>
              <w:t>Yes</w:t>
            </w:r>
          </w:p>
        </w:tc>
      </w:tr>
      <w:tr w:rsidR="00FC215C" w14:paraId="5E8B665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2CD80D7F" w14:textId="77777777" w:rsidR="00FC215C" w:rsidRPr="00597A6A" w:rsidRDefault="00FC215C" w:rsidP="00FC215C">
            <w:pPr>
              <w:pStyle w:val="TableParagraph"/>
              <w:numPr>
                <w:ilvl w:val="0"/>
                <w:numId w:val="1"/>
              </w:numPr>
              <w:tabs>
                <w:tab w:val="left" w:pos="283"/>
              </w:tabs>
              <w:spacing w:before="115" w:line="184" w:lineRule="auto"/>
              <w:ind w:right="310" w:firstLine="0"/>
              <w:rPr>
                <w:spacing w:val="-4"/>
                <w:sz w:val="18"/>
              </w:rPr>
            </w:pPr>
            <w:r w:rsidRPr="00597A6A">
              <w:rPr>
                <w:spacing w:val="-4"/>
                <w:sz w:val="18"/>
              </w:rPr>
              <w:t>Instructional materials align to</w:t>
            </w:r>
            <w:hyperlink r:id="rId10">
              <w:r w:rsidRPr="00597A6A">
                <w:rPr>
                  <w:rStyle w:val="Hyperlink"/>
                  <w:spacing w:val="-4"/>
                  <w:sz w:val="18"/>
                </w:rPr>
                <w:t xml:space="preserve"> s.1003.42(3)</w:t>
              </w:r>
            </w:hyperlink>
            <w:r w:rsidRPr="00597A6A">
              <w:rPr>
                <w:spacing w:val="-4"/>
                <w:sz w:val="18"/>
              </w:rPr>
              <w:t xml:space="preserve">, F.S., by acknowledging </w:t>
            </w:r>
            <w:r>
              <w:rPr>
                <w:spacing w:val="-4"/>
                <w:sz w:val="18"/>
              </w:rPr>
              <w:t>that</w:t>
            </w:r>
            <w:r w:rsidRPr="00597A6A">
              <w:rPr>
                <w:spacing w:val="-4"/>
                <w:sz w:val="18"/>
              </w:rPr>
              <w:t xml:space="preserve"> </w:t>
            </w:r>
            <w:r>
              <w:rPr>
                <w:spacing w:val="-4"/>
                <w:sz w:val="18"/>
              </w:rPr>
              <w:t>all</w:t>
            </w:r>
            <w:r w:rsidRPr="00597A6A">
              <w:rPr>
                <w:spacing w:val="-4"/>
                <w:sz w:val="18"/>
              </w:rPr>
              <w:t xml:space="preserve"> </w:t>
            </w:r>
            <w:r>
              <w:rPr>
                <w:spacing w:val="-4"/>
                <w:sz w:val="18"/>
              </w:rPr>
              <w:t>people</w:t>
            </w:r>
            <w:r w:rsidRPr="00597A6A">
              <w:rPr>
                <w:spacing w:val="-4"/>
                <w:sz w:val="18"/>
              </w:rPr>
              <w:t xml:space="preserve"> </w:t>
            </w:r>
            <w:r>
              <w:rPr>
                <w:spacing w:val="-4"/>
                <w:sz w:val="18"/>
              </w:rPr>
              <w:t>are</w:t>
            </w:r>
            <w:r w:rsidRPr="00597A6A">
              <w:rPr>
                <w:spacing w:val="-4"/>
                <w:sz w:val="18"/>
              </w:rPr>
              <w:t xml:space="preserve"> </w:t>
            </w:r>
            <w:r>
              <w:rPr>
                <w:spacing w:val="-4"/>
                <w:sz w:val="18"/>
              </w:rPr>
              <w:t>equal</w:t>
            </w:r>
            <w:r w:rsidRPr="00597A6A">
              <w:rPr>
                <w:spacing w:val="-4"/>
                <w:sz w:val="18"/>
              </w:rPr>
              <w:t xml:space="preserve"> </w:t>
            </w:r>
            <w:r>
              <w:rPr>
                <w:spacing w:val="-4"/>
                <w:sz w:val="18"/>
              </w:rPr>
              <w:t>before</w:t>
            </w:r>
            <w:r w:rsidRPr="00597A6A">
              <w:rPr>
                <w:spacing w:val="-4"/>
                <w:sz w:val="18"/>
              </w:rPr>
              <w:t xml:space="preserve"> </w:t>
            </w:r>
            <w:r>
              <w:rPr>
                <w:spacing w:val="-4"/>
                <w:sz w:val="18"/>
              </w:rPr>
              <w:t>the</w:t>
            </w:r>
            <w:r w:rsidRPr="00597A6A">
              <w:rPr>
                <w:spacing w:val="-4"/>
                <w:sz w:val="18"/>
              </w:rPr>
              <w:t xml:space="preserve"> </w:t>
            </w:r>
            <w:r>
              <w:rPr>
                <w:spacing w:val="-4"/>
                <w:sz w:val="18"/>
              </w:rPr>
              <w:t>law</w:t>
            </w:r>
            <w:r w:rsidRPr="00597A6A">
              <w:rPr>
                <w:spacing w:val="-4"/>
                <w:sz w:val="18"/>
              </w:rPr>
              <w:t xml:space="preserve"> </w:t>
            </w:r>
            <w:r>
              <w:rPr>
                <w:spacing w:val="-4"/>
                <w:sz w:val="18"/>
              </w:rPr>
              <w:t>and</w:t>
            </w:r>
            <w:r w:rsidRPr="00597A6A">
              <w:rPr>
                <w:spacing w:val="-4"/>
                <w:sz w:val="18"/>
              </w:rPr>
              <w:t xml:space="preserve"> </w:t>
            </w:r>
            <w:r>
              <w:rPr>
                <w:spacing w:val="-4"/>
                <w:sz w:val="18"/>
              </w:rPr>
              <w:t>have</w:t>
            </w:r>
            <w:r w:rsidRPr="00597A6A">
              <w:rPr>
                <w:spacing w:val="-4"/>
                <w:sz w:val="18"/>
              </w:rPr>
              <w:t xml:space="preserve"> </w:t>
            </w:r>
            <w:r>
              <w:rPr>
                <w:spacing w:val="-4"/>
                <w:sz w:val="18"/>
              </w:rPr>
              <w:t>inalienable</w:t>
            </w:r>
            <w:r w:rsidRPr="00597A6A">
              <w:rPr>
                <w:spacing w:val="-4"/>
                <w:sz w:val="18"/>
              </w:rPr>
              <w:t xml:space="preserve"> </w:t>
            </w:r>
            <w:r>
              <w:rPr>
                <w:spacing w:val="-4"/>
                <w:sz w:val="18"/>
              </w:rPr>
              <w:t>rights, and</w:t>
            </w:r>
            <w:r w:rsidRPr="00597A6A">
              <w:rPr>
                <w:spacing w:val="-4"/>
                <w:sz w:val="18"/>
              </w:rPr>
              <w:t xml:space="preserve"> </w:t>
            </w:r>
            <w:r>
              <w:rPr>
                <w:spacing w:val="-4"/>
                <w:sz w:val="18"/>
              </w:rPr>
              <w:t>materials</w:t>
            </w:r>
            <w:r w:rsidRPr="00597A6A">
              <w:rPr>
                <w:spacing w:val="-4"/>
                <w:sz w:val="18"/>
              </w:rPr>
              <w:t xml:space="preserve"> </w:t>
            </w:r>
            <w:r>
              <w:rPr>
                <w:spacing w:val="-4"/>
                <w:sz w:val="18"/>
              </w:rPr>
              <w:t>are</w:t>
            </w:r>
            <w:r w:rsidRPr="00597A6A">
              <w:rPr>
                <w:spacing w:val="-4"/>
                <w:sz w:val="18"/>
              </w:rPr>
              <w:t xml:space="preserve"> </w:t>
            </w:r>
            <w:r>
              <w:rPr>
                <w:spacing w:val="-4"/>
                <w:sz w:val="18"/>
              </w:rPr>
              <w:t>consistent</w:t>
            </w:r>
            <w:r w:rsidRPr="00597A6A">
              <w:rPr>
                <w:spacing w:val="-4"/>
                <w:sz w:val="18"/>
              </w:rPr>
              <w:t xml:space="preserv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following</w:t>
            </w:r>
            <w:r w:rsidRPr="00597A6A">
              <w:rPr>
                <w:spacing w:val="-4"/>
                <w:sz w:val="18"/>
              </w:rPr>
              <w:t xml:space="preserve"> </w:t>
            </w:r>
            <w:r>
              <w:rPr>
                <w:spacing w:val="-4"/>
                <w:sz w:val="18"/>
              </w:rPr>
              <w:t>principles:</w:t>
            </w:r>
          </w:p>
          <w:p w14:paraId="778A8EE9" w14:textId="77777777" w:rsidR="00FC215C" w:rsidRPr="00597A6A" w:rsidRDefault="00FC215C" w:rsidP="00FC215C">
            <w:pPr>
              <w:pStyle w:val="TableParagraph"/>
              <w:numPr>
                <w:ilvl w:val="1"/>
                <w:numId w:val="1"/>
              </w:numPr>
              <w:tabs>
                <w:tab w:val="left" w:pos="830"/>
              </w:tabs>
              <w:spacing w:before="2" w:line="184" w:lineRule="auto"/>
              <w:ind w:right="115"/>
              <w:rPr>
                <w:spacing w:val="-4"/>
                <w:sz w:val="18"/>
              </w:rPr>
            </w:pPr>
            <w:r>
              <w:rPr>
                <w:spacing w:val="-4"/>
                <w:sz w:val="18"/>
              </w:rPr>
              <w:t>No</w:t>
            </w:r>
            <w:r w:rsidRPr="00597A6A">
              <w:rPr>
                <w:spacing w:val="-4"/>
                <w:sz w:val="18"/>
              </w:rPr>
              <w:t xml:space="preserve"> </w:t>
            </w:r>
            <w:r>
              <w:rPr>
                <w:spacing w:val="-4"/>
                <w:sz w:val="18"/>
              </w:rPr>
              <w:t>person</w:t>
            </w:r>
            <w:r w:rsidRPr="00597A6A">
              <w:rPr>
                <w:spacing w:val="-4"/>
                <w:sz w:val="18"/>
              </w:rPr>
              <w:t xml:space="preserve"> </w:t>
            </w:r>
            <w:r>
              <w:rPr>
                <w:spacing w:val="-4"/>
                <w:sz w:val="18"/>
              </w:rPr>
              <w:t>is</w:t>
            </w:r>
            <w:r w:rsidRPr="00597A6A">
              <w:rPr>
                <w:spacing w:val="-4"/>
                <w:sz w:val="18"/>
              </w:rPr>
              <w:t xml:space="preserve"> </w:t>
            </w:r>
            <w:r>
              <w:rPr>
                <w:spacing w:val="-4"/>
                <w:sz w:val="18"/>
              </w:rPr>
              <w:t>inherently</w:t>
            </w:r>
            <w:r w:rsidRPr="00597A6A">
              <w:rPr>
                <w:spacing w:val="-4"/>
                <w:sz w:val="18"/>
              </w:rPr>
              <w:t xml:space="preserve"> </w:t>
            </w:r>
            <w:r>
              <w:rPr>
                <w:spacing w:val="-4"/>
                <w:sz w:val="18"/>
              </w:rPr>
              <w:t>racist,</w:t>
            </w:r>
            <w:r w:rsidRPr="00597A6A">
              <w:rPr>
                <w:spacing w:val="-4"/>
                <w:sz w:val="18"/>
              </w:rPr>
              <w:t xml:space="preserve"> </w:t>
            </w:r>
            <w:r>
              <w:rPr>
                <w:spacing w:val="-4"/>
                <w:sz w:val="18"/>
              </w:rPr>
              <w:t>sexist,</w:t>
            </w:r>
            <w:r w:rsidRPr="00597A6A">
              <w:rPr>
                <w:spacing w:val="-4"/>
                <w:sz w:val="18"/>
              </w:rPr>
              <w:t xml:space="preserve"> </w:t>
            </w:r>
            <w:r>
              <w:rPr>
                <w:spacing w:val="-4"/>
                <w:sz w:val="18"/>
              </w:rPr>
              <w:t>or</w:t>
            </w:r>
            <w:r w:rsidRPr="00597A6A">
              <w:rPr>
                <w:spacing w:val="-4"/>
                <w:sz w:val="18"/>
              </w:rPr>
              <w:t xml:space="preserve"> </w:t>
            </w:r>
            <w:r>
              <w:rPr>
                <w:spacing w:val="-4"/>
                <w:sz w:val="18"/>
              </w:rPr>
              <w:t>oppressive,</w:t>
            </w:r>
            <w:r w:rsidRPr="00597A6A">
              <w:rPr>
                <w:spacing w:val="-4"/>
                <w:sz w:val="18"/>
              </w:rPr>
              <w:t xml:space="preserve"> </w:t>
            </w:r>
            <w:r>
              <w:rPr>
                <w:spacing w:val="-4"/>
                <w:sz w:val="18"/>
              </w:rPr>
              <w:t xml:space="preserve">whether </w:t>
            </w:r>
            <w:r w:rsidRPr="00597A6A">
              <w:rPr>
                <w:spacing w:val="-4"/>
                <w:sz w:val="18"/>
              </w:rPr>
              <w:t>consciously or unconsciously, solely by virtue of his or her race or sex.</w:t>
            </w:r>
          </w:p>
          <w:p w14:paraId="19996F51" w14:textId="77777777" w:rsidR="00FC215C" w:rsidRPr="00597A6A" w:rsidRDefault="00FC215C" w:rsidP="00FC215C">
            <w:pPr>
              <w:pStyle w:val="TableParagraph"/>
              <w:numPr>
                <w:ilvl w:val="1"/>
                <w:numId w:val="1"/>
              </w:numPr>
              <w:tabs>
                <w:tab w:val="left" w:pos="829"/>
              </w:tabs>
              <w:spacing w:line="170" w:lineRule="exact"/>
              <w:ind w:left="829" w:hanging="359"/>
              <w:rPr>
                <w:spacing w:val="-4"/>
                <w:sz w:val="18"/>
              </w:rPr>
            </w:pPr>
            <w:r w:rsidRPr="00597A6A">
              <w:rPr>
                <w:spacing w:val="-4"/>
                <w:sz w:val="18"/>
              </w:rPr>
              <w:t>No race is inherently superior to another race.</w:t>
            </w:r>
          </w:p>
          <w:p w14:paraId="2E5034D8" w14:textId="77777777" w:rsidR="00FC215C" w:rsidRPr="00597A6A" w:rsidRDefault="00FC215C" w:rsidP="00FC215C">
            <w:pPr>
              <w:pStyle w:val="TableParagraph"/>
              <w:numPr>
                <w:ilvl w:val="1"/>
                <w:numId w:val="1"/>
              </w:numPr>
              <w:tabs>
                <w:tab w:val="left" w:pos="830"/>
              </w:tabs>
              <w:spacing w:before="17" w:line="184" w:lineRule="auto"/>
              <w:ind w:right="110"/>
              <w:rPr>
                <w:spacing w:val="-4"/>
                <w:sz w:val="18"/>
              </w:rPr>
            </w:pPr>
            <w:r w:rsidRPr="00597A6A">
              <w:rPr>
                <w:spacing w:val="-4"/>
                <w:sz w:val="18"/>
              </w:rPr>
              <w:t xml:space="preserve">No person should be discriminated against or receive adverse </w:t>
            </w:r>
            <w:r>
              <w:rPr>
                <w:spacing w:val="-4"/>
                <w:sz w:val="18"/>
              </w:rPr>
              <w:t>treatment</w:t>
            </w:r>
            <w:r w:rsidRPr="00597A6A">
              <w:rPr>
                <w:spacing w:val="-4"/>
                <w:sz w:val="18"/>
              </w:rPr>
              <w:t xml:space="preserve"> </w:t>
            </w:r>
            <w:r>
              <w:rPr>
                <w:spacing w:val="-4"/>
                <w:sz w:val="18"/>
              </w:rPr>
              <w:t>solely</w:t>
            </w:r>
            <w:r w:rsidRPr="00597A6A">
              <w:rPr>
                <w:spacing w:val="-4"/>
                <w:sz w:val="18"/>
              </w:rPr>
              <w:t xml:space="preserve"> </w:t>
            </w:r>
            <w:r>
              <w:rPr>
                <w:spacing w:val="-4"/>
                <w:sz w:val="18"/>
              </w:rPr>
              <w:t>or</w:t>
            </w:r>
            <w:r w:rsidRPr="00597A6A">
              <w:rPr>
                <w:spacing w:val="-4"/>
                <w:sz w:val="18"/>
              </w:rPr>
              <w:t xml:space="preserve"> </w:t>
            </w:r>
            <w:r>
              <w:rPr>
                <w:spacing w:val="-4"/>
                <w:sz w:val="18"/>
              </w:rPr>
              <w:t>partly</w:t>
            </w:r>
            <w:r w:rsidRPr="00597A6A">
              <w:rPr>
                <w:spacing w:val="-4"/>
                <w:sz w:val="18"/>
              </w:rPr>
              <w:t xml:space="preserve"> </w:t>
            </w:r>
            <w:r>
              <w:rPr>
                <w:spacing w:val="-4"/>
                <w:sz w:val="18"/>
              </w:rPr>
              <w:t>on</w:t>
            </w:r>
            <w:r w:rsidRPr="00597A6A">
              <w:rPr>
                <w:spacing w:val="-4"/>
                <w:sz w:val="18"/>
              </w:rPr>
              <w:t xml:space="preserve"> </w:t>
            </w:r>
            <w:r>
              <w:rPr>
                <w:spacing w:val="-4"/>
                <w:sz w:val="18"/>
              </w:rPr>
              <w:t>the</w:t>
            </w:r>
            <w:r w:rsidRPr="00597A6A">
              <w:rPr>
                <w:spacing w:val="-4"/>
                <w:sz w:val="18"/>
              </w:rPr>
              <w:t xml:space="preserve"> </w:t>
            </w:r>
            <w:r>
              <w:rPr>
                <w:spacing w:val="-4"/>
                <w:sz w:val="18"/>
              </w:rPr>
              <w:t>basis</w:t>
            </w:r>
            <w:r w:rsidRPr="00597A6A">
              <w:rPr>
                <w:spacing w:val="-4"/>
                <w:sz w:val="18"/>
              </w:rPr>
              <w:t xml:space="preserve"> </w:t>
            </w:r>
            <w:r>
              <w:rPr>
                <w:spacing w:val="-4"/>
                <w:sz w:val="18"/>
              </w:rPr>
              <w:t>of</w:t>
            </w:r>
            <w:r w:rsidRPr="00597A6A">
              <w:rPr>
                <w:spacing w:val="-4"/>
                <w:sz w:val="18"/>
              </w:rPr>
              <w:t xml:space="preserve"> </w:t>
            </w:r>
            <w:r>
              <w:rPr>
                <w:spacing w:val="-4"/>
                <w:sz w:val="18"/>
              </w:rPr>
              <w:t>race,</w:t>
            </w:r>
            <w:r w:rsidRPr="00597A6A">
              <w:rPr>
                <w:spacing w:val="-4"/>
                <w:sz w:val="18"/>
              </w:rPr>
              <w:t xml:space="preserve"> </w:t>
            </w:r>
            <w:r>
              <w:rPr>
                <w:spacing w:val="-4"/>
                <w:sz w:val="18"/>
              </w:rPr>
              <w:t>color,</w:t>
            </w:r>
            <w:r w:rsidRPr="00597A6A">
              <w:rPr>
                <w:spacing w:val="-4"/>
                <w:sz w:val="18"/>
              </w:rPr>
              <w:t xml:space="preserve"> </w:t>
            </w:r>
            <w:r>
              <w:rPr>
                <w:spacing w:val="-4"/>
                <w:sz w:val="18"/>
              </w:rPr>
              <w:t xml:space="preserve">national </w:t>
            </w:r>
            <w:r w:rsidRPr="00597A6A">
              <w:rPr>
                <w:spacing w:val="-4"/>
                <w:sz w:val="18"/>
              </w:rPr>
              <w:t>origin, religion, disability, or sex.</w:t>
            </w:r>
          </w:p>
          <w:p w14:paraId="560801B5" w14:textId="77777777" w:rsidR="00FC215C" w:rsidRPr="00597A6A" w:rsidRDefault="00FC215C" w:rsidP="00FC215C">
            <w:pPr>
              <w:pStyle w:val="TableParagraph"/>
              <w:numPr>
                <w:ilvl w:val="1"/>
                <w:numId w:val="1"/>
              </w:numPr>
              <w:tabs>
                <w:tab w:val="left" w:pos="830"/>
              </w:tabs>
              <w:spacing w:before="2" w:line="184" w:lineRule="auto"/>
              <w:ind w:right="115"/>
              <w:rPr>
                <w:spacing w:val="-4"/>
                <w:sz w:val="18"/>
              </w:rPr>
            </w:pPr>
            <w:r w:rsidRPr="00597A6A">
              <w:rPr>
                <w:spacing w:val="-4"/>
                <w:sz w:val="18"/>
              </w:rPr>
              <w:t>Meritocracy or traits such as hard work ethic are not racist but fundamental to the right to pursue happiness and be rewarded for industry.</w:t>
            </w:r>
          </w:p>
          <w:p w14:paraId="0C366249" w14:textId="77777777" w:rsidR="00FC215C" w:rsidRPr="00597A6A" w:rsidRDefault="00FC215C" w:rsidP="00FC215C">
            <w:pPr>
              <w:pStyle w:val="TableParagraph"/>
              <w:numPr>
                <w:ilvl w:val="1"/>
                <w:numId w:val="1"/>
              </w:numPr>
              <w:tabs>
                <w:tab w:val="left" w:pos="830"/>
              </w:tabs>
              <w:spacing w:before="2" w:line="184" w:lineRule="auto"/>
              <w:ind w:right="505"/>
              <w:rPr>
                <w:spacing w:val="-4"/>
                <w:sz w:val="18"/>
              </w:rPr>
            </w:pPr>
            <w:r w:rsidRPr="00597A6A">
              <w:rPr>
                <w:spacing w:val="-4"/>
                <w:sz w:val="18"/>
              </w:rPr>
              <w:t>A person, by virtue of his or her race or sex, does not bear responsibility for actions committed in the past by other members of the same race or sex.</w:t>
            </w:r>
          </w:p>
          <w:p w14:paraId="1D6542B8" w14:textId="77777777" w:rsidR="00FC215C" w:rsidRPr="00597A6A" w:rsidRDefault="00FC215C" w:rsidP="00FC215C">
            <w:pPr>
              <w:pStyle w:val="TableParagraph"/>
              <w:numPr>
                <w:ilvl w:val="1"/>
                <w:numId w:val="1"/>
              </w:numPr>
              <w:tabs>
                <w:tab w:val="left" w:pos="830"/>
              </w:tabs>
              <w:spacing w:before="2" w:line="184" w:lineRule="auto"/>
              <w:ind w:right="211"/>
              <w:rPr>
                <w:spacing w:val="-4"/>
                <w:sz w:val="18"/>
              </w:rPr>
            </w:pPr>
            <w:r>
              <w:rPr>
                <w:spacing w:val="-4"/>
                <w:sz w:val="18"/>
              </w:rPr>
              <w:t>A</w:t>
            </w:r>
            <w:r w:rsidRPr="00597A6A">
              <w:rPr>
                <w:spacing w:val="-4"/>
                <w:sz w:val="18"/>
              </w:rPr>
              <w:t xml:space="preserve"> </w:t>
            </w:r>
            <w:r>
              <w:rPr>
                <w:spacing w:val="-4"/>
                <w:sz w:val="18"/>
              </w:rPr>
              <w:t>person</w:t>
            </w:r>
            <w:r w:rsidRPr="00597A6A">
              <w:rPr>
                <w:spacing w:val="-4"/>
                <w:sz w:val="18"/>
              </w:rPr>
              <w:t xml:space="preserve"> </w:t>
            </w:r>
            <w:r>
              <w:rPr>
                <w:spacing w:val="-4"/>
                <w:sz w:val="18"/>
              </w:rPr>
              <w:t>should</w:t>
            </w:r>
            <w:r w:rsidRPr="00597A6A">
              <w:rPr>
                <w:spacing w:val="-4"/>
                <w:sz w:val="18"/>
              </w:rPr>
              <w:t xml:space="preserve"> </w:t>
            </w:r>
            <w:r>
              <w:rPr>
                <w:spacing w:val="-4"/>
                <w:sz w:val="18"/>
              </w:rPr>
              <w:t>not</w:t>
            </w:r>
            <w:r w:rsidRPr="00597A6A">
              <w:rPr>
                <w:spacing w:val="-4"/>
                <w:sz w:val="18"/>
              </w:rPr>
              <w:t xml:space="preserve"> </w:t>
            </w:r>
            <w:r>
              <w:rPr>
                <w:spacing w:val="-4"/>
                <w:sz w:val="18"/>
              </w:rPr>
              <w:t>be</w:t>
            </w:r>
            <w:r w:rsidRPr="00597A6A">
              <w:rPr>
                <w:spacing w:val="-4"/>
                <w:sz w:val="18"/>
              </w:rPr>
              <w:t xml:space="preserve"> </w:t>
            </w:r>
            <w:r>
              <w:rPr>
                <w:spacing w:val="-4"/>
                <w:sz w:val="18"/>
              </w:rPr>
              <w:t>instructed</w:t>
            </w:r>
            <w:r w:rsidRPr="00597A6A">
              <w:rPr>
                <w:spacing w:val="-4"/>
                <w:sz w:val="18"/>
              </w:rPr>
              <w:t xml:space="preserve"> </w:t>
            </w:r>
            <w:r>
              <w:rPr>
                <w:spacing w:val="-4"/>
                <w:sz w:val="18"/>
              </w:rPr>
              <w:t>that</w:t>
            </w:r>
            <w:r w:rsidRPr="00597A6A">
              <w:rPr>
                <w:spacing w:val="-4"/>
                <w:sz w:val="18"/>
              </w:rPr>
              <w:t xml:space="preserve"> </w:t>
            </w:r>
            <w:r>
              <w:rPr>
                <w:spacing w:val="-4"/>
                <w:sz w:val="18"/>
              </w:rPr>
              <w:t>he</w:t>
            </w:r>
            <w:r w:rsidRPr="00597A6A">
              <w:rPr>
                <w:spacing w:val="-4"/>
                <w:sz w:val="18"/>
              </w:rPr>
              <w:t xml:space="preserve"> </w:t>
            </w:r>
            <w:r>
              <w:rPr>
                <w:spacing w:val="-4"/>
                <w:sz w:val="18"/>
              </w:rPr>
              <w:t>or</w:t>
            </w:r>
            <w:r w:rsidRPr="00597A6A">
              <w:rPr>
                <w:spacing w:val="-4"/>
                <w:sz w:val="18"/>
              </w:rPr>
              <w:t xml:space="preserve"> </w:t>
            </w:r>
            <w:r>
              <w:rPr>
                <w:spacing w:val="-4"/>
                <w:sz w:val="18"/>
              </w:rPr>
              <w:t>she</w:t>
            </w:r>
            <w:r w:rsidRPr="00597A6A">
              <w:rPr>
                <w:spacing w:val="-4"/>
                <w:sz w:val="18"/>
              </w:rPr>
              <w:t xml:space="preserve"> </w:t>
            </w:r>
            <w:r>
              <w:rPr>
                <w:spacing w:val="-4"/>
                <w:sz w:val="18"/>
              </w:rPr>
              <w:t>must</w:t>
            </w:r>
            <w:r w:rsidRPr="00597A6A">
              <w:rPr>
                <w:spacing w:val="-4"/>
                <w:sz w:val="18"/>
              </w:rPr>
              <w:t xml:space="preserve"> </w:t>
            </w:r>
            <w:r>
              <w:rPr>
                <w:spacing w:val="-4"/>
                <w:sz w:val="18"/>
              </w:rPr>
              <w:t>feel guilt,</w:t>
            </w:r>
            <w:r w:rsidRPr="00597A6A">
              <w:rPr>
                <w:spacing w:val="-4"/>
                <w:sz w:val="18"/>
              </w:rPr>
              <w:t xml:space="preserve"> </w:t>
            </w:r>
            <w:r>
              <w:rPr>
                <w:spacing w:val="-4"/>
                <w:sz w:val="18"/>
              </w:rPr>
              <w:t>anguish,</w:t>
            </w:r>
            <w:r w:rsidRPr="00597A6A">
              <w:rPr>
                <w:spacing w:val="-4"/>
                <w:sz w:val="18"/>
              </w:rPr>
              <w:t xml:space="preserve"> </w:t>
            </w:r>
            <w:r>
              <w:rPr>
                <w:spacing w:val="-4"/>
                <w:sz w:val="18"/>
              </w:rPr>
              <w:t>or</w:t>
            </w:r>
            <w:r w:rsidRPr="00597A6A">
              <w:rPr>
                <w:spacing w:val="-4"/>
                <w:sz w:val="18"/>
              </w:rPr>
              <w:t xml:space="preserve"> </w:t>
            </w:r>
            <w:r>
              <w:rPr>
                <w:spacing w:val="-4"/>
                <w:sz w:val="18"/>
              </w:rPr>
              <w:t>other</w:t>
            </w:r>
            <w:r w:rsidRPr="00597A6A">
              <w:rPr>
                <w:spacing w:val="-4"/>
                <w:sz w:val="18"/>
              </w:rPr>
              <w:t xml:space="preserve"> </w:t>
            </w:r>
            <w:r>
              <w:rPr>
                <w:spacing w:val="-4"/>
                <w:sz w:val="18"/>
              </w:rPr>
              <w:t>forms</w:t>
            </w:r>
            <w:r w:rsidRPr="00597A6A">
              <w:rPr>
                <w:spacing w:val="-4"/>
                <w:sz w:val="18"/>
              </w:rPr>
              <w:t xml:space="preserve"> </w:t>
            </w:r>
            <w:r>
              <w:rPr>
                <w:spacing w:val="-4"/>
                <w:sz w:val="18"/>
              </w:rPr>
              <w:t>of</w:t>
            </w:r>
            <w:r w:rsidRPr="00597A6A">
              <w:rPr>
                <w:spacing w:val="-4"/>
                <w:sz w:val="18"/>
              </w:rPr>
              <w:t xml:space="preserve"> </w:t>
            </w:r>
            <w:r>
              <w:rPr>
                <w:spacing w:val="-4"/>
                <w:sz w:val="18"/>
              </w:rPr>
              <w:t>psychological</w:t>
            </w:r>
            <w:r w:rsidRPr="00597A6A">
              <w:rPr>
                <w:spacing w:val="-4"/>
                <w:sz w:val="18"/>
              </w:rPr>
              <w:t xml:space="preserve"> </w:t>
            </w:r>
            <w:r>
              <w:rPr>
                <w:spacing w:val="-4"/>
                <w:sz w:val="18"/>
              </w:rPr>
              <w:t>distress</w:t>
            </w:r>
            <w:r w:rsidRPr="00597A6A">
              <w:rPr>
                <w:spacing w:val="-4"/>
                <w:sz w:val="18"/>
              </w:rPr>
              <w:t xml:space="preserve"> </w:t>
            </w:r>
            <w:r>
              <w:rPr>
                <w:spacing w:val="-4"/>
                <w:sz w:val="18"/>
              </w:rPr>
              <w:t xml:space="preserve">for </w:t>
            </w:r>
            <w:r w:rsidRPr="00597A6A">
              <w:rPr>
                <w:spacing w:val="-4"/>
                <w:sz w:val="18"/>
              </w:rPr>
              <w:t>actions in which he or she played no part or committed in the past by other members of the same race or sex.</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0BD4929" w14:textId="77777777" w:rsidR="00FC215C" w:rsidRDefault="00FC215C" w:rsidP="00FC215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8AC8C34" w14:textId="6BD38E32" w:rsidR="00FC215C" w:rsidRPr="00597A6A" w:rsidRDefault="00FC215C" w:rsidP="00FC215C">
            <w:pPr>
              <w:pStyle w:val="TableParagraph"/>
              <w:rPr>
                <w:rFonts w:ascii="Times New Roman"/>
                <w:sz w:val="18"/>
                <w:szCs w:val="18"/>
              </w:rPr>
            </w:pPr>
            <w:r>
              <w:rPr>
                <w:rFonts w:ascii="Times New Roman"/>
                <w:sz w:val="18"/>
                <w:szCs w:val="18"/>
              </w:rPr>
              <w:t>Yes</w:t>
            </w:r>
          </w:p>
        </w:tc>
      </w:tr>
      <w:tr w:rsidR="00FC215C" w14:paraId="50BB827B"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4E28521" w14:textId="77777777" w:rsidR="00FC215C" w:rsidRPr="00597A6A" w:rsidRDefault="00FC215C" w:rsidP="00FC215C">
            <w:pPr>
              <w:pStyle w:val="TableParagraph"/>
              <w:spacing w:before="98" w:line="184" w:lineRule="auto"/>
              <w:ind w:left="110" w:right="190"/>
              <w:rPr>
                <w:spacing w:val="-4"/>
                <w:sz w:val="18"/>
              </w:rPr>
            </w:pPr>
            <w:r w:rsidRPr="00597A6A">
              <w:rPr>
                <w:spacing w:val="-4"/>
                <w:sz w:val="18"/>
              </w:rPr>
              <w:t>Section 8: Florida Statutes &amp; State Board Education Rules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11A1530" w14:textId="77777777" w:rsidR="00FC215C" w:rsidRPr="00597A6A" w:rsidRDefault="00FC215C" w:rsidP="00FC215C">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00AB8FE2" w14:textId="77777777" w:rsidR="00FC215C" w:rsidRPr="00597A6A" w:rsidRDefault="00FC215C" w:rsidP="00FC215C">
            <w:pPr>
              <w:pStyle w:val="TableParagraph"/>
              <w:rPr>
                <w:rFonts w:ascii="Times New Roman"/>
                <w:sz w:val="18"/>
                <w:szCs w:val="18"/>
              </w:rPr>
            </w:pPr>
          </w:p>
        </w:tc>
      </w:tr>
    </w:tbl>
    <w:p w14:paraId="4CBC790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4BD2496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0CE94515"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5DFA93B7"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7101B3D6" w14:textId="77777777" w:rsidR="008935BA" w:rsidRDefault="000D58AF">
      <w:pPr>
        <w:pStyle w:val="BodyText"/>
        <w:ind w:left="1430"/>
        <w:rPr>
          <w:sz w:val="20"/>
        </w:rPr>
      </w:pPr>
      <w:r>
        <w:rPr>
          <w:noProof/>
          <w:sz w:val="20"/>
        </w:rPr>
        <mc:AlternateContent>
          <mc:Choice Requires="wpg">
            <w:drawing>
              <wp:inline distT="0" distB="0" distL="0" distR="0" wp14:anchorId="0672B772" wp14:editId="79F44323">
                <wp:extent cx="5956300" cy="5715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71500"/>
                          <a:chOff x="0" y="0"/>
                          <a:chExt cx="5956300" cy="571500"/>
                        </a:xfrm>
                      </wpg:grpSpPr>
                      <wps:wsp>
                        <wps:cNvPr id="3" name="Graphic 3"/>
                        <wps:cNvSpPr/>
                        <wps:spPr>
                          <a:xfrm>
                            <a:off x="0" y="0"/>
                            <a:ext cx="5949950" cy="558800"/>
                          </a:xfrm>
                          <a:custGeom>
                            <a:avLst/>
                            <a:gdLst/>
                            <a:ahLst/>
                            <a:cxnLst/>
                            <a:rect l="l" t="t" r="r" b="b"/>
                            <a:pathLst>
                              <a:path w="5949950" h="558800">
                                <a:moveTo>
                                  <a:pt x="6350" y="0"/>
                                </a:moveTo>
                                <a:lnTo>
                                  <a:pt x="6350" y="558800"/>
                                </a:lnTo>
                              </a:path>
                              <a:path w="5949950" h="558800">
                                <a:moveTo>
                                  <a:pt x="5949950" y="0"/>
                                </a:moveTo>
                                <a:lnTo>
                                  <a:pt x="5949950" y="558800"/>
                                </a:lnTo>
                              </a:path>
                              <a:path w="5949950" h="558800">
                                <a:moveTo>
                                  <a:pt x="0" y="6350"/>
                                </a:moveTo>
                                <a:lnTo>
                                  <a:pt x="5943600" y="6350"/>
                                </a:lnTo>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6350" y="285750"/>
                            <a:ext cx="5943600" cy="279400"/>
                          </a:xfrm>
                          <a:prstGeom prst="rect">
                            <a:avLst/>
                          </a:prstGeom>
                          <a:ln w="12700">
                            <a:solidFill>
                              <a:srgbClr val="000000"/>
                            </a:solidFill>
                            <a:prstDash val="solid"/>
                          </a:ln>
                        </wps:spPr>
                        <wps:txbx>
                          <w:txbxContent>
                            <w:p w14:paraId="540F142F" w14:textId="77777777" w:rsidR="008935BA" w:rsidRDefault="000D58AF">
                              <w:pPr>
                                <w:spacing w:before="57"/>
                                <w:ind w:left="84"/>
                                <w:rPr>
                                  <w:sz w:val="20"/>
                                </w:rPr>
                              </w:pPr>
                              <w:r>
                                <w:rPr>
                                  <w:spacing w:val="-2"/>
                                  <w:sz w:val="20"/>
                                </w:rPr>
                                <w:t>Publisher:</w:t>
                              </w:r>
                            </w:p>
                          </w:txbxContent>
                        </wps:txbx>
                        <wps:bodyPr wrap="square" lIns="0" tIns="0" rIns="0" bIns="0" rtlCol="0">
                          <a:noAutofit/>
                        </wps:bodyPr>
                      </wps:wsp>
                      <wps:wsp>
                        <wps:cNvPr id="5" name="Textbox 5"/>
                        <wps:cNvSpPr txBox="1"/>
                        <wps:spPr>
                          <a:xfrm>
                            <a:off x="3061125" y="100202"/>
                            <a:ext cx="645795" cy="109855"/>
                          </a:xfrm>
                          <a:prstGeom prst="rect">
                            <a:avLst/>
                          </a:prstGeom>
                        </wps:spPr>
                        <wps:txbx>
                          <w:txbxContent>
                            <w:p w14:paraId="72AE6CBF" w14:textId="77777777" w:rsidR="008935BA" w:rsidRDefault="000D58AF">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wps:txbx>
                        <wps:bodyPr wrap="square" lIns="0" tIns="0" rIns="0" bIns="0" rtlCol="0">
                          <a:noAutofit/>
                        </wps:bodyPr>
                      </wps:wsp>
                      <wps:wsp>
                        <wps:cNvPr id="6" name="Textbox 6"/>
                        <wps:cNvSpPr txBox="1"/>
                        <wps:spPr>
                          <a:xfrm>
                            <a:off x="66675" y="100202"/>
                            <a:ext cx="402590" cy="109855"/>
                          </a:xfrm>
                          <a:prstGeom prst="rect">
                            <a:avLst/>
                          </a:prstGeom>
                        </wps:spPr>
                        <wps:txbx>
                          <w:txbxContent>
                            <w:p w14:paraId="09DBD501" w14:textId="77777777" w:rsidR="008935BA" w:rsidRDefault="000D58AF">
                              <w:pPr>
                                <w:spacing w:line="172" w:lineRule="exact"/>
                                <w:rPr>
                                  <w:sz w:val="20"/>
                                </w:rPr>
                              </w:pPr>
                              <w:r>
                                <w:rPr>
                                  <w:spacing w:val="-2"/>
                                  <w:w w:val="85"/>
                                  <w:sz w:val="20"/>
                                </w:rPr>
                                <w:t>Course:</w:t>
                              </w:r>
                            </w:p>
                          </w:txbxContent>
                        </wps:txbx>
                        <wps:bodyPr wrap="square" lIns="0" tIns="0" rIns="0" bIns="0" rtlCol="0">
                          <a:noAutofit/>
                        </wps:bodyPr>
                      </wps:wsp>
                    </wpg:wgp>
                  </a:graphicData>
                </a:graphic>
              </wp:inline>
            </w:drawing>
          </mc:Choice>
          <mc:Fallback>
            <w:pict>
              <v:group w14:anchorId="0672B772" id="Group 2" o:spid="_x0000_s1026" style="width:469pt;height:45pt;mso-position-horizontal-relative:char;mso-position-vertical-relative:line" coordsize="595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">
                <v:shape id="Graphic 3" o:spid="_x0000_s1027" style="position:absolute;width:59499;height:5588;visibility:visible;mso-wrap-style:square;v-text-anchor:top" coordsize="594995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" path="m6350,r,558800em5949950,r,558800em,6350r5943600,e" filled="f" strokeweight="1pt">
                  <v:path arrowok="t"/>
                </v:shape>
                <v:shapetype id="_x0000_t202" coordsize="21600,21600" o:spt="202" path="m,l,21600r21600,l21600,xe">
                  <v:stroke joinstyle="miter"/>
                  <v:path gradientshapeok="t" o:connecttype="rect"/>
                </v:shapetype>
                <v:shape id="Textbox 4" o:spid="_x0000_s1028" type="#_x0000_t202" style="position:absolute;left:63;top:2857;width:594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" filled="f" strokeweight="1pt">
                  <v:textbox inset="0,0,0,0">
                    <w:txbxContent>
                      <w:p w14:paraId="540F142F" w14:textId="77777777" w:rsidR="008935BA" w:rsidRDefault="00000000">
                        <w:pPr>
                          <w:spacing w:before="57"/>
                          <w:ind w:left="84"/>
                          <w:rPr>
                            <w:sz w:val="20"/>
                          </w:rPr>
                        </w:pPr>
                        <w:r>
                          <w:rPr>
                            <w:spacing w:val="-2"/>
                            <w:sz w:val="20"/>
                          </w:rPr>
                          <w:t>Publisher:</w:t>
                        </w:r>
                      </w:p>
                    </w:txbxContent>
                  </v:textbox>
                </v:shape>
                <v:shape id="Textbox 5" o:spid="_x0000_s1029" type="#_x0000_t202" style="position:absolute;left:30611;top:1002;width:645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72AE6CBF" w14:textId="77777777" w:rsidR="008935BA" w:rsidRDefault="00000000">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v:textbox>
                </v:shape>
                <v:shape id="Textbox 6" o:spid="_x0000_s1030" type="#_x0000_t202" style="position:absolute;left:666;top:1002;width:402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09DBD501" w14:textId="77777777" w:rsidR="008935BA" w:rsidRDefault="00000000">
                        <w:pPr>
                          <w:spacing w:line="172" w:lineRule="exact"/>
                          <w:rPr>
                            <w:sz w:val="20"/>
                          </w:rPr>
                        </w:pPr>
                        <w:r>
                          <w:rPr>
                            <w:spacing w:val="-2"/>
                            <w:w w:val="85"/>
                            <w:sz w:val="20"/>
                          </w:rPr>
                          <w:t>Course:</w:t>
                        </w:r>
                      </w:p>
                    </w:txbxContent>
                  </v:textbox>
                </v:shape>
                <w10:anchorlock/>
              </v:group>
            </w:pict>
          </mc:Fallback>
        </mc:AlternateContent>
      </w:r>
    </w:p>
    <w:p w14:paraId="695D0935" w14:textId="77777777" w:rsidR="008935BA" w:rsidRDefault="008935BA">
      <w:pPr>
        <w:pStyle w:val="BodyText"/>
        <w:spacing w:before="123"/>
        <w:rPr>
          <w:sz w:val="20"/>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80"/>
        <w:gridCol w:w="2560"/>
        <w:gridCol w:w="1920"/>
      </w:tblGrid>
      <w:tr w:rsidR="008935BA" w14:paraId="74FAAEFB" w14:textId="77777777">
        <w:trPr>
          <w:trHeight w:val="419"/>
        </w:trPr>
        <w:tc>
          <w:tcPr>
            <w:tcW w:w="4880" w:type="dxa"/>
          </w:tcPr>
          <w:p w14:paraId="313728D2" w14:textId="77777777" w:rsidR="008935BA" w:rsidRDefault="000D58AF">
            <w:pPr>
              <w:pStyle w:val="TableParagraph"/>
              <w:spacing w:before="59"/>
              <w:ind w:left="9"/>
              <w:jc w:val="center"/>
              <w:rPr>
                <w:sz w:val="20"/>
              </w:rPr>
            </w:pPr>
            <w:r>
              <w:rPr>
                <w:spacing w:val="-2"/>
                <w:w w:val="95"/>
                <w:sz w:val="20"/>
              </w:rPr>
              <w:t>Category</w:t>
            </w:r>
          </w:p>
        </w:tc>
        <w:tc>
          <w:tcPr>
            <w:tcW w:w="2560" w:type="dxa"/>
          </w:tcPr>
          <w:p w14:paraId="2C25CFB7" w14:textId="77777777" w:rsidR="008935BA" w:rsidRDefault="000D58AF">
            <w:pPr>
              <w:pStyle w:val="TableParagraph"/>
              <w:spacing w:before="59"/>
              <w:ind w:left="416"/>
              <w:rPr>
                <w:sz w:val="20"/>
              </w:rPr>
            </w:pPr>
            <w:r>
              <w:rPr>
                <w:w w:val="80"/>
                <w:sz w:val="20"/>
              </w:rPr>
              <w:t>Subtotal</w:t>
            </w:r>
            <w:r>
              <w:rPr>
                <w:sz w:val="20"/>
              </w:rPr>
              <w:t xml:space="preserve"> </w:t>
            </w:r>
            <w:r>
              <w:rPr>
                <w:w w:val="80"/>
                <w:sz w:val="20"/>
              </w:rPr>
              <w:t>Multiplied</w:t>
            </w:r>
            <w:r>
              <w:rPr>
                <w:spacing w:val="1"/>
                <w:sz w:val="20"/>
              </w:rPr>
              <w:t xml:space="preserve"> </w:t>
            </w:r>
            <w:r>
              <w:rPr>
                <w:spacing w:val="-5"/>
                <w:w w:val="80"/>
                <w:sz w:val="20"/>
              </w:rPr>
              <w:t>By</w:t>
            </w:r>
          </w:p>
        </w:tc>
        <w:tc>
          <w:tcPr>
            <w:tcW w:w="1920" w:type="dxa"/>
          </w:tcPr>
          <w:p w14:paraId="419E67A3" w14:textId="77777777" w:rsidR="008935BA" w:rsidRDefault="000D58AF">
            <w:pPr>
              <w:pStyle w:val="TableParagraph"/>
              <w:spacing w:before="59"/>
              <w:ind w:left="14"/>
              <w:jc w:val="center"/>
              <w:rPr>
                <w:sz w:val="20"/>
              </w:rPr>
            </w:pPr>
            <w:r>
              <w:rPr>
                <w:spacing w:val="-2"/>
                <w:w w:val="90"/>
                <w:sz w:val="20"/>
              </w:rPr>
              <w:t>Total</w:t>
            </w:r>
          </w:p>
        </w:tc>
      </w:tr>
      <w:tr w:rsidR="008935BA" w14:paraId="75E739E3" w14:textId="77777777">
        <w:trPr>
          <w:trHeight w:val="380"/>
        </w:trPr>
        <w:tc>
          <w:tcPr>
            <w:tcW w:w="4880" w:type="dxa"/>
          </w:tcPr>
          <w:p w14:paraId="5017BA0F" w14:textId="77777777" w:rsidR="008935BA" w:rsidRDefault="000D58AF">
            <w:pPr>
              <w:pStyle w:val="TableParagraph"/>
              <w:tabs>
                <w:tab w:val="left" w:pos="814"/>
              </w:tabs>
              <w:spacing w:before="57"/>
              <w:ind w:left="454"/>
              <w:rPr>
                <w:sz w:val="18"/>
              </w:rPr>
            </w:pPr>
            <w:r>
              <w:rPr>
                <w:spacing w:val="-5"/>
                <w:w w:val="95"/>
                <w:sz w:val="18"/>
              </w:rPr>
              <w:t>1.</w:t>
            </w:r>
            <w:r>
              <w:rPr>
                <w:sz w:val="18"/>
              </w:rPr>
              <w:tab/>
            </w:r>
            <w:r>
              <w:rPr>
                <w:w w:val="85"/>
                <w:sz w:val="18"/>
              </w:rPr>
              <w:t>Content</w:t>
            </w:r>
            <w:r>
              <w:rPr>
                <w:spacing w:val="-6"/>
                <w:sz w:val="18"/>
              </w:rPr>
              <w:t xml:space="preserve"> </w:t>
            </w:r>
            <w:r>
              <w:rPr>
                <w:w w:val="85"/>
                <w:sz w:val="18"/>
              </w:rPr>
              <w:t>&amp;</w:t>
            </w:r>
            <w:r>
              <w:rPr>
                <w:spacing w:val="-6"/>
                <w:sz w:val="18"/>
              </w:rPr>
              <w:t xml:space="preserve"> </w:t>
            </w:r>
            <w:r>
              <w:rPr>
                <w:w w:val="85"/>
                <w:sz w:val="18"/>
              </w:rPr>
              <w:t>Artistic</w:t>
            </w:r>
            <w:r>
              <w:rPr>
                <w:spacing w:val="-6"/>
                <w:sz w:val="18"/>
              </w:rPr>
              <w:t xml:space="preserve"> </w:t>
            </w:r>
            <w:r>
              <w:rPr>
                <w:spacing w:val="-2"/>
                <w:w w:val="85"/>
                <w:sz w:val="18"/>
              </w:rPr>
              <w:t>Processes</w:t>
            </w:r>
          </w:p>
        </w:tc>
        <w:tc>
          <w:tcPr>
            <w:tcW w:w="2560" w:type="dxa"/>
          </w:tcPr>
          <w:p w14:paraId="3949BA6D" w14:textId="77777777" w:rsidR="008935BA" w:rsidRDefault="000D58AF">
            <w:pPr>
              <w:pStyle w:val="TableParagraph"/>
              <w:spacing w:before="57"/>
              <w:ind w:left="104"/>
              <w:rPr>
                <w:sz w:val="18"/>
              </w:rPr>
            </w:pPr>
            <w:r>
              <w:rPr>
                <w:spacing w:val="-5"/>
                <w:w w:val="95"/>
                <w:sz w:val="18"/>
              </w:rPr>
              <w:t>x3</w:t>
            </w:r>
          </w:p>
        </w:tc>
        <w:tc>
          <w:tcPr>
            <w:tcW w:w="1920" w:type="dxa"/>
          </w:tcPr>
          <w:p w14:paraId="5C81AD6E" w14:textId="77777777" w:rsidR="008935BA" w:rsidRDefault="008935BA">
            <w:pPr>
              <w:pStyle w:val="TableParagraph"/>
              <w:rPr>
                <w:rFonts w:ascii="Times New Roman"/>
                <w:sz w:val="16"/>
              </w:rPr>
            </w:pPr>
          </w:p>
        </w:tc>
      </w:tr>
      <w:tr w:rsidR="008935BA" w14:paraId="330281AC" w14:textId="77777777">
        <w:trPr>
          <w:trHeight w:val="400"/>
        </w:trPr>
        <w:tc>
          <w:tcPr>
            <w:tcW w:w="4880" w:type="dxa"/>
          </w:tcPr>
          <w:p w14:paraId="42A4AD01" w14:textId="77777777" w:rsidR="008935BA" w:rsidRDefault="000D58AF">
            <w:pPr>
              <w:pStyle w:val="TableParagraph"/>
              <w:tabs>
                <w:tab w:val="left" w:pos="814"/>
              </w:tabs>
              <w:spacing w:before="67"/>
              <w:ind w:left="454"/>
              <w:rPr>
                <w:sz w:val="18"/>
              </w:rPr>
            </w:pPr>
            <w:r>
              <w:rPr>
                <w:spacing w:val="-5"/>
                <w:sz w:val="18"/>
              </w:rPr>
              <w:t>2.</w:t>
            </w:r>
            <w:r>
              <w:rPr>
                <w:sz w:val="18"/>
              </w:rPr>
              <w:tab/>
            </w:r>
            <w:r>
              <w:rPr>
                <w:w w:val="90"/>
                <w:sz w:val="18"/>
              </w:rPr>
              <w:t>Teacher</w:t>
            </w:r>
            <w:r>
              <w:rPr>
                <w:spacing w:val="3"/>
                <w:sz w:val="18"/>
              </w:rPr>
              <w:t xml:space="preserve"> </w:t>
            </w:r>
            <w:r>
              <w:rPr>
                <w:w w:val="90"/>
                <w:sz w:val="18"/>
              </w:rPr>
              <w:t>Support</w:t>
            </w:r>
            <w:r>
              <w:rPr>
                <w:spacing w:val="3"/>
                <w:sz w:val="18"/>
              </w:rPr>
              <w:t xml:space="preserve"> </w:t>
            </w:r>
            <w:r>
              <w:rPr>
                <w:spacing w:val="-2"/>
                <w:w w:val="90"/>
                <w:sz w:val="18"/>
              </w:rPr>
              <w:t>Materials</w:t>
            </w:r>
          </w:p>
        </w:tc>
        <w:tc>
          <w:tcPr>
            <w:tcW w:w="2560" w:type="dxa"/>
          </w:tcPr>
          <w:p w14:paraId="428DDCA6" w14:textId="77777777" w:rsidR="008935BA" w:rsidRDefault="000D58AF">
            <w:pPr>
              <w:pStyle w:val="TableParagraph"/>
              <w:spacing w:before="67"/>
              <w:ind w:left="104"/>
              <w:rPr>
                <w:sz w:val="18"/>
              </w:rPr>
            </w:pPr>
            <w:r>
              <w:rPr>
                <w:spacing w:val="-5"/>
                <w:w w:val="95"/>
                <w:sz w:val="18"/>
              </w:rPr>
              <w:t>x2</w:t>
            </w:r>
          </w:p>
        </w:tc>
        <w:tc>
          <w:tcPr>
            <w:tcW w:w="1920" w:type="dxa"/>
          </w:tcPr>
          <w:p w14:paraId="5756AB9D" w14:textId="77777777" w:rsidR="008935BA" w:rsidRDefault="008935BA">
            <w:pPr>
              <w:pStyle w:val="TableParagraph"/>
              <w:rPr>
                <w:rFonts w:ascii="Times New Roman"/>
                <w:sz w:val="16"/>
              </w:rPr>
            </w:pPr>
          </w:p>
        </w:tc>
      </w:tr>
      <w:tr w:rsidR="008935BA" w14:paraId="51E61C6E" w14:textId="77777777">
        <w:trPr>
          <w:trHeight w:val="379"/>
        </w:trPr>
        <w:tc>
          <w:tcPr>
            <w:tcW w:w="4880" w:type="dxa"/>
          </w:tcPr>
          <w:p w14:paraId="023582F2" w14:textId="77777777" w:rsidR="008935BA" w:rsidRDefault="000D58AF">
            <w:pPr>
              <w:pStyle w:val="TableParagraph"/>
              <w:tabs>
                <w:tab w:val="left" w:pos="814"/>
              </w:tabs>
              <w:spacing w:before="57"/>
              <w:ind w:left="454"/>
              <w:rPr>
                <w:sz w:val="18"/>
              </w:rPr>
            </w:pPr>
            <w:r>
              <w:rPr>
                <w:spacing w:val="-5"/>
                <w:sz w:val="18"/>
              </w:rPr>
              <w:t>3.</w:t>
            </w:r>
            <w:r>
              <w:rPr>
                <w:sz w:val="18"/>
              </w:rPr>
              <w:tab/>
            </w:r>
            <w:r>
              <w:rPr>
                <w:w w:val="90"/>
                <w:sz w:val="18"/>
              </w:rPr>
              <w:t>Students</w:t>
            </w:r>
            <w:r>
              <w:rPr>
                <w:spacing w:val="-1"/>
                <w:sz w:val="18"/>
              </w:rPr>
              <w:t xml:space="preserve"> </w:t>
            </w:r>
            <w:r>
              <w:rPr>
                <w:w w:val="90"/>
                <w:sz w:val="18"/>
              </w:rPr>
              <w:t>Instructional</w:t>
            </w:r>
            <w:r>
              <w:rPr>
                <w:spacing w:val="-1"/>
                <w:sz w:val="18"/>
              </w:rPr>
              <w:t xml:space="preserve"> </w:t>
            </w:r>
            <w:r>
              <w:rPr>
                <w:spacing w:val="-2"/>
                <w:w w:val="90"/>
                <w:sz w:val="18"/>
              </w:rPr>
              <w:t>Support</w:t>
            </w:r>
          </w:p>
        </w:tc>
        <w:tc>
          <w:tcPr>
            <w:tcW w:w="2560" w:type="dxa"/>
          </w:tcPr>
          <w:p w14:paraId="59ED4120" w14:textId="77777777" w:rsidR="008935BA" w:rsidRDefault="000D58AF">
            <w:pPr>
              <w:pStyle w:val="TableParagraph"/>
              <w:spacing w:before="57"/>
              <w:ind w:left="104"/>
              <w:rPr>
                <w:sz w:val="18"/>
              </w:rPr>
            </w:pPr>
            <w:r>
              <w:rPr>
                <w:spacing w:val="-5"/>
                <w:w w:val="95"/>
                <w:sz w:val="18"/>
              </w:rPr>
              <w:t>x2</w:t>
            </w:r>
          </w:p>
        </w:tc>
        <w:tc>
          <w:tcPr>
            <w:tcW w:w="1920" w:type="dxa"/>
          </w:tcPr>
          <w:p w14:paraId="7DE83FD7" w14:textId="77777777" w:rsidR="008935BA" w:rsidRDefault="008935BA">
            <w:pPr>
              <w:pStyle w:val="TableParagraph"/>
              <w:rPr>
                <w:rFonts w:ascii="Times New Roman"/>
                <w:sz w:val="16"/>
              </w:rPr>
            </w:pPr>
          </w:p>
        </w:tc>
      </w:tr>
      <w:tr w:rsidR="008935BA" w14:paraId="6EFA01BA" w14:textId="77777777">
        <w:trPr>
          <w:trHeight w:val="400"/>
        </w:trPr>
        <w:tc>
          <w:tcPr>
            <w:tcW w:w="4880" w:type="dxa"/>
          </w:tcPr>
          <w:p w14:paraId="03DD956F" w14:textId="77777777" w:rsidR="008935BA" w:rsidRDefault="000D58AF">
            <w:pPr>
              <w:pStyle w:val="TableParagraph"/>
              <w:tabs>
                <w:tab w:val="left" w:pos="814"/>
              </w:tabs>
              <w:spacing w:before="68"/>
              <w:ind w:left="454"/>
              <w:rPr>
                <w:sz w:val="18"/>
              </w:rPr>
            </w:pPr>
            <w:r>
              <w:rPr>
                <w:spacing w:val="-5"/>
                <w:sz w:val="18"/>
              </w:rPr>
              <w:t>4.</w:t>
            </w:r>
            <w:r>
              <w:rPr>
                <w:sz w:val="18"/>
              </w:rPr>
              <w:tab/>
            </w:r>
            <w:r>
              <w:rPr>
                <w:w w:val="90"/>
                <w:sz w:val="18"/>
              </w:rPr>
              <w:t>Diﬀerentiated</w:t>
            </w:r>
            <w:r>
              <w:rPr>
                <w:spacing w:val="-6"/>
                <w:sz w:val="18"/>
              </w:rPr>
              <w:t xml:space="preserve"> </w:t>
            </w:r>
            <w:r>
              <w:rPr>
                <w:w w:val="90"/>
                <w:sz w:val="18"/>
              </w:rPr>
              <w:t>Instructional</w:t>
            </w:r>
            <w:r>
              <w:rPr>
                <w:spacing w:val="-5"/>
                <w:sz w:val="18"/>
              </w:rPr>
              <w:t xml:space="preserve"> </w:t>
            </w:r>
            <w:r>
              <w:rPr>
                <w:spacing w:val="-2"/>
                <w:w w:val="90"/>
                <w:sz w:val="18"/>
              </w:rPr>
              <w:t>Support</w:t>
            </w:r>
          </w:p>
        </w:tc>
        <w:tc>
          <w:tcPr>
            <w:tcW w:w="2560" w:type="dxa"/>
          </w:tcPr>
          <w:p w14:paraId="66BA8542" w14:textId="77777777" w:rsidR="008935BA" w:rsidRDefault="000D58AF">
            <w:pPr>
              <w:pStyle w:val="TableParagraph"/>
              <w:spacing w:before="68"/>
              <w:ind w:left="104"/>
              <w:rPr>
                <w:sz w:val="18"/>
              </w:rPr>
            </w:pPr>
            <w:r>
              <w:rPr>
                <w:spacing w:val="-5"/>
                <w:w w:val="95"/>
                <w:sz w:val="18"/>
              </w:rPr>
              <w:t>x2</w:t>
            </w:r>
          </w:p>
        </w:tc>
        <w:tc>
          <w:tcPr>
            <w:tcW w:w="1920" w:type="dxa"/>
          </w:tcPr>
          <w:p w14:paraId="1C972F30" w14:textId="77777777" w:rsidR="008935BA" w:rsidRDefault="008935BA">
            <w:pPr>
              <w:pStyle w:val="TableParagraph"/>
              <w:rPr>
                <w:rFonts w:ascii="Times New Roman"/>
                <w:sz w:val="16"/>
              </w:rPr>
            </w:pPr>
          </w:p>
        </w:tc>
      </w:tr>
      <w:tr w:rsidR="008935BA" w14:paraId="01FB79F8" w14:textId="77777777">
        <w:trPr>
          <w:trHeight w:val="380"/>
        </w:trPr>
        <w:tc>
          <w:tcPr>
            <w:tcW w:w="4880" w:type="dxa"/>
          </w:tcPr>
          <w:p w14:paraId="08212CBE" w14:textId="77777777" w:rsidR="008935BA" w:rsidRDefault="000D58AF">
            <w:pPr>
              <w:pStyle w:val="TableParagraph"/>
              <w:tabs>
                <w:tab w:val="left" w:pos="814"/>
              </w:tabs>
              <w:spacing w:before="58"/>
              <w:ind w:left="454"/>
              <w:rPr>
                <w:sz w:val="18"/>
              </w:rPr>
            </w:pPr>
            <w:r>
              <w:rPr>
                <w:spacing w:val="-5"/>
                <w:sz w:val="18"/>
              </w:rPr>
              <w:t>5.</w:t>
            </w:r>
            <w:r>
              <w:rPr>
                <w:sz w:val="18"/>
              </w:rPr>
              <w:tab/>
            </w:r>
            <w:r>
              <w:rPr>
                <w:w w:val="90"/>
                <w:sz w:val="18"/>
              </w:rPr>
              <w:t>Accessibility</w:t>
            </w:r>
            <w:r>
              <w:rPr>
                <w:spacing w:val="-5"/>
                <w:sz w:val="18"/>
              </w:rPr>
              <w:t xml:space="preserve"> </w:t>
            </w:r>
            <w:r>
              <w:rPr>
                <w:spacing w:val="-2"/>
                <w:sz w:val="18"/>
              </w:rPr>
              <w:t>Features</w:t>
            </w:r>
          </w:p>
        </w:tc>
        <w:tc>
          <w:tcPr>
            <w:tcW w:w="2560" w:type="dxa"/>
          </w:tcPr>
          <w:p w14:paraId="7BBE2559" w14:textId="77777777" w:rsidR="008935BA" w:rsidRDefault="000D58AF">
            <w:pPr>
              <w:pStyle w:val="TableParagraph"/>
              <w:spacing w:before="58"/>
              <w:ind w:left="104"/>
              <w:rPr>
                <w:sz w:val="18"/>
              </w:rPr>
            </w:pPr>
            <w:r>
              <w:rPr>
                <w:spacing w:val="-5"/>
                <w:w w:val="95"/>
                <w:sz w:val="18"/>
              </w:rPr>
              <w:t>x1</w:t>
            </w:r>
          </w:p>
        </w:tc>
        <w:tc>
          <w:tcPr>
            <w:tcW w:w="1920" w:type="dxa"/>
          </w:tcPr>
          <w:p w14:paraId="48ABCD9A" w14:textId="77777777" w:rsidR="008935BA" w:rsidRDefault="008935BA">
            <w:pPr>
              <w:pStyle w:val="TableParagraph"/>
              <w:rPr>
                <w:rFonts w:ascii="Times New Roman"/>
                <w:sz w:val="16"/>
              </w:rPr>
            </w:pPr>
          </w:p>
        </w:tc>
      </w:tr>
      <w:tr w:rsidR="008935BA" w14:paraId="1ED7EE8F" w14:textId="77777777">
        <w:trPr>
          <w:trHeight w:val="399"/>
        </w:trPr>
        <w:tc>
          <w:tcPr>
            <w:tcW w:w="4880" w:type="dxa"/>
          </w:tcPr>
          <w:p w14:paraId="2782DD96" w14:textId="77777777" w:rsidR="008935BA" w:rsidRDefault="000D58AF">
            <w:pPr>
              <w:pStyle w:val="TableParagraph"/>
              <w:tabs>
                <w:tab w:val="left" w:pos="814"/>
              </w:tabs>
              <w:spacing w:before="69"/>
              <w:ind w:left="454"/>
              <w:rPr>
                <w:sz w:val="18"/>
              </w:rPr>
            </w:pPr>
            <w:r>
              <w:rPr>
                <w:spacing w:val="-5"/>
                <w:sz w:val="18"/>
              </w:rPr>
              <w:t>6.</w:t>
            </w:r>
            <w:r>
              <w:rPr>
                <w:sz w:val="18"/>
              </w:rPr>
              <w:tab/>
            </w:r>
            <w:r>
              <w:rPr>
                <w:spacing w:val="-2"/>
                <w:sz w:val="18"/>
              </w:rPr>
              <w:t>Assessment</w:t>
            </w:r>
          </w:p>
        </w:tc>
        <w:tc>
          <w:tcPr>
            <w:tcW w:w="2560" w:type="dxa"/>
          </w:tcPr>
          <w:p w14:paraId="627B89B3" w14:textId="77777777" w:rsidR="008935BA" w:rsidRDefault="000D58AF">
            <w:pPr>
              <w:pStyle w:val="TableParagraph"/>
              <w:spacing w:before="69"/>
              <w:ind w:left="104"/>
              <w:rPr>
                <w:sz w:val="18"/>
              </w:rPr>
            </w:pPr>
            <w:r>
              <w:rPr>
                <w:spacing w:val="-5"/>
                <w:w w:val="95"/>
                <w:sz w:val="18"/>
              </w:rPr>
              <w:t>x2</w:t>
            </w:r>
          </w:p>
        </w:tc>
        <w:tc>
          <w:tcPr>
            <w:tcW w:w="1920" w:type="dxa"/>
          </w:tcPr>
          <w:p w14:paraId="385E9070" w14:textId="77777777" w:rsidR="008935BA" w:rsidRDefault="008935BA">
            <w:pPr>
              <w:pStyle w:val="TableParagraph"/>
              <w:rPr>
                <w:rFonts w:ascii="Times New Roman"/>
                <w:sz w:val="16"/>
              </w:rPr>
            </w:pPr>
          </w:p>
        </w:tc>
      </w:tr>
      <w:tr w:rsidR="008935BA" w14:paraId="0E49095C" w14:textId="77777777">
        <w:trPr>
          <w:trHeight w:val="379"/>
        </w:trPr>
        <w:tc>
          <w:tcPr>
            <w:tcW w:w="4880" w:type="dxa"/>
          </w:tcPr>
          <w:p w14:paraId="5CE79D91" w14:textId="77777777" w:rsidR="008935BA" w:rsidRDefault="000D58AF">
            <w:pPr>
              <w:pStyle w:val="TableParagraph"/>
              <w:tabs>
                <w:tab w:val="left" w:pos="814"/>
              </w:tabs>
              <w:spacing w:before="59"/>
              <w:ind w:left="454"/>
              <w:rPr>
                <w:sz w:val="18"/>
              </w:rPr>
            </w:pPr>
            <w:r>
              <w:rPr>
                <w:spacing w:val="-5"/>
                <w:sz w:val="18"/>
              </w:rPr>
              <w:t>7.</w:t>
            </w:r>
            <w:r>
              <w:rPr>
                <w:sz w:val="18"/>
              </w:rPr>
              <w:tab/>
            </w:r>
            <w:r>
              <w:rPr>
                <w:w w:val="90"/>
                <w:sz w:val="18"/>
              </w:rPr>
              <w:t>Digital</w:t>
            </w:r>
            <w:r>
              <w:rPr>
                <w:spacing w:val="-5"/>
                <w:sz w:val="18"/>
              </w:rPr>
              <w:t xml:space="preserve"> </w:t>
            </w:r>
            <w:r>
              <w:rPr>
                <w:spacing w:val="-2"/>
                <w:sz w:val="18"/>
              </w:rPr>
              <w:t>Platform</w:t>
            </w:r>
          </w:p>
        </w:tc>
        <w:tc>
          <w:tcPr>
            <w:tcW w:w="2560" w:type="dxa"/>
          </w:tcPr>
          <w:p w14:paraId="3C94B7AA" w14:textId="77777777" w:rsidR="008935BA" w:rsidRDefault="000D58AF">
            <w:pPr>
              <w:pStyle w:val="TableParagraph"/>
              <w:spacing w:before="59"/>
              <w:ind w:left="104"/>
              <w:rPr>
                <w:sz w:val="18"/>
              </w:rPr>
            </w:pPr>
            <w:r>
              <w:rPr>
                <w:spacing w:val="-5"/>
                <w:w w:val="95"/>
                <w:sz w:val="18"/>
              </w:rPr>
              <w:t>x1</w:t>
            </w:r>
          </w:p>
        </w:tc>
        <w:tc>
          <w:tcPr>
            <w:tcW w:w="1920" w:type="dxa"/>
          </w:tcPr>
          <w:p w14:paraId="3056D57E" w14:textId="77777777" w:rsidR="008935BA" w:rsidRDefault="008935BA">
            <w:pPr>
              <w:pStyle w:val="TableParagraph"/>
              <w:rPr>
                <w:rFonts w:ascii="Times New Roman"/>
                <w:sz w:val="16"/>
              </w:rPr>
            </w:pPr>
          </w:p>
        </w:tc>
      </w:tr>
      <w:tr w:rsidR="008935BA" w14:paraId="272FA00B" w14:textId="77777777">
        <w:trPr>
          <w:trHeight w:val="400"/>
        </w:trPr>
        <w:tc>
          <w:tcPr>
            <w:tcW w:w="4880" w:type="dxa"/>
          </w:tcPr>
          <w:p w14:paraId="22F8C5F2" w14:textId="77777777" w:rsidR="008935BA" w:rsidRDefault="000D58AF">
            <w:pPr>
              <w:pStyle w:val="TableParagraph"/>
              <w:tabs>
                <w:tab w:val="left" w:pos="814"/>
              </w:tabs>
              <w:spacing w:before="69"/>
              <w:ind w:left="454"/>
              <w:rPr>
                <w:sz w:val="18"/>
              </w:rPr>
            </w:pPr>
            <w:r>
              <w:rPr>
                <w:spacing w:val="-5"/>
                <w:sz w:val="18"/>
              </w:rPr>
              <w:t>8.</w:t>
            </w:r>
            <w:r>
              <w:rPr>
                <w:sz w:val="18"/>
              </w:rPr>
              <w:tab/>
            </w:r>
            <w:r>
              <w:rPr>
                <w:w w:val="90"/>
                <w:sz w:val="18"/>
              </w:rPr>
              <w:t>Florida</w:t>
            </w:r>
            <w:r>
              <w:rPr>
                <w:spacing w:val="-2"/>
                <w:sz w:val="18"/>
              </w:rPr>
              <w:t xml:space="preserve"> </w:t>
            </w:r>
            <w:r>
              <w:rPr>
                <w:w w:val="90"/>
                <w:sz w:val="18"/>
              </w:rPr>
              <w:t>Statutes</w:t>
            </w:r>
            <w:r>
              <w:rPr>
                <w:spacing w:val="-1"/>
                <w:sz w:val="18"/>
              </w:rPr>
              <w:t xml:space="preserve"> </w:t>
            </w:r>
            <w:r>
              <w:rPr>
                <w:w w:val="90"/>
                <w:sz w:val="18"/>
              </w:rPr>
              <w:t>&amp;</w:t>
            </w:r>
            <w:r>
              <w:rPr>
                <w:spacing w:val="-2"/>
                <w:sz w:val="18"/>
              </w:rPr>
              <w:t xml:space="preserve"> </w:t>
            </w:r>
            <w:r>
              <w:rPr>
                <w:w w:val="90"/>
                <w:sz w:val="18"/>
              </w:rPr>
              <w:t>State</w:t>
            </w:r>
            <w:r>
              <w:rPr>
                <w:spacing w:val="-2"/>
                <w:sz w:val="18"/>
              </w:rPr>
              <w:t xml:space="preserve"> </w:t>
            </w:r>
            <w:r>
              <w:rPr>
                <w:w w:val="90"/>
                <w:sz w:val="18"/>
              </w:rPr>
              <w:t>Board</w:t>
            </w:r>
            <w:r>
              <w:rPr>
                <w:spacing w:val="-1"/>
                <w:sz w:val="18"/>
              </w:rPr>
              <w:t xml:space="preserve"> </w:t>
            </w:r>
            <w:r>
              <w:rPr>
                <w:w w:val="90"/>
                <w:sz w:val="18"/>
              </w:rPr>
              <w:t>Education</w:t>
            </w:r>
            <w:r>
              <w:rPr>
                <w:spacing w:val="-2"/>
                <w:sz w:val="18"/>
              </w:rPr>
              <w:t xml:space="preserve"> </w:t>
            </w:r>
            <w:r>
              <w:rPr>
                <w:spacing w:val="-2"/>
                <w:w w:val="90"/>
                <w:sz w:val="18"/>
              </w:rPr>
              <w:t>Rules</w:t>
            </w:r>
          </w:p>
        </w:tc>
        <w:tc>
          <w:tcPr>
            <w:tcW w:w="2560" w:type="dxa"/>
          </w:tcPr>
          <w:p w14:paraId="3CCE9F3E" w14:textId="77777777" w:rsidR="008935BA" w:rsidRDefault="000D58AF">
            <w:pPr>
              <w:pStyle w:val="TableParagraph"/>
              <w:spacing w:before="69"/>
              <w:ind w:left="104"/>
              <w:rPr>
                <w:sz w:val="18"/>
              </w:rPr>
            </w:pPr>
            <w:r>
              <w:rPr>
                <w:spacing w:val="-5"/>
                <w:w w:val="95"/>
                <w:sz w:val="18"/>
              </w:rPr>
              <w:t>x1</w:t>
            </w:r>
          </w:p>
        </w:tc>
        <w:tc>
          <w:tcPr>
            <w:tcW w:w="1920" w:type="dxa"/>
          </w:tcPr>
          <w:p w14:paraId="5DBFEE8E" w14:textId="77777777" w:rsidR="008935BA" w:rsidRDefault="008935BA">
            <w:pPr>
              <w:pStyle w:val="TableParagraph"/>
              <w:rPr>
                <w:rFonts w:ascii="Times New Roman"/>
                <w:sz w:val="16"/>
              </w:rPr>
            </w:pPr>
          </w:p>
        </w:tc>
      </w:tr>
      <w:tr w:rsidR="008935BA" w14:paraId="1A7C8920" w14:textId="77777777">
        <w:trPr>
          <w:trHeight w:val="420"/>
        </w:trPr>
        <w:tc>
          <w:tcPr>
            <w:tcW w:w="4880" w:type="dxa"/>
          </w:tcPr>
          <w:p w14:paraId="691B9365" w14:textId="77777777" w:rsidR="008935BA" w:rsidRDefault="000D58AF">
            <w:pPr>
              <w:pStyle w:val="TableParagraph"/>
              <w:spacing w:before="63"/>
              <w:ind w:left="454"/>
              <w:rPr>
                <w:sz w:val="20"/>
              </w:rPr>
            </w:pPr>
            <w:r>
              <w:rPr>
                <w:spacing w:val="-2"/>
                <w:w w:val="90"/>
                <w:sz w:val="20"/>
              </w:rPr>
              <w:t>Grand</w:t>
            </w:r>
            <w:r>
              <w:rPr>
                <w:spacing w:val="-15"/>
                <w:w w:val="90"/>
                <w:sz w:val="20"/>
              </w:rPr>
              <w:t xml:space="preserve"> </w:t>
            </w:r>
            <w:r>
              <w:rPr>
                <w:spacing w:val="-2"/>
                <w:w w:val="95"/>
                <w:sz w:val="20"/>
              </w:rPr>
              <w:t>Total:</w:t>
            </w:r>
          </w:p>
        </w:tc>
        <w:tc>
          <w:tcPr>
            <w:tcW w:w="2560" w:type="dxa"/>
          </w:tcPr>
          <w:p w14:paraId="61F27BE1" w14:textId="77777777" w:rsidR="008935BA" w:rsidRDefault="008935BA">
            <w:pPr>
              <w:pStyle w:val="TableParagraph"/>
              <w:rPr>
                <w:rFonts w:ascii="Times New Roman"/>
                <w:sz w:val="16"/>
              </w:rPr>
            </w:pPr>
          </w:p>
        </w:tc>
        <w:tc>
          <w:tcPr>
            <w:tcW w:w="1920" w:type="dxa"/>
          </w:tcPr>
          <w:p w14:paraId="2E87600C" w14:textId="77777777" w:rsidR="008935BA" w:rsidRDefault="008935BA">
            <w:pPr>
              <w:pStyle w:val="TableParagraph"/>
              <w:rPr>
                <w:rFonts w:ascii="Times New Roman"/>
                <w:sz w:val="16"/>
              </w:rPr>
            </w:pPr>
          </w:p>
        </w:tc>
      </w:tr>
    </w:tbl>
    <w:p w14:paraId="36A53F28" w14:textId="77777777" w:rsidR="008935BA" w:rsidRDefault="008935BA">
      <w:pPr>
        <w:pStyle w:val="BodyText"/>
        <w:rPr>
          <w:sz w:val="18"/>
        </w:rPr>
      </w:pPr>
    </w:p>
    <w:p w14:paraId="7C74B3A6" w14:textId="77777777" w:rsidR="008935BA" w:rsidRDefault="008935BA">
      <w:pPr>
        <w:pStyle w:val="BodyText"/>
        <w:spacing w:before="119"/>
        <w:rPr>
          <w:sz w:val="18"/>
        </w:rPr>
      </w:pPr>
    </w:p>
    <w:p w14:paraId="241CEA82" w14:textId="77777777" w:rsidR="008935BA" w:rsidRDefault="000D58AF">
      <w:pPr>
        <w:tabs>
          <w:tab w:val="left" w:pos="5931"/>
          <w:tab w:val="left" w:pos="8173"/>
        </w:tabs>
        <w:spacing w:line="227" w:lineRule="exact"/>
        <w:ind w:right="1183"/>
        <w:jc w:val="center"/>
        <w:rPr>
          <w:rFonts w:ascii="Times New Roman"/>
          <w:sz w:val="18"/>
        </w:rPr>
      </w:pPr>
      <w:r>
        <w:rPr>
          <w:spacing w:val="-4"/>
          <w:sz w:val="18"/>
        </w:rPr>
        <w:t>Name</w:t>
      </w:r>
      <w:r>
        <w:rPr>
          <w:spacing w:val="-22"/>
          <w:sz w:val="18"/>
        </w:rPr>
        <w:t xml:space="preserve"> </w:t>
      </w:r>
      <w:r>
        <w:rPr>
          <w:spacing w:val="-4"/>
          <w:sz w:val="18"/>
        </w:rPr>
        <w:t>of</w:t>
      </w:r>
      <w:r>
        <w:rPr>
          <w:spacing w:val="-21"/>
          <w:sz w:val="18"/>
        </w:rPr>
        <w:t xml:space="preserve"> </w:t>
      </w:r>
      <w:r>
        <w:rPr>
          <w:spacing w:val="-4"/>
          <w:sz w:val="18"/>
        </w:rPr>
        <w:t>Evaluator:</w:t>
      </w:r>
      <w:r>
        <w:rPr>
          <w:spacing w:val="-21"/>
          <w:sz w:val="18"/>
        </w:rPr>
        <w:t xml:space="preserve"> </w:t>
      </w:r>
      <w:r>
        <w:rPr>
          <w:rFonts w:ascii="Times New Roman"/>
          <w:sz w:val="18"/>
          <w:u w:val="single"/>
        </w:rPr>
        <w:tab/>
      </w:r>
      <w:r>
        <w:rPr>
          <w:rFonts w:ascii="Times New Roman"/>
          <w:sz w:val="18"/>
        </w:rPr>
        <w:t xml:space="preserve"> </w:t>
      </w:r>
      <w:r>
        <w:rPr>
          <w:sz w:val="18"/>
        </w:rPr>
        <w:t>Initials</w:t>
      </w:r>
      <w:r>
        <w:rPr>
          <w:spacing w:val="-5"/>
          <w:sz w:val="18"/>
        </w:rPr>
        <w:t xml:space="preserve"> </w:t>
      </w:r>
      <w:r>
        <w:rPr>
          <w:rFonts w:ascii="Times New Roman"/>
          <w:sz w:val="18"/>
          <w:u w:val="single"/>
        </w:rPr>
        <w:tab/>
      </w:r>
    </w:p>
    <w:p w14:paraId="045D32CE" w14:textId="77777777" w:rsidR="008935BA" w:rsidRDefault="000D58AF">
      <w:pPr>
        <w:spacing w:line="227" w:lineRule="exact"/>
        <w:ind w:right="2519"/>
        <w:jc w:val="center"/>
        <w:rPr>
          <w:sz w:val="18"/>
        </w:rPr>
      </w:pPr>
      <w:r>
        <w:rPr>
          <w:spacing w:val="-2"/>
          <w:w w:val="90"/>
          <w:sz w:val="18"/>
        </w:rPr>
        <w:t>(print)</w:t>
      </w:r>
    </w:p>
    <w:sectPr w:rsidR="008935BA">
      <w:pgSz w:w="12240" w:h="15840"/>
      <w:pgMar w:top="720" w:right="0" w:bottom="1000" w:left="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682B9" w14:textId="77777777" w:rsidR="00F50AA6" w:rsidRDefault="00F50AA6">
      <w:r>
        <w:separator/>
      </w:r>
    </w:p>
  </w:endnote>
  <w:endnote w:type="continuationSeparator" w:id="0">
    <w:p w14:paraId="562FD8BB" w14:textId="77777777" w:rsidR="00F50AA6" w:rsidRDefault="00F5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54B" w14:textId="77777777" w:rsidR="008935BA" w:rsidRDefault="000D58AF">
    <w:pPr>
      <w:pStyle w:val="BodyText"/>
      <w:spacing w:line="14" w:lineRule="auto"/>
      <w:rPr>
        <w:sz w:val="20"/>
      </w:rPr>
    </w:pPr>
    <w:r>
      <w:rPr>
        <w:noProof/>
        <w:sz w:val="20"/>
      </w:rPr>
      <mc:AlternateContent>
        <mc:Choice Requires="wps">
          <w:drawing>
            <wp:anchor distT="0" distB="0" distL="0" distR="0" simplePos="0" relativeHeight="487091712" behindDoc="1" locked="0" layoutInCell="1" allowOverlap="1" wp14:anchorId="037A978B" wp14:editId="1114550A">
              <wp:simplePos x="0" y="0"/>
              <wp:positionH relativeFrom="page">
                <wp:posOffset>6742260</wp:posOffset>
              </wp:positionH>
              <wp:positionV relativeFrom="page">
                <wp:posOffset>9408332</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EBD74D4" w14:textId="77777777" w:rsidR="008935BA" w:rsidRDefault="000D58AF">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037A978B" id="_x0000_t202" coordsize="21600,21600" o:spt="202" path="m,l,21600r21600,l21600,xe">
              <v:stroke joinstyle="miter"/>
              <v:path gradientshapeok="t" o:connecttype="rect"/>
            </v:shapetype>
            <v:shape id="Textbox 1" o:spid="_x0000_s1031" type="#_x0000_t202" style="position:absolute;margin-left:530.9pt;margin-top:740.8pt;width:13.15pt;height:14.3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" filled="f" stroked="f">
              <v:textbox inset="0,0,0,0">
                <w:txbxContent>
                  <w:p w14:paraId="3EBD74D4" w14:textId="77777777" w:rsidR="008935BA"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FC1C5" w14:textId="77777777" w:rsidR="00F50AA6" w:rsidRDefault="00F50AA6">
      <w:r>
        <w:separator/>
      </w:r>
    </w:p>
  </w:footnote>
  <w:footnote w:type="continuationSeparator" w:id="0">
    <w:p w14:paraId="72D1A210" w14:textId="77777777" w:rsidR="00F50AA6" w:rsidRDefault="00F5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1C5"/>
    <w:multiLevelType w:val="hybridMultilevel"/>
    <w:tmpl w:val="C4D6DE48"/>
    <w:lvl w:ilvl="0" w:tplc="030E782A">
      <w:start w:val="3"/>
      <w:numFmt w:val="decimal"/>
      <w:lvlText w:val="%1."/>
      <w:lvlJc w:val="left"/>
      <w:pPr>
        <w:ind w:left="110" w:hanging="213"/>
      </w:pPr>
      <w:rPr>
        <w:rFonts w:ascii="Geneva" w:eastAsia="Geneva" w:hAnsi="Geneva" w:cs="Geneva" w:hint="default"/>
        <w:b w:val="0"/>
        <w:bCs w:val="0"/>
        <w:i w:val="0"/>
        <w:iCs w:val="0"/>
        <w:spacing w:val="0"/>
        <w:w w:val="66"/>
        <w:sz w:val="18"/>
        <w:szCs w:val="18"/>
        <w:lang w:val="en-US" w:eastAsia="en-US" w:bidi="ar-SA"/>
      </w:rPr>
    </w:lvl>
    <w:lvl w:ilvl="1" w:tplc="4FE8F028">
      <w:numFmt w:val="bullet"/>
      <w:lvlText w:val="●"/>
      <w:lvlJc w:val="left"/>
      <w:pPr>
        <w:ind w:left="830" w:hanging="360"/>
      </w:pPr>
      <w:rPr>
        <w:rFonts w:ascii="Arial" w:eastAsia="Arial" w:hAnsi="Arial" w:cs="Arial" w:hint="default"/>
        <w:b w:val="0"/>
        <w:bCs w:val="0"/>
        <w:i w:val="0"/>
        <w:iCs w:val="0"/>
        <w:spacing w:val="0"/>
        <w:w w:val="100"/>
        <w:sz w:val="18"/>
        <w:szCs w:val="18"/>
        <w:lang w:val="en-US" w:eastAsia="en-US" w:bidi="ar-SA"/>
      </w:rPr>
    </w:lvl>
    <w:lvl w:ilvl="2" w:tplc="F4F063C8">
      <w:numFmt w:val="bullet"/>
      <w:lvlText w:val="•"/>
      <w:lvlJc w:val="left"/>
      <w:pPr>
        <w:ind w:left="1400" w:hanging="360"/>
      </w:pPr>
      <w:rPr>
        <w:rFonts w:hint="default"/>
        <w:lang w:val="en-US" w:eastAsia="en-US" w:bidi="ar-SA"/>
      </w:rPr>
    </w:lvl>
    <w:lvl w:ilvl="3" w:tplc="8272B69A">
      <w:numFmt w:val="bullet"/>
      <w:lvlText w:val="•"/>
      <w:lvlJc w:val="left"/>
      <w:pPr>
        <w:ind w:left="1960" w:hanging="360"/>
      </w:pPr>
      <w:rPr>
        <w:rFonts w:hint="default"/>
        <w:lang w:val="en-US" w:eastAsia="en-US" w:bidi="ar-SA"/>
      </w:rPr>
    </w:lvl>
    <w:lvl w:ilvl="4" w:tplc="B89CA812">
      <w:numFmt w:val="bullet"/>
      <w:lvlText w:val="•"/>
      <w:lvlJc w:val="left"/>
      <w:pPr>
        <w:ind w:left="2520" w:hanging="360"/>
      </w:pPr>
      <w:rPr>
        <w:rFonts w:hint="default"/>
        <w:lang w:val="en-US" w:eastAsia="en-US" w:bidi="ar-SA"/>
      </w:rPr>
    </w:lvl>
    <w:lvl w:ilvl="5" w:tplc="58FC39D4">
      <w:numFmt w:val="bullet"/>
      <w:lvlText w:val="•"/>
      <w:lvlJc w:val="left"/>
      <w:pPr>
        <w:ind w:left="3080" w:hanging="360"/>
      </w:pPr>
      <w:rPr>
        <w:rFonts w:hint="default"/>
        <w:lang w:val="en-US" w:eastAsia="en-US" w:bidi="ar-SA"/>
      </w:rPr>
    </w:lvl>
    <w:lvl w:ilvl="6" w:tplc="F0FCA128">
      <w:numFmt w:val="bullet"/>
      <w:lvlText w:val="•"/>
      <w:lvlJc w:val="left"/>
      <w:pPr>
        <w:ind w:left="3640" w:hanging="360"/>
      </w:pPr>
      <w:rPr>
        <w:rFonts w:hint="default"/>
        <w:lang w:val="en-US" w:eastAsia="en-US" w:bidi="ar-SA"/>
      </w:rPr>
    </w:lvl>
    <w:lvl w:ilvl="7" w:tplc="FD36CF2A">
      <w:numFmt w:val="bullet"/>
      <w:lvlText w:val="•"/>
      <w:lvlJc w:val="left"/>
      <w:pPr>
        <w:ind w:left="4200" w:hanging="360"/>
      </w:pPr>
      <w:rPr>
        <w:rFonts w:hint="default"/>
        <w:lang w:val="en-US" w:eastAsia="en-US" w:bidi="ar-SA"/>
      </w:rPr>
    </w:lvl>
    <w:lvl w:ilvl="8" w:tplc="334EA9B2">
      <w:numFmt w:val="bullet"/>
      <w:lvlText w:val="•"/>
      <w:lvlJc w:val="left"/>
      <w:pPr>
        <w:ind w:left="4760" w:hanging="360"/>
      </w:pPr>
      <w:rPr>
        <w:rFonts w:hint="default"/>
        <w:lang w:val="en-US" w:eastAsia="en-US" w:bidi="ar-SA"/>
      </w:rPr>
    </w:lvl>
  </w:abstractNum>
  <w:abstractNum w:abstractNumId="1" w15:restartNumberingAfterBreak="0">
    <w:nsid w:val="47997B74"/>
    <w:multiLevelType w:val="hybridMultilevel"/>
    <w:tmpl w:val="E3106524"/>
    <w:lvl w:ilvl="0" w:tplc="A222A192">
      <w:start w:val="6"/>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DFEA914A">
      <w:start w:val="1"/>
      <w:numFmt w:val="lowerLetter"/>
      <w:lvlText w:val="%2."/>
      <w:lvlJc w:val="left"/>
      <w:pPr>
        <w:ind w:left="830" w:hanging="360"/>
      </w:pPr>
      <w:rPr>
        <w:rFonts w:ascii="Geneva" w:eastAsia="Geneva" w:hAnsi="Geneva" w:cs="Geneva" w:hint="default"/>
        <w:b w:val="0"/>
        <w:bCs w:val="0"/>
        <w:i w:val="0"/>
        <w:iCs w:val="0"/>
        <w:spacing w:val="0"/>
        <w:w w:val="66"/>
        <w:sz w:val="18"/>
        <w:szCs w:val="18"/>
        <w:lang w:val="en-US" w:eastAsia="en-US" w:bidi="ar-SA"/>
      </w:rPr>
    </w:lvl>
    <w:lvl w:ilvl="2" w:tplc="39E43CD0">
      <w:numFmt w:val="bullet"/>
      <w:lvlText w:val="•"/>
      <w:lvlJc w:val="left"/>
      <w:pPr>
        <w:ind w:left="1400" w:hanging="360"/>
      </w:pPr>
      <w:rPr>
        <w:rFonts w:hint="default"/>
        <w:lang w:val="en-US" w:eastAsia="en-US" w:bidi="ar-SA"/>
      </w:rPr>
    </w:lvl>
    <w:lvl w:ilvl="3" w:tplc="81C610E4">
      <w:numFmt w:val="bullet"/>
      <w:lvlText w:val="•"/>
      <w:lvlJc w:val="left"/>
      <w:pPr>
        <w:ind w:left="1960" w:hanging="360"/>
      </w:pPr>
      <w:rPr>
        <w:rFonts w:hint="default"/>
        <w:lang w:val="en-US" w:eastAsia="en-US" w:bidi="ar-SA"/>
      </w:rPr>
    </w:lvl>
    <w:lvl w:ilvl="4" w:tplc="53E4E5B4">
      <w:numFmt w:val="bullet"/>
      <w:lvlText w:val="•"/>
      <w:lvlJc w:val="left"/>
      <w:pPr>
        <w:ind w:left="2520" w:hanging="360"/>
      </w:pPr>
      <w:rPr>
        <w:rFonts w:hint="default"/>
        <w:lang w:val="en-US" w:eastAsia="en-US" w:bidi="ar-SA"/>
      </w:rPr>
    </w:lvl>
    <w:lvl w:ilvl="5" w:tplc="BA922318">
      <w:numFmt w:val="bullet"/>
      <w:lvlText w:val="•"/>
      <w:lvlJc w:val="left"/>
      <w:pPr>
        <w:ind w:left="3080" w:hanging="360"/>
      </w:pPr>
      <w:rPr>
        <w:rFonts w:hint="default"/>
        <w:lang w:val="en-US" w:eastAsia="en-US" w:bidi="ar-SA"/>
      </w:rPr>
    </w:lvl>
    <w:lvl w:ilvl="6" w:tplc="A406F50C">
      <w:numFmt w:val="bullet"/>
      <w:lvlText w:val="•"/>
      <w:lvlJc w:val="left"/>
      <w:pPr>
        <w:ind w:left="3640" w:hanging="360"/>
      </w:pPr>
      <w:rPr>
        <w:rFonts w:hint="default"/>
        <w:lang w:val="en-US" w:eastAsia="en-US" w:bidi="ar-SA"/>
      </w:rPr>
    </w:lvl>
    <w:lvl w:ilvl="7" w:tplc="892CD7AC">
      <w:numFmt w:val="bullet"/>
      <w:lvlText w:val="•"/>
      <w:lvlJc w:val="left"/>
      <w:pPr>
        <w:ind w:left="4200" w:hanging="360"/>
      </w:pPr>
      <w:rPr>
        <w:rFonts w:hint="default"/>
        <w:lang w:val="en-US" w:eastAsia="en-US" w:bidi="ar-SA"/>
      </w:rPr>
    </w:lvl>
    <w:lvl w:ilvl="8" w:tplc="A086CC2A">
      <w:numFmt w:val="bullet"/>
      <w:lvlText w:val="•"/>
      <w:lvlJc w:val="left"/>
      <w:pPr>
        <w:ind w:left="4760" w:hanging="360"/>
      </w:pPr>
      <w:rPr>
        <w:rFonts w:hint="default"/>
        <w:lang w:val="en-US" w:eastAsia="en-US" w:bidi="ar-SA"/>
      </w:rPr>
    </w:lvl>
  </w:abstractNum>
  <w:abstractNum w:abstractNumId="2" w15:restartNumberingAfterBreak="0">
    <w:nsid w:val="78745CF5"/>
    <w:multiLevelType w:val="hybridMultilevel"/>
    <w:tmpl w:val="F250975A"/>
    <w:lvl w:ilvl="0" w:tplc="F1E8E110">
      <w:start w:val="1"/>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B450E274">
      <w:numFmt w:val="bullet"/>
      <w:lvlText w:val="●"/>
      <w:lvlJc w:val="left"/>
      <w:pPr>
        <w:ind w:left="482" w:hanging="148"/>
      </w:pPr>
      <w:rPr>
        <w:rFonts w:ascii="Arial" w:eastAsia="Arial" w:hAnsi="Arial" w:cs="Arial" w:hint="default"/>
        <w:b w:val="0"/>
        <w:bCs w:val="0"/>
        <w:i w:val="0"/>
        <w:iCs w:val="0"/>
        <w:spacing w:val="0"/>
        <w:w w:val="100"/>
        <w:sz w:val="18"/>
        <w:szCs w:val="18"/>
        <w:lang w:val="en-US" w:eastAsia="en-US" w:bidi="ar-SA"/>
      </w:rPr>
    </w:lvl>
    <w:lvl w:ilvl="2" w:tplc="38825056">
      <w:numFmt w:val="bullet"/>
      <w:lvlText w:val="•"/>
      <w:lvlJc w:val="left"/>
      <w:pPr>
        <w:ind w:left="1080" w:hanging="148"/>
      </w:pPr>
      <w:rPr>
        <w:rFonts w:hint="default"/>
        <w:lang w:val="en-US" w:eastAsia="en-US" w:bidi="ar-SA"/>
      </w:rPr>
    </w:lvl>
    <w:lvl w:ilvl="3" w:tplc="4AB69AE2">
      <w:numFmt w:val="bullet"/>
      <w:lvlText w:val="•"/>
      <w:lvlJc w:val="left"/>
      <w:pPr>
        <w:ind w:left="1680" w:hanging="148"/>
      </w:pPr>
      <w:rPr>
        <w:rFonts w:hint="default"/>
        <w:lang w:val="en-US" w:eastAsia="en-US" w:bidi="ar-SA"/>
      </w:rPr>
    </w:lvl>
    <w:lvl w:ilvl="4" w:tplc="37DAFA64">
      <w:numFmt w:val="bullet"/>
      <w:lvlText w:val="•"/>
      <w:lvlJc w:val="left"/>
      <w:pPr>
        <w:ind w:left="2280" w:hanging="148"/>
      </w:pPr>
      <w:rPr>
        <w:rFonts w:hint="default"/>
        <w:lang w:val="en-US" w:eastAsia="en-US" w:bidi="ar-SA"/>
      </w:rPr>
    </w:lvl>
    <w:lvl w:ilvl="5" w:tplc="59A0DE64">
      <w:numFmt w:val="bullet"/>
      <w:lvlText w:val="•"/>
      <w:lvlJc w:val="left"/>
      <w:pPr>
        <w:ind w:left="2880" w:hanging="148"/>
      </w:pPr>
      <w:rPr>
        <w:rFonts w:hint="default"/>
        <w:lang w:val="en-US" w:eastAsia="en-US" w:bidi="ar-SA"/>
      </w:rPr>
    </w:lvl>
    <w:lvl w:ilvl="6" w:tplc="3890424E">
      <w:numFmt w:val="bullet"/>
      <w:lvlText w:val="•"/>
      <w:lvlJc w:val="left"/>
      <w:pPr>
        <w:ind w:left="3480" w:hanging="148"/>
      </w:pPr>
      <w:rPr>
        <w:rFonts w:hint="default"/>
        <w:lang w:val="en-US" w:eastAsia="en-US" w:bidi="ar-SA"/>
      </w:rPr>
    </w:lvl>
    <w:lvl w:ilvl="7" w:tplc="25548E2E">
      <w:numFmt w:val="bullet"/>
      <w:lvlText w:val="•"/>
      <w:lvlJc w:val="left"/>
      <w:pPr>
        <w:ind w:left="4080" w:hanging="148"/>
      </w:pPr>
      <w:rPr>
        <w:rFonts w:hint="default"/>
        <w:lang w:val="en-US" w:eastAsia="en-US" w:bidi="ar-SA"/>
      </w:rPr>
    </w:lvl>
    <w:lvl w:ilvl="8" w:tplc="051C5FD8">
      <w:numFmt w:val="bullet"/>
      <w:lvlText w:val="•"/>
      <w:lvlJc w:val="left"/>
      <w:pPr>
        <w:ind w:left="4680" w:hanging="148"/>
      </w:pPr>
      <w:rPr>
        <w:rFonts w:hint="default"/>
        <w:lang w:val="en-US" w:eastAsia="en-US" w:bidi="ar-SA"/>
      </w:rPr>
    </w:lvl>
  </w:abstractNum>
  <w:num w:numId="1" w16cid:durableId="1010983452">
    <w:abstractNumId w:val="1"/>
  </w:num>
  <w:num w:numId="2" w16cid:durableId="27725040">
    <w:abstractNumId w:val="0"/>
  </w:num>
  <w:num w:numId="3" w16cid:durableId="165749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BA"/>
    <w:rsid w:val="00000152"/>
    <w:rsid w:val="00001252"/>
    <w:rsid w:val="00010059"/>
    <w:rsid w:val="0001497B"/>
    <w:rsid w:val="000243BB"/>
    <w:rsid w:val="000271C7"/>
    <w:rsid w:val="00027249"/>
    <w:rsid w:val="00036182"/>
    <w:rsid w:val="000417C4"/>
    <w:rsid w:val="000508AE"/>
    <w:rsid w:val="00066CCC"/>
    <w:rsid w:val="000730E0"/>
    <w:rsid w:val="00075E81"/>
    <w:rsid w:val="00076B05"/>
    <w:rsid w:val="0008451C"/>
    <w:rsid w:val="000A260C"/>
    <w:rsid w:val="000A3A78"/>
    <w:rsid w:val="000B1074"/>
    <w:rsid w:val="000B1E0E"/>
    <w:rsid w:val="000C5D8F"/>
    <w:rsid w:val="000D0E3A"/>
    <w:rsid w:val="000D58AF"/>
    <w:rsid w:val="000D7740"/>
    <w:rsid w:val="000E713F"/>
    <w:rsid w:val="000F435C"/>
    <w:rsid w:val="00101492"/>
    <w:rsid w:val="001015A1"/>
    <w:rsid w:val="00102396"/>
    <w:rsid w:val="00115711"/>
    <w:rsid w:val="00132301"/>
    <w:rsid w:val="00134132"/>
    <w:rsid w:val="0015219F"/>
    <w:rsid w:val="00162B56"/>
    <w:rsid w:val="00170D96"/>
    <w:rsid w:val="001715C7"/>
    <w:rsid w:val="001772FA"/>
    <w:rsid w:val="00193063"/>
    <w:rsid w:val="0019426C"/>
    <w:rsid w:val="001972F2"/>
    <w:rsid w:val="001A219A"/>
    <w:rsid w:val="001B0A7A"/>
    <w:rsid w:val="001B7D13"/>
    <w:rsid w:val="001D73E4"/>
    <w:rsid w:val="001E2F8A"/>
    <w:rsid w:val="001E6EAE"/>
    <w:rsid w:val="001F4B3E"/>
    <w:rsid w:val="002026E2"/>
    <w:rsid w:val="00210CDD"/>
    <w:rsid w:val="00212C8D"/>
    <w:rsid w:val="00224097"/>
    <w:rsid w:val="0023235F"/>
    <w:rsid w:val="0023265D"/>
    <w:rsid w:val="00255335"/>
    <w:rsid w:val="00255539"/>
    <w:rsid w:val="002638DB"/>
    <w:rsid w:val="002675ED"/>
    <w:rsid w:val="00271CDF"/>
    <w:rsid w:val="002731E0"/>
    <w:rsid w:val="00282AA8"/>
    <w:rsid w:val="00284CAE"/>
    <w:rsid w:val="002A4FEE"/>
    <w:rsid w:val="002B3574"/>
    <w:rsid w:val="002C6BA2"/>
    <w:rsid w:val="002C788C"/>
    <w:rsid w:val="002D354F"/>
    <w:rsid w:val="002D64CA"/>
    <w:rsid w:val="002D7D90"/>
    <w:rsid w:val="00303AA9"/>
    <w:rsid w:val="003144F9"/>
    <w:rsid w:val="00322330"/>
    <w:rsid w:val="003230E2"/>
    <w:rsid w:val="0032532F"/>
    <w:rsid w:val="00325F32"/>
    <w:rsid w:val="003319D7"/>
    <w:rsid w:val="00357080"/>
    <w:rsid w:val="00363E4C"/>
    <w:rsid w:val="00364DB4"/>
    <w:rsid w:val="00367C45"/>
    <w:rsid w:val="003763F1"/>
    <w:rsid w:val="00387CC0"/>
    <w:rsid w:val="00391496"/>
    <w:rsid w:val="003A010A"/>
    <w:rsid w:val="003A6370"/>
    <w:rsid w:val="003B49AE"/>
    <w:rsid w:val="003F3BDE"/>
    <w:rsid w:val="003F5EAF"/>
    <w:rsid w:val="003F61D2"/>
    <w:rsid w:val="0040791C"/>
    <w:rsid w:val="00410070"/>
    <w:rsid w:val="004123AC"/>
    <w:rsid w:val="00420423"/>
    <w:rsid w:val="00425F3B"/>
    <w:rsid w:val="00432D63"/>
    <w:rsid w:val="00436F4B"/>
    <w:rsid w:val="00457CE0"/>
    <w:rsid w:val="004604EE"/>
    <w:rsid w:val="00482E9A"/>
    <w:rsid w:val="00483664"/>
    <w:rsid w:val="00487BE0"/>
    <w:rsid w:val="004B18C1"/>
    <w:rsid w:val="004C1C2E"/>
    <w:rsid w:val="004C3353"/>
    <w:rsid w:val="004C49AE"/>
    <w:rsid w:val="004C5691"/>
    <w:rsid w:val="004D3205"/>
    <w:rsid w:val="004D5077"/>
    <w:rsid w:val="004E0130"/>
    <w:rsid w:val="00500CE8"/>
    <w:rsid w:val="00502ADB"/>
    <w:rsid w:val="00513B27"/>
    <w:rsid w:val="00514965"/>
    <w:rsid w:val="005171F2"/>
    <w:rsid w:val="0052553A"/>
    <w:rsid w:val="00537F86"/>
    <w:rsid w:val="00547075"/>
    <w:rsid w:val="005546EF"/>
    <w:rsid w:val="00555ED2"/>
    <w:rsid w:val="00556F06"/>
    <w:rsid w:val="00557398"/>
    <w:rsid w:val="005669A1"/>
    <w:rsid w:val="005705BF"/>
    <w:rsid w:val="00586644"/>
    <w:rsid w:val="005924C1"/>
    <w:rsid w:val="00592A6F"/>
    <w:rsid w:val="00595E29"/>
    <w:rsid w:val="00597A6A"/>
    <w:rsid w:val="005A1228"/>
    <w:rsid w:val="005A1929"/>
    <w:rsid w:val="005A447F"/>
    <w:rsid w:val="005A4499"/>
    <w:rsid w:val="005B55A2"/>
    <w:rsid w:val="005B733D"/>
    <w:rsid w:val="005E2D5D"/>
    <w:rsid w:val="005E50D6"/>
    <w:rsid w:val="005F5B8A"/>
    <w:rsid w:val="00601FDC"/>
    <w:rsid w:val="00604BA4"/>
    <w:rsid w:val="00612B76"/>
    <w:rsid w:val="00625D99"/>
    <w:rsid w:val="00630390"/>
    <w:rsid w:val="0063345E"/>
    <w:rsid w:val="006349BA"/>
    <w:rsid w:val="006464FD"/>
    <w:rsid w:val="00661E68"/>
    <w:rsid w:val="00664C34"/>
    <w:rsid w:val="00696ABF"/>
    <w:rsid w:val="006A44B8"/>
    <w:rsid w:val="006B60FB"/>
    <w:rsid w:val="006D7065"/>
    <w:rsid w:val="006E0629"/>
    <w:rsid w:val="006E391F"/>
    <w:rsid w:val="006E7779"/>
    <w:rsid w:val="00711AAC"/>
    <w:rsid w:val="0071607A"/>
    <w:rsid w:val="00723C81"/>
    <w:rsid w:val="0073219F"/>
    <w:rsid w:val="007411E2"/>
    <w:rsid w:val="007511E7"/>
    <w:rsid w:val="00754A3F"/>
    <w:rsid w:val="0077544F"/>
    <w:rsid w:val="00783B3A"/>
    <w:rsid w:val="00784D9F"/>
    <w:rsid w:val="007976D5"/>
    <w:rsid w:val="007B5B13"/>
    <w:rsid w:val="007C0C68"/>
    <w:rsid w:val="007C7D53"/>
    <w:rsid w:val="007E4D14"/>
    <w:rsid w:val="007F0CC7"/>
    <w:rsid w:val="007F3EAF"/>
    <w:rsid w:val="007F5F12"/>
    <w:rsid w:val="0080456C"/>
    <w:rsid w:val="00814A45"/>
    <w:rsid w:val="00844985"/>
    <w:rsid w:val="0085340C"/>
    <w:rsid w:val="008752FA"/>
    <w:rsid w:val="008820E7"/>
    <w:rsid w:val="00882711"/>
    <w:rsid w:val="008935BA"/>
    <w:rsid w:val="008A2960"/>
    <w:rsid w:val="008A3774"/>
    <w:rsid w:val="008A4359"/>
    <w:rsid w:val="008B58C3"/>
    <w:rsid w:val="008B5BFC"/>
    <w:rsid w:val="008C25CF"/>
    <w:rsid w:val="008E43ED"/>
    <w:rsid w:val="008E5450"/>
    <w:rsid w:val="009142D8"/>
    <w:rsid w:val="00937780"/>
    <w:rsid w:val="0093795E"/>
    <w:rsid w:val="00941915"/>
    <w:rsid w:val="00951D74"/>
    <w:rsid w:val="00960D30"/>
    <w:rsid w:val="00962A5C"/>
    <w:rsid w:val="009716C4"/>
    <w:rsid w:val="00981E05"/>
    <w:rsid w:val="00983B07"/>
    <w:rsid w:val="009842E5"/>
    <w:rsid w:val="00986A84"/>
    <w:rsid w:val="00991EBA"/>
    <w:rsid w:val="0099516B"/>
    <w:rsid w:val="009A102B"/>
    <w:rsid w:val="009A34B1"/>
    <w:rsid w:val="009A4339"/>
    <w:rsid w:val="009B64E9"/>
    <w:rsid w:val="009C7C5E"/>
    <w:rsid w:val="009E05FE"/>
    <w:rsid w:val="009F7588"/>
    <w:rsid w:val="00A21283"/>
    <w:rsid w:val="00A31D8C"/>
    <w:rsid w:val="00A32716"/>
    <w:rsid w:val="00A453C9"/>
    <w:rsid w:val="00A50E00"/>
    <w:rsid w:val="00A76C1A"/>
    <w:rsid w:val="00A853E0"/>
    <w:rsid w:val="00A87244"/>
    <w:rsid w:val="00A97B16"/>
    <w:rsid w:val="00AA5D41"/>
    <w:rsid w:val="00AA5F2C"/>
    <w:rsid w:val="00AB072D"/>
    <w:rsid w:val="00AC7555"/>
    <w:rsid w:val="00AD1E17"/>
    <w:rsid w:val="00AD62A7"/>
    <w:rsid w:val="00AE0390"/>
    <w:rsid w:val="00AE3626"/>
    <w:rsid w:val="00AF243D"/>
    <w:rsid w:val="00B009FE"/>
    <w:rsid w:val="00B01EBD"/>
    <w:rsid w:val="00B059F0"/>
    <w:rsid w:val="00B274E1"/>
    <w:rsid w:val="00B3041E"/>
    <w:rsid w:val="00B41174"/>
    <w:rsid w:val="00B572FB"/>
    <w:rsid w:val="00B665E8"/>
    <w:rsid w:val="00B76078"/>
    <w:rsid w:val="00B80FF4"/>
    <w:rsid w:val="00B816C6"/>
    <w:rsid w:val="00B866CA"/>
    <w:rsid w:val="00BA5347"/>
    <w:rsid w:val="00BB16FC"/>
    <w:rsid w:val="00BB316D"/>
    <w:rsid w:val="00BB3EEF"/>
    <w:rsid w:val="00BB6DFB"/>
    <w:rsid w:val="00BD1463"/>
    <w:rsid w:val="00BD55B1"/>
    <w:rsid w:val="00BE49D3"/>
    <w:rsid w:val="00BF4DD0"/>
    <w:rsid w:val="00BF661C"/>
    <w:rsid w:val="00C02636"/>
    <w:rsid w:val="00C13070"/>
    <w:rsid w:val="00C1364A"/>
    <w:rsid w:val="00C20AAA"/>
    <w:rsid w:val="00C224E0"/>
    <w:rsid w:val="00C24404"/>
    <w:rsid w:val="00C417D0"/>
    <w:rsid w:val="00C60A0D"/>
    <w:rsid w:val="00C708D1"/>
    <w:rsid w:val="00C74FAC"/>
    <w:rsid w:val="00C91A12"/>
    <w:rsid w:val="00CA1E09"/>
    <w:rsid w:val="00CA2B52"/>
    <w:rsid w:val="00CA672F"/>
    <w:rsid w:val="00CC324B"/>
    <w:rsid w:val="00CD2321"/>
    <w:rsid w:val="00CD7433"/>
    <w:rsid w:val="00D13B61"/>
    <w:rsid w:val="00D27453"/>
    <w:rsid w:val="00D368F7"/>
    <w:rsid w:val="00D41CBA"/>
    <w:rsid w:val="00D424A4"/>
    <w:rsid w:val="00D52916"/>
    <w:rsid w:val="00D54847"/>
    <w:rsid w:val="00D57A4A"/>
    <w:rsid w:val="00D72195"/>
    <w:rsid w:val="00D72847"/>
    <w:rsid w:val="00D81620"/>
    <w:rsid w:val="00D81F9C"/>
    <w:rsid w:val="00D83BA9"/>
    <w:rsid w:val="00D85948"/>
    <w:rsid w:val="00D87824"/>
    <w:rsid w:val="00DA164E"/>
    <w:rsid w:val="00DA1D83"/>
    <w:rsid w:val="00DB0A6D"/>
    <w:rsid w:val="00DB1A5E"/>
    <w:rsid w:val="00DB2B85"/>
    <w:rsid w:val="00DB692C"/>
    <w:rsid w:val="00DC3177"/>
    <w:rsid w:val="00DD0646"/>
    <w:rsid w:val="00DD2517"/>
    <w:rsid w:val="00DD3AF9"/>
    <w:rsid w:val="00DD6090"/>
    <w:rsid w:val="00DF0629"/>
    <w:rsid w:val="00DF27A6"/>
    <w:rsid w:val="00DF54A6"/>
    <w:rsid w:val="00E04EE9"/>
    <w:rsid w:val="00E05F90"/>
    <w:rsid w:val="00E16666"/>
    <w:rsid w:val="00E232EC"/>
    <w:rsid w:val="00E321FF"/>
    <w:rsid w:val="00E35579"/>
    <w:rsid w:val="00E434FD"/>
    <w:rsid w:val="00E67572"/>
    <w:rsid w:val="00E72D44"/>
    <w:rsid w:val="00E853EF"/>
    <w:rsid w:val="00E9098A"/>
    <w:rsid w:val="00EA056E"/>
    <w:rsid w:val="00ED3AD8"/>
    <w:rsid w:val="00ED500D"/>
    <w:rsid w:val="00EE3F9F"/>
    <w:rsid w:val="00EF6650"/>
    <w:rsid w:val="00F04B87"/>
    <w:rsid w:val="00F06E8C"/>
    <w:rsid w:val="00F1079B"/>
    <w:rsid w:val="00F11031"/>
    <w:rsid w:val="00F406FF"/>
    <w:rsid w:val="00F4072B"/>
    <w:rsid w:val="00F50AA6"/>
    <w:rsid w:val="00F515D4"/>
    <w:rsid w:val="00F576A3"/>
    <w:rsid w:val="00F664FC"/>
    <w:rsid w:val="00F70028"/>
    <w:rsid w:val="00F753D5"/>
    <w:rsid w:val="00F76FE2"/>
    <w:rsid w:val="00F80CC6"/>
    <w:rsid w:val="00F834CC"/>
    <w:rsid w:val="00F920CC"/>
    <w:rsid w:val="00F957E4"/>
    <w:rsid w:val="00FA6FFB"/>
    <w:rsid w:val="00FB22D2"/>
    <w:rsid w:val="00FB4672"/>
    <w:rsid w:val="00FB475F"/>
    <w:rsid w:val="00FC215C"/>
    <w:rsid w:val="00FC2DB4"/>
    <w:rsid w:val="00FC453A"/>
    <w:rsid w:val="00FD5C76"/>
    <w:rsid w:val="00FF2046"/>
    <w:rsid w:val="00FF40F6"/>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DA4"/>
  <w15:docId w15:val="{32E81448-FA45-F447-B6F5-50B7757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eastAsia="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34" w:lineRule="exact"/>
      <w:jc w:val="center"/>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7A6A"/>
    <w:rPr>
      <w:color w:val="0000FF" w:themeColor="hyperlink"/>
      <w:u w:val="single"/>
    </w:rPr>
  </w:style>
  <w:style w:type="character" w:styleId="UnresolvedMention">
    <w:name w:val="Unresolved Mention"/>
    <w:basedOn w:val="DefaultParagraphFont"/>
    <w:uiPriority w:val="99"/>
    <w:semiHidden/>
    <w:unhideWhenUsed/>
    <w:rsid w:val="0059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state.fl.us/statutes/index.cfm?App_mode=Display_Statute&amp;URL=1000-1099/1003/Sections/10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state.fl.us/statutes/index.cfm?App_mode=Display_Statute&amp;URL=1000-1099/1003/Sections/1003.42.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URL=1000-1099/1001/Sections/100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6541</Words>
  <Characters>37285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K-12 Arts Education Adoption Rubric 2025-26 (1).docx</vt:lpstr>
    </vt:vector>
  </TitlesOfParts>
  <Company/>
  <LinksUpToDate>false</LinksUpToDate>
  <CharactersWithSpaces>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Arts Education Adoption Rubric 2025-26 (1).docx</dc:title>
  <dc:creator>Laura Flavin</dc:creator>
  <cp:lastModifiedBy>Laura Flavin</cp:lastModifiedBy>
  <cp:revision>14</cp:revision>
  <cp:lastPrinted>2025-06-23T14:42:00Z</cp:lastPrinted>
  <dcterms:created xsi:type="dcterms:W3CDTF">2025-06-06T15:38:00Z</dcterms:created>
  <dcterms:modified xsi:type="dcterms:W3CDTF">2025-06-23T15:09:00Z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m133 Google Docs Renderer</vt:lpwstr>
  </property>
  <property fmtid="{D5CDD505-2E9C-101B-9397-08002B2CF9AE}" pid="4" name="LastSaved">
    <vt:filetime>2025-05-28T00:00:00Z</vt:filetime>
  </property>
</Properties>
</file>