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2664EBB5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F130AA">
        <w:rPr>
          <w:rFonts w:ascii="Calibri" w:eastAsia="Calibri" w:hAnsi="Calibri" w:cs="Calibri"/>
          <w:i/>
          <w:iCs/>
          <w:color w:val="000000"/>
        </w:rPr>
        <w:t>Explorations in Art</w:t>
      </w:r>
      <w:r w:rsidR="00F130AA">
        <w:rPr>
          <w:rFonts w:ascii="Calibri" w:eastAsia="Calibri" w:hAnsi="Calibri" w:cs="Calibri"/>
          <w:color w:val="000000"/>
        </w:rPr>
        <w:t xml:space="preserve">, Second Edition, Grade </w:t>
      </w:r>
      <w:r w:rsidR="008E57B0">
        <w:rPr>
          <w:rFonts w:ascii="Calibri" w:eastAsia="Calibri" w:hAnsi="Calibri" w:cs="Calibri"/>
          <w:color w:val="000000"/>
        </w:rPr>
        <w:t>4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1FE7DBD2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Grades PreK-12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19003943" w:rsidR="00DC70CB" w:rsidRDefault="008E57B0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Fourth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7777777" w:rsidR="00CA1E14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8C99070" w14:textId="488DD822" w:rsidR="00CA1E14" w:rsidRPr="00CA1E14" w:rsidRDefault="00113B43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352B68">
              <w:rPr>
                <w:rFonts w:ascii="Calibri" w:eastAsia="Calibri" w:hAnsi="Calibri" w:cs="Calibri"/>
                <w:color w:val="000000"/>
              </w:rPr>
              <w:t xml:space="preserve">8–11, 12–13, 14–15, 16–19, </w:t>
            </w:r>
            <w:r w:rsidR="00CD028E">
              <w:rPr>
                <w:rFonts w:ascii="Calibri" w:eastAsia="Calibri" w:hAnsi="Calibri" w:cs="Calibri"/>
                <w:color w:val="000000"/>
              </w:rPr>
              <w:t xml:space="preserve">24–27, </w:t>
            </w:r>
            <w:r w:rsidR="003A029D">
              <w:rPr>
                <w:rFonts w:ascii="Calibri" w:eastAsia="Calibri" w:hAnsi="Calibri" w:cs="Calibri"/>
                <w:color w:val="000000"/>
              </w:rPr>
              <w:t xml:space="preserve">52–53, 54–57, 64–65, 66–67, 68–71, </w:t>
            </w:r>
            <w:r w:rsidR="00C33DCD">
              <w:rPr>
                <w:rFonts w:ascii="Calibri" w:eastAsia="Calibri" w:hAnsi="Calibri" w:cs="Calibri"/>
                <w:color w:val="000000"/>
              </w:rPr>
              <w:t xml:space="preserve">94–95, 96–97, 102–103, 104–105, 106–109, </w:t>
            </w:r>
            <w:r w:rsidR="00A31F31">
              <w:rPr>
                <w:rFonts w:ascii="Calibri" w:eastAsia="Calibri" w:hAnsi="Calibri" w:cs="Calibri"/>
                <w:color w:val="000000"/>
              </w:rPr>
              <w:t xml:space="preserve">110–111, 112–113, </w:t>
            </w:r>
            <w:r w:rsidR="005D766F">
              <w:rPr>
                <w:rFonts w:ascii="Calibri" w:eastAsia="Calibri" w:hAnsi="Calibri" w:cs="Calibri"/>
                <w:color w:val="000000"/>
              </w:rPr>
              <w:t xml:space="preserve">124–125, 126–127, </w:t>
            </w:r>
            <w:r w:rsidR="007877EF">
              <w:rPr>
                <w:rFonts w:ascii="Calibri" w:eastAsia="Calibri" w:hAnsi="Calibri" w:cs="Calibri"/>
                <w:color w:val="000000"/>
              </w:rPr>
              <w:t>132–133, 162–163</w:t>
            </w:r>
            <w:r w:rsidR="005F5CB9">
              <w:rPr>
                <w:rFonts w:ascii="Calibri" w:eastAsia="Calibri" w:hAnsi="Calibri" w:cs="Calibri"/>
                <w:color w:val="000000"/>
              </w:rPr>
              <w:t>, 166–</w:t>
            </w:r>
            <w:r w:rsidR="0028393D">
              <w:rPr>
                <w:rFonts w:ascii="Calibri" w:eastAsia="Calibri" w:hAnsi="Calibri" w:cs="Calibri"/>
                <w:color w:val="000000"/>
              </w:rPr>
              <w:t>169, 170–171</w:t>
            </w:r>
          </w:p>
        </w:tc>
        <w:tc>
          <w:tcPr>
            <w:tcW w:w="7365" w:type="dxa"/>
          </w:tcPr>
          <w:p w14:paraId="77B6F31F" w14:textId="176872DB" w:rsidR="00CA1E14" w:rsidRPr="00A9759B" w:rsidRDefault="008E57B0" w:rsidP="008E57B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E57B0">
              <w:rPr>
                <w:rFonts w:ascii="Avenir" w:eastAsia="Avenir" w:hAnsi="Avenir" w:cs="Avenir"/>
                <w:color w:val="000000"/>
              </w:rPr>
              <w:t>4.VA.CP.1.1 Discuss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and compare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imaginative ideas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using elements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and principles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design.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572660BB" w:rsidR="00CA1E14" w:rsidRDefault="00113B4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822222">
              <w:rPr>
                <w:rFonts w:ascii="Calibri" w:eastAsia="Calibri" w:hAnsi="Calibri" w:cs="Calibri"/>
                <w:color w:val="000000"/>
              </w:rPr>
              <w:t xml:space="preserve">8–11, 24–27, 64–65, </w:t>
            </w:r>
            <w:r w:rsidR="00874CB8">
              <w:rPr>
                <w:rFonts w:ascii="Calibri" w:eastAsia="Calibri" w:hAnsi="Calibri" w:cs="Calibri"/>
                <w:color w:val="000000"/>
              </w:rPr>
              <w:t>68–71</w:t>
            </w:r>
            <w:r w:rsidR="005F5CB9">
              <w:rPr>
                <w:rFonts w:ascii="Calibri" w:eastAsia="Calibri" w:hAnsi="Calibri" w:cs="Calibri"/>
                <w:color w:val="000000"/>
              </w:rPr>
              <w:t>,</w:t>
            </w:r>
            <w:r w:rsidR="008414EE">
              <w:rPr>
                <w:rFonts w:ascii="Calibri" w:eastAsia="Calibri" w:hAnsi="Calibri" w:cs="Calibri"/>
                <w:color w:val="000000"/>
              </w:rPr>
              <w:t xml:space="preserve"> 74–75,</w:t>
            </w:r>
            <w:r w:rsidR="005F5CB9">
              <w:rPr>
                <w:rFonts w:ascii="Calibri" w:eastAsia="Calibri" w:hAnsi="Calibri" w:cs="Calibri"/>
                <w:color w:val="000000"/>
              </w:rPr>
              <w:t xml:space="preserve"> 124–125, </w:t>
            </w:r>
            <w:r w:rsidR="008414EE">
              <w:rPr>
                <w:rFonts w:ascii="Calibri" w:eastAsia="Calibri" w:hAnsi="Calibri" w:cs="Calibri"/>
                <w:color w:val="000000"/>
              </w:rPr>
              <w:t xml:space="preserve">126–172, </w:t>
            </w:r>
            <w:r w:rsidR="005F5CB9">
              <w:rPr>
                <w:rFonts w:ascii="Calibri" w:eastAsia="Calibri" w:hAnsi="Calibri" w:cs="Calibri"/>
                <w:color w:val="000000"/>
              </w:rPr>
              <w:t>132–133, 166–1</w:t>
            </w:r>
            <w:r w:rsidR="0028393D">
              <w:rPr>
                <w:rFonts w:ascii="Calibri" w:eastAsia="Calibri" w:hAnsi="Calibri" w:cs="Calibri"/>
                <w:color w:val="000000"/>
              </w:rPr>
              <w:t>69, 170–171</w:t>
            </w:r>
          </w:p>
        </w:tc>
        <w:tc>
          <w:tcPr>
            <w:tcW w:w="7365" w:type="dxa"/>
          </w:tcPr>
          <w:p w14:paraId="6DE6B199" w14:textId="23237A13" w:rsidR="00CA1E14" w:rsidRPr="00694197" w:rsidRDefault="008E57B0" w:rsidP="008E57B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E57B0">
              <w:rPr>
                <w:rFonts w:ascii="Avenir" w:eastAsia="Avenir" w:hAnsi="Avenir" w:cs="Avenir"/>
                <w:color w:val="000000"/>
              </w:rPr>
              <w:t>4.VA.CP.1.2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Collaboratively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discuss the elements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of art and their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relationship to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E57B0">
              <w:rPr>
                <w:rFonts w:ascii="Avenir" w:eastAsia="Avenir" w:hAnsi="Avenir" w:cs="Avenir"/>
                <w:color w:val="000000"/>
              </w:rPr>
              <w:t>principles of design.</w:t>
            </w:r>
          </w:p>
        </w:tc>
      </w:tr>
    </w:tbl>
    <w:p w14:paraId="0AB27D1E" w14:textId="10F4C736" w:rsidR="00694197" w:rsidRDefault="00694197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77777777" w:rsidR="00694197" w:rsidRDefault="00694197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6BF471E6" w14:textId="130FD386" w:rsidR="00694197" w:rsidRPr="00CA1E14" w:rsidRDefault="00113B43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694197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9333EB">
              <w:rPr>
                <w:rFonts w:ascii="Calibri" w:eastAsia="Calibri" w:hAnsi="Calibri" w:cs="Calibri"/>
                <w:color w:val="000000"/>
              </w:rPr>
              <w:t xml:space="preserve">28–29, </w:t>
            </w:r>
            <w:r w:rsidR="00C1135B">
              <w:rPr>
                <w:rFonts w:ascii="Calibri" w:eastAsia="Calibri" w:hAnsi="Calibri" w:cs="Calibri"/>
                <w:color w:val="000000"/>
              </w:rPr>
              <w:t xml:space="preserve">38–41, 46–49, 54–57, </w:t>
            </w:r>
            <w:r w:rsidR="009333EB">
              <w:rPr>
                <w:rFonts w:ascii="Calibri" w:eastAsia="Calibri" w:hAnsi="Calibri" w:cs="Calibri"/>
                <w:color w:val="000000"/>
              </w:rPr>
              <w:t xml:space="preserve">58–59, </w:t>
            </w:r>
            <w:r w:rsidR="00C1135B">
              <w:rPr>
                <w:rFonts w:ascii="Calibri" w:eastAsia="Calibri" w:hAnsi="Calibri" w:cs="Calibri"/>
                <w:color w:val="000000"/>
              </w:rPr>
              <w:lastRenderedPageBreak/>
              <w:t xml:space="preserve">68–71, 72–73, 74–75, 76–79, 80–81, 84–87, </w:t>
            </w:r>
            <w:r w:rsidR="009333EB">
              <w:rPr>
                <w:rFonts w:ascii="Calibri" w:eastAsia="Calibri" w:hAnsi="Calibri" w:cs="Calibri"/>
                <w:color w:val="000000"/>
              </w:rPr>
              <w:t xml:space="preserve">88–89, </w:t>
            </w:r>
            <w:r w:rsidR="00C1135B">
              <w:rPr>
                <w:rFonts w:ascii="Calibri" w:eastAsia="Calibri" w:hAnsi="Calibri" w:cs="Calibri"/>
                <w:color w:val="000000"/>
              </w:rPr>
              <w:t xml:space="preserve">98–101, 106–109, 112–113, 114–117, </w:t>
            </w:r>
            <w:r w:rsidR="009333EB">
              <w:rPr>
                <w:rFonts w:ascii="Calibri" w:eastAsia="Calibri" w:hAnsi="Calibri" w:cs="Calibri"/>
                <w:color w:val="000000"/>
              </w:rPr>
              <w:t xml:space="preserve">118–119, </w:t>
            </w:r>
            <w:r w:rsidR="004E7527">
              <w:rPr>
                <w:rFonts w:ascii="Calibri" w:eastAsia="Calibri" w:hAnsi="Calibri" w:cs="Calibri"/>
                <w:color w:val="000000"/>
              </w:rPr>
              <w:t xml:space="preserve">128–131, 132–133, 136–139, 140–141, 142–143, 144–147, </w:t>
            </w:r>
            <w:r w:rsidR="009333EB">
              <w:rPr>
                <w:rFonts w:ascii="Calibri" w:eastAsia="Calibri" w:hAnsi="Calibri" w:cs="Calibri"/>
                <w:color w:val="000000"/>
              </w:rPr>
              <w:t xml:space="preserve">148–149, </w:t>
            </w:r>
            <w:r w:rsidR="00C85494">
              <w:rPr>
                <w:rFonts w:ascii="Calibri" w:eastAsia="Calibri" w:hAnsi="Calibri" w:cs="Calibri"/>
                <w:color w:val="000000"/>
              </w:rPr>
              <w:t>156–157, 158–161, 166–168, 170–171, 172–173, 174–177</w:t>
            </w:r>
            <w:r w:rsidR="009333EB">
              <w:rPr>
                <w:rFonts w:ascii="Calibri" w:eastAsia="Calibri" w:hAnsi="Calibri" w:cs="Calibri"/>
                <w:color w:val="000000"/>
              </w:rPr>
              <w:t>, 178–179</w:t>
            </w:r>
          </w:p>
        </w:tc>
        <w:tc>
          <w:tcPr>
            <w:tcW w:w="7365" w:type="dxa"/>
          </w:tcPr>
          <w:p w14:paraId="1BC28176" w14:textId="05C278D4" w:rsidR="00694197" w:rsidRPr="00A9759B" w:rsidRDefault="004F77DB" w:rsidP="004F77DB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F77DB">
              <w:rPr>
                <w:rFonts w:ascii="Avenir" w:eastAsia="Avenir" w:hAnsi="Avenir" w:cs="Avenir"/>
                <w:color w:val="000000"/>
              </w:rPr>
              <w:lastRenderedPageBreak/>
              <w:t>4.VA.CP.2.1 Explore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and invent a variety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of art-making</w:t>
            </w:r>
            <w:r>
              <w:rPr>
                <w:rFonts w:ascii="Avenir" w:eastAsia="Avenir" w:hAnsi="Avenir" w:cs="Avenir"/>
                <w:color w:val="000000"/>
              </w:rPr>
              <w:t xml:space="preserve"> t</w:t>
            </w:r>
            <w:r w:rsidRPr="004F77DB">
              <w:rPr>
                <w:rFonts w:ascii="Avenir" w:eastAsia="Avenir" w:hAnsi="Avenir" w:cs="Avenir"/>
                <w:color w:val="000000"/>
              </w:rPr>
              <w:t>echniques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approaches.</w:t>
            </w:r>
          </w:p>
        </w:tc>
      </w:tr>
      <w:tr w:rsidR="00694197" w14:paraId="16740B0D" w14:textId="77777777" w:rsidTr="00963014">
        <w:tc>
          <w:tcPr>
            <w:tcW w:w="2287" w:type="dxa"/>
          </w:tcPr>
          <w:p w14:paraId="3D28269B" w14:textId="77777777" w:rsidR="00EA3981" w:rsidRDefault="00113B4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694197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F7206B">
              <w:rPr>
                <w:rFonts w:ascii="Calibri" w:eastAsia="Calibri" w:hAnsi="Calibri" w:cs="Calibri"/>
                <w:color w:val="000000"/>
              </w:rPr>
              <w:t xml:space="preserve">16–19, </w:t>
            </w:r>
            <w:r w:rsidR="002D65DC">
              <w:rPr>
                <w:rFonts w:ascii="Calibri" w:eastAsia="Calibri" w:hAnsi="Calibri" w:cs="Calibri"/>
                <w:color w:val="000000"/>
              </w:rPr>
              <w:t>38–41, 46–49, 54–57, 68–71</w:t>
            </w:r>
            <w:r w:rsidR="00EA70DE">
              <w:rPr>
                <w:rFonts w:ascii="Calibri" w:eastAsia="Calibri" w:hAnsi="Calibri" w:cs="Calibri"/>
                <w:color w:val="000000"/>
              </w:rPr>
              <w:t xml:space="preserve">, 76–79, </w:t>
            </w:r>
            <w:r w:rsidR="008B2D34">
              <w:rPr>
                <w:rFonts w:ascii="Calibri" w:eastAsia="Calibri" w:hAnsi="Calibri" w:cs="Calibri"/>
                <w:color w:val="000000"/>
              </w:rPr>
              <w:t xml:space="preserve">112–113, 114–117, 126–127, 128–131, 136–139, </w:t>
            </w:r>
            <w:r w:rsidR="004E6612">
              <w:rPr>
                <w:rFonts w:ascii="Calibri" w:eastAsia="Calibri" w:hAnsi="Calibri" w:cs="Calibri"/>
                <w:color w:val="000000"/>
              </w:rPr>
              <w:t>144–147, 158–161</w:t>
            </w:r>
          </w:p>
          <w:p w14:paraId="6BFD6E4D" w14:textId="77777777" w:rsidR="00694197" w:rsidRDefault="00EA398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4E6612">
              <w:rPr>
                <w:rFonts w:ascii="Calibri" w:eastAsia="Calibri" w:hAnsi="Calibri" w:cs="Calibri"/>
                <w:color w:val="000000"/>
              </w:rPr>
              <w:t>182, 183</w:t>
            </w:r>
          </w:p>
          <w:p w14:paraId="2038AFE1" w14:textId="62CDDC25" w:rsidR="00EA3981" w:rsidRPr="00EA3981" w:rsidRDefault="00EA3981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>
              <w:rPr>
                <w:rFonts w:ascii="Calibri" w:eastAsia="Calibri" w:hAnsi="Calibri" w:cs="Calibri"/>
                <w:bCs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bCs/>
                <w:color w:val="000000"/>
              </w:rPr>
              <w:br/>
              <w:t>Pages R25, R26</w:t>
            </w:r>
            <w:r>
              <w:rPr>
                <w:rFonts w:ascii="Calibri" w:eastAsia="Calibri" w:hAnsi="Calibri" w:cs="Calibri"/>
                <w:color w:val="000000"/>
              </w:rPr>
              <w:t>–R31</w:t>
            </w:r>
          </w:p>
        </w:tc>
        <w:tc>
          <w:tcPr>
            <w:tcW w:w="7365" w:type="dxa"/>
          </w:tcPr>
          <w:p w14:paraId="39C0045C" w14:textId="4C91DFEA" w:rsidR="00694197" w:rsidRPr="00694197" w:rsidRDefault="004F77DB" w:rsidP="004F77DB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F77DB">
              <w:rPr>
                <w:rFonts w:ascii="Avenir" w:eastAsia="Avenir" w:hAnsi="Avenir" w:cs="Avenir"/>
                <w:color w:val="000000"/>
              </w:rPr>
              <w:t>4.VA.CP.2.2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Demonstrate an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understanding of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safe and proficient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use of materials,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tools, and equipment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in a manner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preventing danger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77DB">
              <w:rPr>
                <w:rFonts w:ascii="Avenir" w:eastAsia="Avenir" w:hAnsi="Avenir" w:cs="Avenir"/>
                <w:color w:val="000000"/>
              </w:rPr>
              <w:t>oneself and others.</w:t>
            </w:r>
          </w:p>
        </w:tc>
      </w:tr>
    </w:tbl>
    <w:p w14:paraId="054D4718" w14:textId="24A0E491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77777777" w:rsidR="003E2E31" w:rsidRDefault="003E2E31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0982804F" w14:textId="1FA00B2B" w:rsidR="003E2E31" w:rsidRPr="00CA1E14" w:rsidRDefault="00FA295B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E2E31">
              <w:rPr>
                <w:rFonts w:ascii="Calibri" w:eastAsia="Calibri" w:hAnsi="Calibri" w:cs="Calibri"/>
                <w:color w:val="000000"/>
              </w:rPr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10, 18, 26, 40, 48, 56, 70, 78, 86, 100, 108, 116, 130, 138, 146, 160, 168, 176</w:t>
            </w:r>
          </w:p>
        </w:tc>
        <w:tc>
          <w:tcPr>
            <w:tcW w:w="7365" w:type="dxa"/>
          </w:tcPr>
          <w:p w14:paraId="6E810348" w14:textId="28D8A2C2" w:rsidR="003E2E31" w:rsidRPr="00A9759B" w:rsidRDefault="005F4C1B" w:rsidP="005F4C1B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F4C1B">
              <w:rPr>
                <w:rFonts w:ascii="Avenir" w:eastAsia="Avenir" w:hAnsi="Avenir" w:cs="Avenir"/>
                <w:color w:val="000000"/>
              </w:rPr>
              <w:t>4.VA.CP.3.1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F4C1B">
              <w:rPr>
                <w:rFonts w:ascii="Avenir" w:eastAsia="Avenir" w:hAnsi="Avenir" w:cs="Avenir"/>
                <w:color w:val="000000"/>
              </w:rPr>
              <w:t>Elaborate and revise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F4C1B">
              <w:rPr>
                <w:rFonts w:ascii="Avenir" w:eastAsia="Avenir" w:hAnsi="Avenir" w:cs="Avenir"/>
                <w:color w:val="000000"/>
              </w:rPr>
              <w:t>artwork on the basis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F4C1B">
              <w:rPr>
                <w:rFonts w:ascii="Avenir" w:eastAsia="Avenir" w:hAnsi="Avenir" w:cs="Avenir"/>
                <w:color w:val="000000"/>
              </w:rPr>
              <w:t>of insights gained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F4C1B">
              <w:rPr>
                <w:rFonts w:ascii="Avenir" w:eastAsia="Avenir" w:hAnsi="Avenir" w:cs="Avenir"/>
                <w:color w:val="000000"/>
              </w:rPr>
              <w:t>through reflection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F4C1B">
              <w:rPr>
                <w:rFonts w:ascii="Avenir" w:eastAsia="Avenir" w:hAnsi="Avenir" w:cs="Avenir"/>
                <w:color w:val="000000"/>
              </w:rPr>
              <w:t>and/or discussion.</w:t>
            </w:r>
          </w:p>
        </w:tc>
      </w:tr>
      <w:tr w:rsidR="003E2E31" w14:paraId="667D9E8E" w14:textId="77777777" w:rsidTr="00963014">
        <w:tc>
          <w:tcPr>
            <w:tcW w:w="2287" w:type="dxa"/>
          </w:tcPr>
          <w:p w14:paraId="36A6F174" w14:textId="05B6A859" w:rsidR="003E2E31" w:rsidRDefault="00E657E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E2E31">
              <w:rPr>
                <w:rFonts w:ascii="Calibri" w:eastAsia="Calibri" w:hAnsi="Calibri" w:cs="Calibri"/>
                <w:color w:val="000000"/>
              </w:rPr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 xml:space="preserve">8–10, </w:t>
            </w:r>
            <w:r w:rsidR="005A5934">
              <w:rPr>
                <w:rFonts w:ascii="Calibri" w:eastAsia="Calibri" w:hAnsi="Calibri" w:cs="Calibri"/>
                <w:color w:val="000000"/>
              </w:rPr>
              <w:t xml:space="preserve">14–15, </w:t>
            </w:r>
            <w:r>
              <w:rPr>
                <w:rFonts w:ascii="Calibri" w:eastAsia="Calibri" w:hAnsi="Calibri" w:cs="Calibri"/>
                <w:color w:val="000000"/>
              </w:rPr>
              <w:t>16–1</w:t>
            </w:r>
            <w:r w:rsidR="005A5934">
              <w:rPr>
                <w:rFonts w:ascii="Calibri" w:eastAsia="Calibri" w:hAnsi="Calibri" w:cs="Calibri"/>
                <w:color w:val="000000"/>
              </w:rPr>
              <w:t>9</w:t>
            </w:r>
            <w:r>
              <w:rPr>
                <w:rFonts w:ascii="Calibri" w:eastAsia="Calibri" w:hAnsi="Calibri" w:cs="Calibri"/>
                <w:color w:val="000000"/>
              </w:rPr>
              <w:t xml:space="preserve">, 24–26, 38–40, </w:t>
            </w:r>
            <w:r w:rsidR="005A5934">
              <w:rPr>
                <w:rFonts w:ascii="Calibri" w:eastAsia="Calibri" w:hAnsi="Calibri" w:cs="Calibri"/>
                <w:color w:val="000000"/>
              </w:rPr>
              <w:t xml:space="preserve">41, </w:t>
            </w:r>
            <w:r>
              <w:rPr>
                <w:rFonts w:ascii="Calibri" w:eastAsia="Calibri" w:hAnsi="Calibri" w:cs="Calibri"/>
                <w:color w:val="000000"/>
              </w:rPr>
              <w:t>46–48, 54–56,</w:t>
            </w:r>
            <w:r w:rsidR="005A5934">
              <w:rPr>
                <w:rFonts w:ascii="Calibri" w:eastAsia="Calibri" w:hAnsi="Calibri" w:cs="Calibri"/>
                <w:color w:val="000000"/>
              </w:rPr>
              <w:t xml:space="preserve"> 60–61,</w:t>
            </w:r>
            <w:r>
              <w:rPr>
                <w:rFonts w:ascii="Calibri" w:eastAsia="Calibri" w:hAnsi="Calibri" w:cs="Calibri"/>
                <w:color w:val="000000"/>
              </w:rPr>
              <w:t xml:space="preserve"> 68–70, 76–7</w:t>
            </w:r>
            <w:r w:rsidR="006E44AD">
              <w:rPr>
                <w:rFonts w:ascii="Calibri" w:eastAsia="Calibri" w:hAnsi="Calibri" w:cs="Calibri"/>
                <w:color w:val="000000"/>
              </w:rPr>
              <w:t>9</w:t>
            </w:r>
            <w:r>
              <w:rPr>
                <w:rFonts w:ascii="Calibri" w:eastAsia="Calibri" w:hAnsi="Calibri" w:cs="Calibri"/>
                <w:color w:val="000000"/>
              </w:rPr>
              <w:t>, 84–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 xml:space="preserve">86, </w:t>
            </w:r>
            <w:r w:rsidR="005A5934">
              <w:rPr>
                <w:rFonts w:ascii="Calibri" w:eastAsia="Calibri" w:hAnsi="Calibri" w:cs="Calibri"/>
                <w:color w:val="000000"/>
              </w:rPr>
              <w:t xml:space="preserve">94–95, </w:t>
            </w:r>
            <w:r>
              <w:rPr>
                <w:rFonts w:ascii="Calibri" w:eastAsia="Calibri" w:hAnsi="Calibri" w:cs="Calibri"/>
                <w:color w:val="000000"/>
              </w:rPr>
              <w:t xml:space="preserve">98–100, </w:t>
            </w:r>
            <w:r w:rsidR="006E44AD">
              <w:rPr>
                <w:rFonts w:ascii="Calibri" w:eastAsia="Calibri" w:hAnsi="Calibri" w:cs="Calibri"/>
                <w:color w:val="000000"/>
              </w:rPr>
              <w:t xml:space="preserve">104–105, </w:t>
            </w:r>
            <w:r>
              <w:rPr>
                <w:rFonts w:ascii="Calibri" w:eastAsia="Calibri" w:hAnsi="Calibri" w:cs="Calibri"/>
                <w:color w:val="000000"/>
              </w:rPr>
              <w:t xml:space="preserve">106–108, 114–116, 128–130, 136–138, 144–146, 158–160, 166–168, </w:t>
            </w:r>
            <w:r w:rsidR="006E44AD">
              <w:rPr>
                <w:rFonts w:ascii="Calibri" w:eastAsia="Calibri" w:hAnsi="Calibri" w:cs="Calibri"/>
                <w:color w:val="000000"/>
              </w:rPr>
              <w:t xml:space="preserve">170–171, </w:t>
            </w:r>
            <w:r>
              <w:rPr>
                <w:rFonts w:ascii="Calibri" w:eastAsia="Calibri" w:hAnsi="Calibri" w:cs="Calibri"/>
                <w:color w:val="000000"/>
              </w:rPr>
              <w:t>174–176</w:t>
            </w:r>
          </w:p>
        </w:tc>
        <w:tc>
          <w:tcPr>
            <w:tcW w:w="7365" w:type="dxa"/>
          </w:tcPr>
          <w:p w14:paraId="3D89B1FA" w14:textId="75DECC00" w:rsidR="003E2E31" w:rsidRPr="00694197" w:rsidRDefault="004C5401" w:rsidP="004C540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C5401">
              <w:rPr>
                <w:rFonts w:ascii="Avenir" w:eastAsia="Avenir" w:hAnsi="Avenir" w:cs="Avenir"/>
                <w:color w:val="000000"/>
              </w:rPr>
              <w:lastRenderedPageBreak/>
              <w:t>4.VA.CP.3.2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C5401">
              <w:rPr>
                <w:rFonts w:ascii="Avenir" w:eastAsia="Avenir" w:hAnsi="Avenir" w:cs="Avenir"/>
                <w:color w:val="000000"/>
              </w:rPr>
              <w:t>student will apply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C5401">
              <w:rPr>
                <w:rFonts w:ascii="Avenir" w:eastAsia="Avenir" w:hAnsi="Avenir" w:cs="Avenir"/>
                <w:color w:val="000000"/>
              </w:rPr>
              <w:t>creative thinking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C5401">
              <w:rPr>
                <w:rFonts w:ascii="Avenir" w:eastAsia="Avenir" w:hAnsi="Avenir" w:cs="Avenir"/>
                <w:color w:val="000000"/>
              </w:rPr>
              <w:t>artmaking. Identify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C5401">
              <w:rPr>
                <w:rFonts w:ascii="Avenir" w:eastAsia="Avenir" w:hAnsi="Avenir" w:cs="Avenir"/>
                <w:color w:val="000000"/>
              </w:rPr>
              <w:t>techniques artists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C5401">
              <w:rPr>
                <w:rFonts w:ascii="Avenir" w:eastAsia="Avenir" w:hAnsi="Avenir" w:cs="Avenir"/>
                <w:color w:val="000000"/>
              </w:rPr>
              <w:t>use to portray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C5401">
              <w:rPr>
                <w:rFonts w:ascii="Avenir" w:eastAsia="Avenir" w:hAnsi="Avenir" w:cs="Avenir"/>
                <w:color w:val="000000"/>
              </w:rPr>
              <w:t>emotion.</w:t>
            </w:r>
          </w:p>
        </w:tc>
      </w:tr>
    </w:tbl>
    <w:p w14:paraId="62BA393F" w14:textId="0B7F97FA" w:rsidR="00C4675B" w:rsidRDefault="00AF0560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Fourth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4675B" w14:paraId="4611E3D3" w14:textId="77777777" w:rsidTr="00963014">
        <w:tc>
          <w:tcPr>
            <w:tcW w:w="2287" w:type="dxa"/>
          </w:tcPr>
          <w:p w14:paraId="6244AC37" w14:textId="6C7ABAAE" w:rsidR="00C4675B" w:rsidRPr="00CA1E14" w:rsidRDefault="00FA733C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2C50D8">
              <w:rPr>
                <w:rFonts w:ascii="Calibri" w:eastAsia="Calibri" w:hAnsi="Calibri" w:cs="Calibri"/>
                <w:color w:val="000000"/>
              </w:rPr>
              <w:t>8</w:t>
            </w:r>
            <w:r w:rsidR="003530E4">
              <w:rPr>
                <w:rFonts w:ascii="Calibri" w:eastAsia="Calibri" w:hAnsi="Calibri" w:cs="Calibri"/>
                <w:color w:val="000000"/>
              </w:rPr>
              <w:t>–11</w:t>
            </w:r>
            <w:r w:rsidR="002C50D8">
              <w:rPr>
                <w:rFonts w:ascii="Calibri" w:eastAsia="Calibri" w:hAnsi="Calibri" w:cs="Calibri"/>
                <w:color w:val="000000"/>
              </w:rPr>
              <w:t>, 16</w:t>
            </w:r>
            <w:r w:rsidR="003530E4">
              <w:rPr>
                <w:rFonts w:ascii="Calibri" w:eastAsia="Calibri" w:hAnsi="Calibri" w:cs="Calibri"/>
                <w:color w:val="000000"/>
              </w:rPr>
              <w:t>–19</w:t>
            </w:r>
            <w:r w:rsidR="002C50D8">
              <w:rPr>
                <w:rFonts w:ascii="Calibri" w:eastAsia="Calibri" w:hAnsi="Calibri" w:cs="Calibri"/>
                <w:color w:val="000000"/>
              </w:rPr>
              <w:t>, 24</w:t>
            </w:r>
            <w:r w:rsidR="003530E4">
              <w:rPr>
                <w:rFonts w:ascii="Calibri" w:eastAsia="Calibri" w:hAnsi="Calibri" w:cs="Calibri"/>
                <w:color w:val="000000"/>
              </w:rPr>
              <w:t>–27</w:t>
            </w:r>
            <w:r w:rsidR="002C50D8">
              <w:rPr>
                <w:rFonts w:ascii="Calibri" w:eastAsia="Calibri" w:hAnsi="Calibri" w:cs="Calibri"/>
                <w:color w:val="000000"/>
              </w:rPr>
              <w:t>, 38</w:t>
            </w:r>
            <w:r w:rsidR="003530E4">
              <w:rPr>
                <w:rFonts w:ascii="Calibri" w:eastAsia="Calibri" w:hAnsi="Calibri" w:cs="Calibri"/>
                <w:color w:val="000000"/>
              </w:rPr>
              <w:t>–41</w:t>
            </w:r>
            <w:r w:rsidR="002C50D8">
              <w:rPr>
                <w:rFonts w:ascii="Calibri" w:eastAsia="Calibri" w:hAnsi="Calibri" w:cs="Calibri"/>
                <w:color w:val="000000"/>
              </w:rPr>
              <w:t>, 46</w:t>
            </w:r>
            <w:r w:rsidR="003530E4">
              <w:rPr>
                <w:rFonts w:ascii="Calibri" w:eastAsia="Calibri" w:hAnsi="Calibri" w:cs="Calibri"/>
                <w:color w:val="000000"/>
              </w:rPr>
              <w:t>–49</w:t>
            </w:r>
            <w:r w:rsidR="002C50D8">
              <w:rPr>
                <w:rFonts w:ascii="Calibri" w:eastAsia="Calibri" w:hAnsi="Calibri" w:cs="Calibri"/>
                <w:color w:val="000000"/>
              </w:rPr>
              <w:t>, 54</w:t>
            </w:r>
            <w:r w:rsidR="003530E4">
              <w:rPr>
                <w:rFonts w:ascii="Calibri" w:eastAsia="Calibri" w:hAnsi="Calibri" w:cs="Calibri"/>
                <w:color w:val="000000"/>
              </w:rPr>
              <w:t>–57</w:t>
            </w:r>
            <w:r w:rsidR="002C50D8">
              <w:rPr>
                <w:rFonts w:ascii="Calibri" w:eastAsia="Calibri" w:hAnsi="Calibri" w:cs="Calibri"/>
                <w:color w:val="000000"/>
              </w:rPr>
              <w:t>,</w:t>
            </w:r>
            <w:r w:rsidR="002200B2">
              <w:rPr>
                <w:rFonts w:ascii="Calibri" w:eastAsia="Calibri" w:hAnsi="Calibri" w:cs="Calibri"/>
                <w:color w:val="000000"/>
              </w:rPr>
              <w:t xml:space="preserve"> 58–59,</w:t>
            </w:r>
            <w:r w:rsidR="002C50D8">
              <w:rPr>
                <w:rFonts w:ascii="Calibri" w:eastAsia="Calibri" w:hAnsi="Calibri" w:cs="Calibri"/>
                <w:color w:val="000000"/>
              </w:rPr>
              <w:t xml:space="preserve"> 68</w:t>
            </w:r>
            <w:r w:rsidR="003530E4">
              <w:rPr>
                <w:rFonts w:ascii="Calibri" w:eastAsia="Calibri" w:hAnsi="Calibri" w:cs="Calibri"/>
                <w:color w:val="000000"/>
              </w:rPr>
              <w:t>–71</w:t>
            </w:r>
            <w:r w:rsidR="002C50D8">
              <w:rPr>
                <w:rFonts w:ascii="Calibri" w:eastAsia="Calibri" w:hAnsi="Calibri" w:cs="Calibri"/>
                <w:color w:val="000000"/>
              </w:rPr>
              <w:t>, 76</w:t>
            </w:r>
            <w:r w:rsidR="003530E4">
              <w:rPr>
                <w:rFonts w:ascii="Calibri" w:eastAsia="Calibri" w:hAnsi="Calibri" w:cs="Calibri"/>
                <w:color w:val="000000"/>
              </w:rPr>
              <w:t>–79</w:t>
            </w:r>
            <w:r w:rsidR="002C50D8">
              <w:rPr>
                <w:rFonts w:ascii="Calibri" w:eastAsia="Calibri" w:hAnsi="Calibri" w:cs="Calibri"/>
                <w:color w:val="000000"/>
              </w:rPr>
              <w:t>, 84</w:t>
            </w:r>
            <w:r w:rsidR="003530E4">
              <w:rPr>
                <w:rFonts w:ascii="Calibri" w:eastAsia="Calibri" w:hAnsi="Calibri" w:cs="Calibri"/>
                <w:color w:val="000000"/>
              </w:rPr>
              <w:t>–87</w:t>
            </w:r>
            <w:r w:rsidR="002C50D8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383720">
              <w:rPr>
                <w:rFonts w:ascii="Calibri" w:eastAsia="Calibri" w:hAnsi="Calibri" w:cs="Calibri"/>
                <w:color w:val="000000"/>
              </w:rPr>
              <w:t xml:space="preserve">88–89, </w:t>
            </w:r>
            <w:r w:rsidR="002C50D8">
              <w:rPr>
                <w:rFonts w:ascii="Calibri" w:eastAsia="Calibri" w:hAnsi="Calibri" w:cs="Calibri"/>
                <w:color w:val="000000"/>
              </w:rPr>
              <w:t>98</w:t>
            </w:r>
            <w:r w:rsidR="003530E4">
              <w:rPr>
                <w:rFonts w:ascii="Calibri" w:eastAsia="Calibri" w:hAnsi="Calibri" w:cs="Calibri"/>
                <w:color w:val="000000"/>
              </w:rPr>
              <w:t>–101</w:t>
            </w:r>
            <w:r w:rsidR="002C50D8">
              <w:rPr>
                <w:rFonts w:ascii="Calibri" w:eastAsia="Calibri" w:hAnsi="Calibri" w:cs="Calibri"/>
                <w:color w:val="000000"/>
              </w:rPr>
              <w:t>, 106</w:t>
            </w:r>
            <w:r w:rsidR="003530E4">
              <w:rPr>
                <w:rFonts w:ascii="Calibri" w:eastAsia="Calibri" w:hAnsi="Calibri" w:cs="Calibri"/>
                <w:color w:val="000000"/>
              </w:rPr>
              <w:t>–109</w:t>
            </w:r>
            <w:r w:rsidR="002C50D8">
              <w:rPr>
                <w:rFonts w:ascii="Calibri" w:eastAsia="Calibri" w:hAnsi="Calibri" w:cs="Calibri"/>
                <w:color w:val="000000"/>
              </w:rPr>
              <w:t>, 114</w:t>
            </w:r>
            <w:r w:rsidR="003530E4">
              <w:rPr>
                <w:rFonts w:ascii="Calibri" w:eastAsia="Calibri" w:hAnsi="Calibri" w:cs="Calibri"/>
                <w:color w:val="000000"/>
              </w:rPr>
              <w:t>–117</w:t>
            </w:r>
            <w:r w:rsidR="002C50D8">
              <w:rPr>
                <w:rFonts w:ascii="Calibri" w:eastAsia="Calibri" w:hAnsi="Calibri" w:cs="Calibri"/>
                <w:color w:val="000000"/>
              </w:rPr>
              <w:t>,</w:t>
            </w:r>
            <w:r w:rsidR="00383720">
              <w:rPr>
                <w:rFonts w:ascii="Calibri" w:eastAsia="Calibri" w:hAnsi="Calibri" w:cs="Calibri"/>
                <w:color w:val="000000"/>
              </w:rPr>
              <w:t xml:space="preserve"> 118–119,</w:t>
            </w:r>
            <w:r w:rsidR="002C50D8">
              <w:rPr>
                <w:rFonts w:ascii="Calibri" w:eastAsia="Calibri" w:hAnsi="Calibri" w:cs="Calibri"/>
                <w:color w:val="000000"/>
              </w:rPr>
              <w:t xml:space="preserve"> 128</w:t>
            </w:r>
            <w:r w:rsidR="003530E4">
              <w:rPr>
                <w:rFonts w:ascii="Calibri" w:eastAsia="Calibri" w:hAnsi="Calibri" w:cs="Calibri"/>
                <w:color w:val="000000"/>
              </w:rPr>
              <w:t>–131</w:t>
            </w:r>
            <w:r w:rsidR="002C50D8">
              <w:rPr>
                <w:rFonts w:ascii="Calibri" w:eastAsia="Calibri" w:hAnsi="Calibri" w:cs="Calibri"/>
                <w:color w:val="000000"/>
              </w:rPr>
              <w:t>, 136</w:t>
            </w:r>
            <w:r w:rsidR="003530E4">
              <w:rPr>
                <w:rFonts w:ascii="Calibri" w:eastAsia="Calibri" w:hAnsi="Calibri" w:cs="Calibri"/>
                <w:color w:val="000000"/>
              </w:rPr>
              <w:t>–139</w:t>
            </w:r>
            <w:r w:rsidR="002C50D8">
              <w:rPr>
                <w:rFonts w:ascii="Calibri" w:eastAsia="Calibri" w:hAnsi="Calibri" w:cs="Calibri"/>
                <w:color w:val="000000"/>
              </w:rPr>
              <w:t>, 144</w:t>
            </w:r>
            <w:r w:rsidR="003530E4">
              <w:rPr>
                <w:rFonts w:ascii="Calibri" w:eastAsia="Calibri" w:hAnsi="Calibri" w:cs="Calibri"/>
                <w:color w:val="000000"/>
              </w:rPr>
              <w:t>–147</w:t>
            </w:r>
            <w:r w:rsidR="002C50D8">
              <w:rPr>
                <w:rFonts w:ascii="Calibri" w:eastAsia="Calibri" w:hAnsi="Calibri" w:cs="Calibri"/>
                <w:color w:val="000000"/>
              </w:rPr>
              <w:t>, 158</w:t>
            </w:r>
            <w:r w:rsidR="003530E4">
              <w:rPr>
                <w:rFonts w:ascii="Calibri" w:eastAsia="Calibri" w:hAnsi="Calibri" w:cs="Calibri"/>
                <w:color w:val="000000"/>
              </w:rPr>
              <w:t>–161</w:t>
            </w:r>
            <w:r w:rsidR="002C50D8">
              <w:rPr>
                <w:rFonts w:ascii="Calibri" w:eastAsia="Calibri" w:hAnsi="Calibri" w:cs="Calibri"/>
                <w:color w:val="000000"/>
              </w:rPr>
              <w:t>, 166</w:t>
            </w:r>
            <w:r w:rsidR="003530E4">
              <w:rPr>
                <w:rFonts w:ascii="Calibri" w:eastAsia="Calibri" w:hAnsi="Calibri" w:cs="Calibri"/>
                <w:color w:val="000000"/>
              </w:rPr>
              <w:t>–169</w:t>
            </w:r>
            <w:r w:rsidR="002C50D8">
              <w:rPr>
                <w:rFonts w:ascii="Calibri" w:eastAsia="Calibri" w:hAnsi="Calibri" w:cs="Calibri"/>
                <w:color w:val="000000"/>
              </w:rPr>
              <w:t>, 174</w:t>
            </w:r>
            <w:r w:rsidR="003530E4">
              <w:rPr>
                <w:rFonts w:ascii="Calibri" w:eastAsia="Calibri" w:hAnsi="Calibri" w:cs="Calibri"/>
                <w:color w:val="000000"/>
              </w:rPr>
              <w:t>–177</w:t>
            </w:r>
          </w:p>
        </w:tc>
        <w:tc>
          <w:tcPr>
            <w:tcW w:w="7365" w:type="dxa"/>
          </w:tcPr>
          <w:p w14:paraId="7F8FADF7" w14:textId="51CCF6D7" w:rsidR="00C4675B" w:rsidRPr="00A9759B" w:rsidRDefault="00620F50" w:rsidP="00620F5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20F50">
              <w:rPr>
                <w:rFonts w:ascii="Avenir" w:eastAsia="Avenir" w:hAnsi="Avenir" w:cs="Avenir"/>
                <w:color w:val="000000"/>
              </w:rPr>
              <w:t>4.VA.P.1.1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20F50">
              <w:rPr>
                <w:rFonts w:ascii="Avenir" w:eastAsia="Avenir" w:hAnsi="Avenir" w:cs="Avenir"/>
                <w:color w:val="000000"/>
              </w:rPr>
              <w:t>Investigate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20F50">
              <w:rPr>
                <w:rFonts w:ascii="Avenir" w:eastAsia="Avenir" w:hAnsi="Avenir" w:cs="Avenir"/>
                <w:color w:val="000000"/>
              </w:rPr>
              <w:t>apply diverse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20F50">
              <w:rPr>
                <w:rFonts w:ascii="Avenir" w:eastAsia="Avenir" w:hAnsi="Avenir" w:cs="Avenir"/>
                <w:color w:val="000000"/>
              </w:rPr>
              <w:t>resources and media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20F50">
              <w:rPr>
                <w:rFonts w:ascii="Avenir" w:eastAsia="Avenir" w:hAnsi="Avenir" w:cs="Avenir"/>
                <w:color w:val="000000"/>
              </w:rPr>
              <w:t>(materials) for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20F50">
              <w:rPr>
                <w:rFonts w:ascii="Avenir" w:eastAsia="Avenir" w:hAnsi="Avenir" w:cs="Avenir"/>
                <w:color w:val="000000"/>
              </w:rPr>
              <w:t>creating themed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20F50">
              <w:rPr>
                <w:rFonts w:ascii="Avenir" w:eastAsia="Avenir" w:hAnsi="Avenir" w:cs="Avenir"/>
                <w:color w:val="000000"/>
              </w:rPr>
              <w:t>works of art.</w:t>
            </w:r>
          </w:p>
        </w:tc>
      </w:tr>
      <w:tr w:rsidR="00C4675B" w14:paraId="13D180D1" w14:textId="77777777" w:rsidTr="00963014">
        <w:tc>
          <w:tcPr>
            <w:tcW w:w="2287" w:type="dxa"/>
          </w:tcPr>
          <w:p w14:paraId="375E02AD" w14:textId="1B67EB0A" w:rsidR="00C4675B" w:rsidRDefault="00CD1A6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4675B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165B96">
              <w:rPr>
                <w:rFonts w:ascii="Calibri" w:eastAsia="Calibri" w:hAnsi="Calibri" w:cs="Calibri"/>
                <w:color w:val="000000"/>
              </w:rPr>
              <w:t xml:space="preserve">2–3, </w:t>
            </w:r>
            <w:r w:rsidR="005A49A5">
              <w:rPr>
                <w:rFonts w:ascii="Calibri" w:eastAsia="Calibri" w:hAnsi="Calibri" w:cs="Calibri"/>
                <w:color w:val="000000"/>
              </w:rPr>
              <w:t xml:space="preserve">4–5, </w:t>
            </w:r>
            <w:r w:rsidR="00846DB5">
              <w:rPr>
                <w:rFonts w:ascii="Calibri" w:eastAsia="Calibri" w:hAnsi="Calibri" w:cs="Calibri"/>
                <w:color w:val="000000"/>
              </w:rPr>
              <w:t>62–63, 64–65, 66–67, 68–71, 72–73, 74–75, 76–79, 80–81, 82–83, 84–87, 90–91</w:t>
            </w:r>
            <w:r w:rsidR="00501E72">
              <w:rPr>
                <w:rFonts w:ascii="Calibri" w:eastAsia="Calibri" w:hAnsi="Calibri" w:cs="Calibri"/>
                <w:color w:val="000000"/>
              </w:rPr>
              <w:t xml:space="preserve">, 92–93, 94–95, 96–97, 98–101, 102–103, 104–105, 106–109, 110–111, 112–113, 114–117, </w:t>
            </w:r>
            <w:r w:rsidR="00ED5497">
              <w:rPr>
                <w:rFonts w:ascii="Calibri" w:eastAsia="Calibri" w:hAnsi="Calibri" w:cs="Calibri"/>
                <w:color w:val="000000"/>
              </w:rPr>
              <w:t>120–121</w:t>
            </w:r>
          </w:p>
        </w:tc>
        <w:tc>
          <w:tcPr>
            <w:tcW w:w="7365" w:type="dxa"/>
          </w:tcPr>
          <w:p w14:paraId="2C996557" w14:textId="5025D86F" w:rsidR="00C4675B" w:rsidRPr="00694197" w:rsidRDefault="008765B4" w:rsidP="008765B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765B4">
              <w:rPr>
                <w:rFonts w:ascii="Avenir" w:eastAsia="Avenir" w:hAnsi="Avenir" w:cs="Avenir"/>
                <w:color w:val="000000"/>
              </w:rPr>
              <w:t>4.VA.P.1.2 Identify,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5B4">
              <w:rPr>
                <w:rFonts w:ascii="Avenir" w:eastAsia="Avenir" w:hAnsi="Avenir" w:cs="Avenir"/>
                <w:color w:val="000000"/>
              </w:rPr>
              <w:t>describe,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5B4">
              <w:rPr>
                <w:rFonts w:ascii="Avenir" w:eastAsia="Avenir" w:hAnsi="Avenir" w:cs="Avenir"/>
                <w:color w:val="000000"/>
              </w:rPr>
              <w:t>visually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5B4">
              <w:rPr>
                <w:rFonts w:ascii="Avenir" w:eastAsia="Avenir" w:hAnsi="Avenir" w:cs="Avenir"/>
                <w:color w:val="000000"/>
              </w:rPr>
              <w:t>document places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5B4">
              <w:rPr>
                <w:rFonts w:ascii="Avenir" w:eastAsia="Avenir" w:hAnsi="Avenir" w:cs="Avenir"/>
                <w:color w:val="000000"/>
              </w:rPr>
              <w:t>and/or objects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5B4">
              <w:rPr>
                <w:rFonts w:ascii="Avenir" w:eastAsia="Avenir" w:hAnsi="Avenir" w:cs="Avenir"/>
                <w:color w:val="000000"/>
              </w:rPr>
              <w:t>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5B4">
              <w:rPr>
                <w:rFonts w:ascii="Avenir" w:eastAsia="Avenir" w:hAnsi="Avenir" w:cs="Avenir"/>
                <w:color w:val="000000"/>
              </w:rPr>
              <w:t>significance.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77777777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lastRenderedPageBreak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5B21FB4D" w14:textId="30FB9BF1" w:rsidR="00F22CF9" w:rsidRPr="00CA1E14" w:rsidRDefault="005610CE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F22CF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D01104">
              <w:rPr>
                <w:rFonts w:ascii="Calibri" w:eastAsia="Calibri" w:hAnsi="Calibri" w:cs="Calibri"/>
                <w:color w:val="000000"/>
              </w:rPr>
              <w:t>8–11, 16–19, 24–27, 38–41, 46–49, 54–57, 58–59, 68–71, 76–79, 84–87, 88–89, 98–101, 106–109, 114–117, 118–119, 128–131, 136–139, 144–147, 158–161, 166–169, 174–177</w:t>
            </w:r>
          </w:p>
        </w:tc>
        <w:tc>
          <w:tcPr>
            <w:tcW w:w="7365" w:type="dxa"/>
          </w:tcPr>
          <w:p w14:paraId="41B2998E" w14:textId="2AFBC411" w:rsidR="00F22CF9" w:rsidRPr="00A9759B" w:rsidRDefault="00304A12" w:rsidP="00304A1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04A12">
              <w:rPr>
                <w:rFonts w:ascii="Avenir" w:eastAsia="Avenir" w:hAnsi="Avenir" w:cs="Avenir"/>
                <w:color w:val="000000"/>
              </w:rPr>
              <w:t>4.VA.P.2.1 Apply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04A12">
              <w:rPr>
                <w:rFonts w:ascii="Avenir" w:eastAsia="Avenir" w:hAnsi="Avenir" w:cs="Avenir"/>
                <w:color w:val="000000"/>
              </w:rPr>
              <w:t>knowledge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04A12">
              <w:rPr>
                <w:rFonts w:ascii="Avenir" w:eastAsia="Avenir" w:hAnsi="Avenir" w:cs="Avenir"/>
                <w:color w:val="000000"/>
              </w:rPr>
              <w:t>available resources,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04A12">
              <w:rPr>
                <w:rFonts w:ascii="Avenir" w:eastAsia="Avenir" w:hAnsi="Avenir" w:cs="Avenir"/>
                <w:color w:val="000000"/>
              </w:rPr>
              <w:t>tools,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04A12">
              <w:rPr>
                <w:rFonts w:ascii="Avenir" w:eastAsia="Avenir" w:hAnsi="Avenir" w:cs="Avenir"/>
                <w:color w:val="000000"/>
              </w:rPr>
              <w:t>technologies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04A12">
              <w:rPr>
                <w:rFonts w:ascii="Avenir" w:eastAsia="Avenir" w:hAnsi="Avenir" w:cs="Avenir"/>
                <w:color w:val="000000"/>
              </w:rPr>
              <w:t>investigate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04A12">
              <w:rPr>
                <w:rFonts w:ascii="Avenir" w:eastAsia="Avenir" w:hAnsi="Avenir" w:cs="Avenir"/>
                <w:color w:val="000000"/>
              </w:rPr>
              <w:t>ideas through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04A12">
              <w:rPr>
                <w:rFonts w:ascii="Avenir" w:eastAsia="Avenir" w:hAnsi="Avenir" w:cs="Avenir"/>
                <w:color w:val="000000"/>
              </w:rPr>
              <w:t>art-making process.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039D1B39" w14:textId="3D3A77ED" w:rsidR="0014545E" w:rsidRDefault="0014545E" w:rsidP="0014545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16–19, 38–41, 46–49, 54–57, 68–71, 76–79, 112–113, 114–117, </w:t>
            </w:r>
            <w:r w:rsidR="00D31C33">
              <w:rPr>
                <w:rFonts w:ascii="Calibri" w:eastAsia="Calibri" w:hAnsi="Calibri" w:cs="Calibri"/>
                <w:color w:val="000000"/>
              </w:rPr>
              <w:t xml:space="preserve">118–119, </w:t>
            </w:r>
            <w:r>
              <w:rPr>
                <w:rFonts w:ascii="Calibri" w:eastAsia="Calibri" w:hAnsi="Calibri" w:cs="Calibri"/>
                <w:color w:val="000000"/>
              </w:rPr>
              <w:t>126–127, 128–131, 136–139, 144–147, 158–161</w:t>
            </w:r>
          </w:p>
          <w:p w14:paraId="3D29FD99" w14:textId="77777777" w:rsidR="0014545E" w:rsidRDefault="0014545E" w:rsidP="0014545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182, 183</w:t>
            </w:r>
          </w:p>
          <w:p w14:paraId="1F5E9C59" w14:textId="0EF2B0A6" w:rsidR="00F22CF9" w:rsidRDefault="0014545E" w:rsidP="0014545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Cs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bCs/>
                <w:color w:val="000000"/>
              </w:rPr>
              <w:br/>
              <w:t>Pages R25, R26</w:t>
            </w:r>
            <w:r>
              <w:rPr>
                <w:rFonts w:ascii="Calibri" w:eastAsia="Calibri" w:hAnsi="Calibri" w:cs="Calibri"/>
                <w:color w:val="000000"/>
              </w:rPr>
              <w:t>–R31</w:t>
            </w:r>
          </w:p>
        </w:tc>
        <w:tc>
          <w:tcPr>
            <w:tcW w:w="7365" w:type="dxa"/>
          </w:tcPr>
          <w:p w14:paraId="0BA0CBFD" w14:textId="14F4B9CC" w:rsidR="00F22CF9" w:rsidRPr="00694197" w:rsidRDefault="00271976" w:rsidP="0027197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71976">
              <w:rPr>
                <w:rFonts w:ascii="Avenir" w:eastAsia="Avenir" w:hAnsi="Avenir" w:cs="Avenir"/>
                <w:color w:val="000000"/>
              </w:rPr>
              <w:t>4.VA.P.2.2 Use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71976">
              <w:rPr>
                <w:rFonts w:ascii="Avenir" w:eastAsia="Avenir" w:hAnsi="Avenir" w:cs="Avenir"/>
                <w:color w:val="000000"/>
              </w:rPr>
              <w:t>supplies and tools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71976">
              <w:rPr>
                <w:rFonts w:ascii="Avenir" w:eastAsia="Avenir" w:hAnsi="Avenir" w:cs="Avenir"/>
                <w:color w:val="000000"/>
              </w:rPr>
              <w:t>a safe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71976">
              <w:rPr>
                <w:rFonts w:ascii="Avenir" w:eastAsia="Avenir" w:hAnsi="Avenir" w:cs="Avenir"/>
                <w:color w:val="000000"/>
              </w:rPr>
              <w:t>responsible manner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71976">
              <w:rPr>
                <w:rFonts w:ascii="Avenir" w:eastAsia="Avenir" w:hAnsi="Avenir" w:cs="Avenir"/>
                <w:color w:val="000000"/>
              </w:rPr>
              <w:t>to create original art.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77777777" w:rsidR="00DC74B1" w:rsidRDefault="00DC74B1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1DC912B3" w14:textId="6C734B35" w:rsidR="008C520F" w:rsidRPr="00CA1E14" w:rsidRDefault="00A604DF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DC74B1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C74B1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8C520F">
              <w:rPr>
                <w:rFonts w:ascii="Calibri" w:eastAsia="Calibri" w:hAnsi="Calibri" w:cs="Calibri"/>
                <w:color w:val="000000"/>
              </w:rPr>
              <w:t xml:space="preserve">4–5, 6–7, 12–13, 14–15, 20–21, 22–23, 34–35, 36–37, 42–43, 44–45, 50–51, 52–53, 64–65, 66–67, 72–73, 74–75, 80–81, 82–83, 94–95, 96–97, 102–103, 104–105, 110–111, 112–113, 124–125, 126–127, </w:t>
            </w:r>
            <w:r w:rsidR="008C520F">
              <w:rPr>
                <w:rFonts w:ascii="Calibri" w:eastAsia="Calibri" w:hAnsi="Calibri" w:cs="Calibri"/>
                <w:color w:val="000000"/>
              </w:rPr>
              <w:lastRenderedPageBreak/>
              <w:t>132–133, 134–135, 140–141, 142–143, 154–155, 156–157, 162–163, 164–165, 170–171, 172–173</w:t>
            </w:r>
          </w:p>
        </w:tc>
        <w:tc>
          <w:tcPr>
            <w:tcW w:w="7365" w:type="dxa"/>
          </w:tcPr>
          <w:p w14:paraId="45DF1479" w14:textId="14792466" w:rsidR="00DC74B1" w:rsidRPr="00A9759B" w:rsidRDefault="00DB0355" w:rsidP="00DB035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B0355">
              <w:rPr>
                <w:rFonts w:ascii="Avenir" w:eastAsia="Avenir" w:hAnsi="Avenir" w:cs="Avenir"/>
                <w:color w:val="000000"/>
              </w:rPr>
              <w:lastRenderedPageBreak/>
              <w:t>4.VA.P.3.1 Explore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0355">
              <w:rPr>
                <w:rFonts w:ascii="Avenir" w:eastAsia="Avenir" w:hAnsi="Avenir" w:cs="Avenir"/>
                <w:color w:val="000000"/>
              </w:rPr>
              <w:t>and experiment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0355">
              <w:rPr>
                <w:rFonts w:ascii="Avenir" w:eastAsia="Avenir" w:hAnsi="Avenir" w:cs="Avenir"/>
                <w:color w:val="000000"/>
              </w:rPr>
              <w:t>materials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0355">
              <w:rPr>
                <w:rFonts w:ascii="Avenir" w:eastAsia="Avenir" w:hAnsi="Avenir" w:cs="Avenir"/>
                <w:color w:val="000000"/>
              </w:rPr>
              <w:t>techniques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0355">
              <w:rPr>
                <w:rFonts w:ascii="Avenir" w:eastAsia="Avenir" w:hAnsi="Avenir" w:cs="Avenir"/>
                <w:color w:val="000000"/>
              </w:rPr>
              <w:t>expand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B0355">
              <w:rPr>
                <w:rFonts w:ascii="Avenir" w:eastAsia="Avenir" w:hAnsi="Avenir" w:cs="Avenir"/>
                <w:color w:val="000000"/>
              </w:rPr>
              <w:t>interests and skills.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7777777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0E7BCDCA" w14:textId="543191EC" w:rsidR="005570BF" w:rsidRPr="00CA1E14" w:rsidRDefault="00AF0057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10, 18, 26, 40, 48, 56, 70, 78, 86, 100, 108, 116, 130, 138, 146, 160, 168, 176</w:t>
            </w:r>
          </w:p>
        </w:tc>
        <w:tc>
          <w:tcPr>
            <w:tcW w:w="7365" w:type="dxa"/>
          </w:tcPr>
          <w:p w14:paraId="3E926742" w14:textId="2877AC6A" w:rsidR="005570BF" w:rsidRPr="00A9759B" w:rsidRDefault="003A3B81" w:rsidP="003A3B8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A3B81">
              <w:rPr>
                <w:rFonts w:ascii="Avenir" w:eastAsia="Avenir" w:hAnsi="Avenir" w:cs="Avenir"/>
                <w:color w:val="000000"/>
              </w:rPr>
              <w:t>4.VA.P.4.1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A3B81">
              <w:rPr>
                <w:rFonts w:ascii="Avenir" w:eastAsia="Avenir" w:hAnsi="Avenir" w:cs="Avenir"/>
                <w:color w:val="000000"/>
              </w:rPr>
              <w:t>Demonstrate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A3B81">
              <w:rPr>
                <w:rFonts w:ascii="Avenir" w:eastAsia="Avenir" w:hAnsi="Avenir" w:cs="Avenir"/>
                <w:color w:val="000000"/>
              </w:rPr>
              <w:t>thoughtfulness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A3B81">
              <w:rPr>
                <w:rFonts w:ascii="Avenir" w:eastAsia="Avenir" w:hAnsi="Avenir" w:cs="Avenir"/>
                <w:color w:val="000000"/>
              </w:rPr>
              <w:t>care in the process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A3B81">
              <w:rPr>
                <w:rFonts w:ascii="Avenir" w:eastAsia="Avenir" w:hAnsi="Avenir" w:cs="Avenir"/>
                <w:color w:val="000000"/>
              </w:rPr>
              <w:t>revising and refining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A3B81">
              <w:rPr>
                <w:rFonts w:ascii="Avenir" w:eastAsia="Avenir" w:hAnsi="Avenir" w:cs="Avenir"/>
                <w:color w:val="000000"/>
              </w:rPr>
              <w:t>original artwork,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A3B81">
              <w:rPr>
                <w:rFonts w:ascii="Avenir" w:eastAsia="Avenir" w:hAnsi="Avenir" w:cs="Avenir"/>
                <w:color w:val="000000"/>
              </w:rPr>
              <w:t>determining when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A3B81">
              <w:rPr>
                <w:rFonts w:ascii="Avenir" w:eastAsia="Avenir" w:hAnsi="Avenir" w:cs="Avenir"/>
                <w:color w:val="000000"/>
              </w:rPr>
              <w:t>work is complete.</w:t>
            </w:r>
          </w:p>
        </w:tc>
      </w:tr>
    </w:tbl>
    <w:p w14:paraId="43792C6F" w14:textId="69917BA1" w:rsidR="007E5DE9" w:rsidRDefault="00F90B44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Fourth</w:t>
      </w:r>
      <w:r w:rsidR="00BF2C68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E5DE9" w14:paraId="7FD00AC8" w14:textId="77777777" w:rsidTr="00963014">
        <w:tc>
          <w:tcPr>
            <w:tcW w:w="2287" w:type="dxa"/>
          </w:tcPr>
          <w:p w14:paraId="7AB43058" w14:textId="77777777" w:rsidR="007E5DE9" w:rsidRDefault="00F64F3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7E5DE9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A16C0">
              <w:rPr>
                <w:rFonts w:ascii="Calibri" w:eastAsia="Calibri" w:hAnsi="Calibri" w:cs="Calibri"/>
                <w:color w:val="000000"/>
              </w:rPr>
              <w:t xml:space="preserve">31, </w:t>
            </w:r>
            <w:r w:rsidR="007E38B2">
              <w:rPr>
                <w:rFonts w:ascii="Calibri" w:eastAsia="Calibri" w:hAnsi="Calibri" w:cs="Calibri"/>
                <w:color w:val="000000"/>
              </w:rPr>
              <w:t xml:space="preserve">38–39, 68–70, </w:t>
            </w:r>
            <w:r w:rsidR="00DD1E7A">
              <w:rPr>
                <w:rFonts w:ascii="Calibri" w:eastAsia="Calibri" w:hAnsi="Calibri" w:cs="Calibri"/>
                <w:color w:val="000000"/>
              </w:rPr>
              <w:t xml:space="preserve">72–73, 82–83, </w:t>
            </w:r>
            <w:r w:rsidR="000608D7">
              <w:rPr>
                <w:rFonts w:ascii="Calibri" w:eastAsia="Calibri" w:hAnsi="Calibri" w:cs="Calibri"/>
                <w:color w:val="000000"/>
              </w:rPr>
              <w:t xml:space="preserve">114–115, </w:t>
            </w:r>
            <w:r w:rsidR="00C07AED">
              <w:rPr>
                <w:rFonts w:ascii="Calibri" w:eastAsia="Calibri" w:hAnsi="Calibri" w:cs="Calibri"/>
                <w:color w:val="000000"/>
              </w:rPr>
              <w:t>122–123, 124–125, 126–127, 128–1</w:t>
            </w:r>
            <w:r w:rsidR="000D234D">
              <w:rPr>
                <w:rFonts w:ascii="Calibri" w:eastAsia="Calibri" w:hAnsi="Calibri" w:cs="Calibri"/>
                <w:color w:val="000000"/>
              </w:rPr>
              <w:t>29</w:t>
            </w:r>
            <w:r w:rsidR="00C07AED">
              <w:rPr>
                <w:rFonts w:ascii="Calibri" w:eastAsia="Calibri" w:hAnsi="Calibri" w:cs="Calibri"/>
                <w:color w:val="000000"/>
              </w:rPr>
              <w:t>,</w:t>
            </w:r>
            <w:r w:rsidR="000D234D">
              <w:rPr>
                <w:rFonts w:ascii="Calibri" w:eastAsia="Calibri" w:hAnsi="Calibri" w:cs="Calibri"/>
                <w:color w:val="000000"/>
              </w:rPr>
              <w:t xml:space="preserve"> 132–133, 134–135, 136–137, </w:t>
            </w:r>
            <w:r w:rsidR="005A3A90">
              <w:rPr>
                <w:rFonts w:ascii="Calibri" w:eastAsia="Calibri" w:hAnsi="Calibri" w:cs="Calibri"/>
                <w:color w:val="000000"/>
              </w:rPr>
              <w:t>140–141, 142–143, 144–145,</w:t>
            </w:r>
            <w:r w:rsidR="00C07AED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A16C0">
              <w:rPr>
                <w:rFonts w:ascii="Calibri" w:eastAsia="Calibri" w:hAnsi="Calibri" w:cs="Calibri"/>
                <w:color w:val="000000"/>
              </w:rPr>
              <w:t>151</w:t>
            </w:r>
          </w:p>
          <w:p w14:paraId="710E6CCF" w14:textId="5D75072B" w:rsidR="00F81505" w:rsidRPr="00CA1E14" w:rsidRDefault="00F81505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365" w:type="dxa"/>
          </w:tcPr>
          <w:p w14:paraId="51713A22" w14:textId="7ACE0748" w:rsidR="007E5DE9" w:rsidRPr="00A9759B" w:rsidRDefault="007B23D1" w:rsidP="007B23D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B23D1">
              <w:rPr>
                <w:rFonts w:ascii="Avenir" w:eastAsia="Avenir" w:hAnsi="Avenir" w:cs="Avenir"/>
                <w:color w:val="000000"/>
              </w:rPr>
              <w:t>4.VA.CHP.1.1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B23D1">
              <w:rPr>
                <w:rFonts w:ascii="Avenir" w:eastAsia="Avenir" w:hAnsi="Avenir" w:cs="Avenir"/>
                <w:color w:val="000000"/>
              </w:rPr>
              <w:t>Through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B23D1">
              <w:rPr>
                <w:rFonts w:ascii="Avenir" w:eastAsia="Avenir" w:hAnsi="Avenir" w:cs="Avenir"/>
                <w:color w:val="000000"/>
              </w:rPr>
              <w:t>observation, infer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B23D1">
              <w:rPr>
                <w:rFonts w:ascii="Avenir" w:eastAsia="Avenir" w:hAnsi="Avenir" w:cs="Avenir"/>
                <w:color w:val="000000"/>
              </w:rPr>
              <w:t>information about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B23D1">
              <w:rPr>
                <w:rFonts w:ascii="Avenir" w:eastAsia="Avenir" w:hAnsi="Avenir" w:cs="Avenir"/>
                <w:color w:val="000000"/>
              </w:rPr>
              <w:t>time, place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B23D1">
              <w:rPr>
                <w:rFonts w:ascii="Avenir" w:eastAsia="Avenir" w:hAnsi="Avenir" w:cs="Avenir"/>
                <w:color w:val="000000"/>
              </w:rPr>
              <w:t>culture in which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B23D1">
              <w:rPr>
                <w:rFonts w:ascii="Avenir" w:eastAsia="Avenir" w:hAnsi="Avenir" w:cs="Avenir"/>
                <w:color w:val="000000"/>
              </w:rPr>
              <w:t>work of art was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B23D1">
              <w:rPr>
                <w:rFonts w:ascii="Avenir" w:eastAsia="Avenir" w:hAnsi="Avenir" w:cs="Avenir"/>
                <w:color w:val="000000"/>
              </w:rPr>
              <w:t>created.</w:t>
            </w:r>
          </w:p>
        </w:tc>
      </w:tr>
      <w:tr w:rsidR="007E5DE9" w14:paraId="3B27EA38" w14:textId="77777777" w:rsidTr="00963014">
        <w:tc>
          <w:tcPr>
            <w:tcW w:w="2287" w:type="dxa"/>
          </w:tcPr>
          <w:p w14:paraId="6B3A9217" w14:textId="7F95CE08" w:rsidR="007E5DE9" w:rsidRDefault="00D112B5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7E5DE9">
              <w:rPr>
                <w:rFonts w:ascii="Calibri" w:eastAsia="Calibri" w:hAnsi="Calibri" w:cs="Calibri"/>
                <w:color w:val="000000"/>
              </w:rPr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 xml:space="preserve">2–3, 31, 32–33, 61, 62–33, 91, 92–93, 121, 122–123, 151,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>152–153</w:t>
            </w:r>
          </w:p>
        </w:tc>
        <w:tc>
          <w:tcPr>
            <w:tcW w:w="7365" w:type="dxa"/>
          </w:tcPr>
          <w:p w14:paraId="41036AE0" w14:textId="61E7D484" w:rsidR="007E5DE9" w:rsidRPr="00694197" w:rsidRDefault="000F07AE" w:rsidP="000F07A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0F07AE">
              <w:rPr>
                <w:rFonts w:ascii="Avenir" w:eastAsia="Avenir" w:hAnsi="Avenir" w:cs="Avenir"/>
                <w:color w:val="000000"/>
              </w:rPr>
              <w:lastRenderedPageBreak/>
              <w:t>4.VA.CHP.1.2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7AE">
              <w:rPr>
                <w:rFonts w:ascii="Avenir" w:eastAsia="Avenir" w:hAnsi="Avenir" w:cs="Avenir"/>
                <w:color w:val="000000"/>
              </w:rPr>
              <w:t>Explore ways that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7AE">
              <w:rPr>
                <w:rFonts w:ascii="Avenir" w:eastAsia="Avenir" w:hAnsi="Avenir" w:cs="Avenir"/>
                <w:color w:val="000000"/>
              </w:rPr>
              <w:t>people have created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7AE">
              <w:rPr>
                <w:rFonts w:ascii="Avenir" w:eastAsia="Avenir" w:hAnsi="Avenir" w:cs="Avenir"/>
                <w:color w:val="000000"/>
              </w:rPr>
              <w:t>artwork using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F07AE">
              <w:rPr>
                <w:rFonts w:ascii="Avenir" w:eastAsia="Avenir" w:hAnsi="Avenir" w:cs="Avenir"/>
                <w:color w:val="000000"/>
              </w:rPr>
              <w:t>available resources.</w:t>
            </w:r>
          </w:p>
        </w:tc>
      </w:tr>
    </w:tbl>
    <w:p w14:paraId="0F876BAB" w14:textId="1D5DDA2D" w:rsidR="00367F5D" w:rsidRDefault="00A14CB9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Fourth</w:t>
      </w:r>
      <w:r w:rsidR="00251D0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proofErr w:type="gramStart"/>
      <w:r>
        <w:rPr>
          <w:rFonts w:ascii="Calibri" w:eastAsia="Calibri" w:hAnsi="Calibri" w:cs="Calibri"/>
          <w:b/>
          <w:color w:val="211D1E"/>
          <w:sz w:val="20"/>
          <w:szCs w:val="20"/>
        </w:rPr>
        <w:t>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proofErr w:type="gramEnd"/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3CA0928E" w14:textId="4367789E" w:rsidR="001745D0" w:rsidRPr="00CA1E14" w:rsidRDefault="00B30C5A" w:rsidP="008B037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10</w:t>
            </w:r>
            <w:r w:rsidR="008B0379">
              <w:rPr>
                <w:rFonts w:ascii="Calibri" w:eastAsia="Calibri" w:hAnsi="Calibri" w:cs="Calibri"/>
                <w:color w:val="000000"/>
              </w:rPr>
              <w:t>–11</w:t>
            </w:r>
            <w:r>
              <w:rPr>
                <w:rFonts w:ascii="Calibri" w:eastAsia="Calibri" w:hAnsi="Calibri" w:cs="Calibri"/>
                <w:color w:val="000000"/>
              </w:rPr>
              <w:t>, 18</w:t>
            </w:r>
            <w:r w:rsidR="008B0379">
              <w:rPr>
                <w:rFonts w:ascii="Calibri" w:eastAsia="Calibri" w:hAnsi="Calibri" w:cs="Calibri"/>
                <w:color w:val="000000"/>
              </w:rPr>
              <w:t>–19</w:t>
            </w:r>
            <w:r>
              <w:rPr>
                <w:rFonts w:ascii="Calibri" w:eastAsia="Calibri" w:hAnsi="Calibri" w:cs="Calibri"/>
                <w:color w:val="000000"/>
              </w:rPr>
              <w:t>, 26</w:t>
            </w:r>
            <w:r w:rsidR="008B0379">
              <w:rPr>
                <w:rFonts w:ascii="Calibri" w:eastAsia="Calibri" w:hAnsi="Calibri" w:cs="Calibri"/>
                <w:color w:val="000000"/>
              </w:rPr>
              <w:t>–27</w:t>
            </w:r>
            <w:r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8B0379">
              <w:rPr>
                <w:rFonts w:ascii="Calibri" w:eastAsia="Calibri" w:hAnsi="Calibri" w:cs="Calibri"/>
                <w:color w:val="000000"/>
              </w:rPr>
              <w:t xml:space="preserve">30–31, </w:t>
            </w:r>
            <w:r>
              <w:rPr>
                <w:rFonts w:ascii="Calibri" w:eastAsia="Calibri" w:hAnsi="Calibri" w:cs="Calibri"/>
                <w:color w:val="000000"/>
              </w:rPr>
              <w:t>40</w:t>
            </w:r>
            <w:r w:rsidR="008B0379">
              <w:rPr>
                <w:rFonts w:ascii="Calibri" w:eastAsia="Calibri" w:hAnsi="Calibri" w:cs="Calibri"/>
                <w:color w:val="000000"/>
              </w:rPr>
              <w:t>–41</w:t>
            </w:r>
            <w:r>
              <w:rPr>
                <w:rFonts w:ascii="Calibri" w:eastAsia="Calibri" w:hAnsi="Calibri" w:cs="Calibri"/>
                <w:color w:val="000000"/>
              </w:rPr>
              <w:t>, 48</w:t>
            </w:r>
            <w:r w:rsidR="008B0379">
              <w:rPr>
                <w:rFonts w:ascii="Calibri" w:eastAsia="Calibri" w:hAnsi="Calibri" w:cs="Calibri"/>
                <w:color w:val="000000"/>
              </w:rPr>
              <w:t>–49</w:t>
            </w:r>
            <w:r>
              <w:rPr>
                <w:rFonts w:ascii="Calibri" w:eastAsia="Calibri" w:hAnsi="Calibri" w:cs="Calibri"/>
                <w:color w:val="000000"/>
              </w:rPr>
              <w:t>, 56</w:t>
            </w:r>
            <w:r w:rsidR="008B0379">
              <w:rPr>
                <w:rFonts w:ascii="Calibri" w:eastAsia="Calibri" w:hAnsi="Calibri" w:cs="Calibri"/>
                <w:color w:val="000000"/>
              </w:rPr>
              <w:t>–57</w:t>
            </w:r>
            <w:r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8B0379">
              <w:rPr>
                <w:rFonts w:ascii="Calibri" w:eastAsia="Calibri" w:hAnsi="Calibri" w:cs="Calibri"/>
                <w:color w:val="000000"/>
              </w:rPr>
              <w:t xml:space="preserve">60–61, </w:t>
            </w:r>
            <w:r>
              <w:rPr>
                <w:rFonts w:ascii="Calibri" w:eastAsia="Calibri" w:hAnsi="Calibri" w:cs="Calibri"/>
                <w:color w:val="000000"/>
              </w:rPr>
              <w:t>70</w:t>
            </w:r>
            <w:r w:rsidR="008B0379">
              <w:rPr>
                <w:rFonts w:ascii="Calibri" w:eastAsia="Calibri" w:hAnsi="Calibri" w:cs="Calibri"/>
                <w:color w:val="000000"/>
              </w:rPr>
              <w:t>–71</w:t>
            </w:r>
            <w:r>
              <w:rPr>
                <w:rFonts w:ascii="Calibri" w:eastAsia="Calibri" w:hAnsi="Calibri" w:cs="Calibri"/>
                <w:color w:val="000000"/>
              </w:rPr>
              <w:t>, 78</w:t>
            </w:r>
            <w:r w:rsidR="008B0379">
              <w:rPr>
                <w:rFonts w:ascii="Calibri" w:eastAsia="Calibri" w:hAnsi="Calibri" w:cs="Calibri"/>
                <w:color w:val="000000"/>
              </w:rPr>
              <w:t>–79</w:t>
            </w:r>
            <w:r>
              <w:rPr>
                <w:rFonts w:ascii="Calibri" w:eastAsia="Calibri" w:hAnsi="Calibri" w:cs="Calibri"/>
                <w:color w:val="000000"/>
              </w:rPr>
              <w:t>, 86</w:t>
            </w:r>
            <w:r w:rsidR="008B0379">
              <w:rPr>
                <w:rFonts w:ascii="Calibri" w:eastAsia="Calibri" w:hAnsi="Calibri" w:cs="Calibri"/>
                <w:color w:val="000000"/>
              </w:rPr>
              <w:t>–87</w:t>
            </w:r>
            <w:r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8B0379">
              <w:rPr>
                <w:rFonts w:ascii="Calibri" w:eastAsia="Calibri" w:hAnsi="Calibri" w:cs="Calibri"/>
                <w:color w:val="000000"/>
              </w:rPr>
              <w:t xml:space="preserve">90–91, </w:t>
            </w:r>
            <w:r>
              <w:rPr>
                <w:rFonts w:ascii="Calibri" w:eastAsia="Calibri" w:hAnsi="Calibri" w:cs="Calibri"/>
                <w:color w:val="000000"/>
              </w:rPr>
              <w:t>100</w:t>
            </w:r>
            <w:r w:rsidR="008B0379">
              <w:rPr>
                <w:rFonts w:ascii="Calibri" w:eastAsia="Calibri" w:hAnsi="Calibri" w:cs="Calibri"/>
                <w:color w:val="000000"/>
              </w:rPr>
              <w:t>–101</w:t>
            </w:r>
            <w:r>
              <w:rPr>
                <w:rFonts w:ascii="Calibri" w:eastAsia="Calibri" w:hAnsi="Calibri" w:cs="Calibri"/>
                <w:color w:val="000000"/>
              </w:rPr>
              <w:t>, 108</w:t>
            </w:r>
            <w:r w:rsidR="008B0379">
              <w:rPr>
                <w:rFonts w:ascii="Calibri" w:eastAsia="Calibri" w:hAnsi="Calibri" w:cs="Calibri"/>
                <w:color w:val="000000"/>
              </w:rPr>
              <w:t>–109</w:t>
            </w:r>
            <w:r>
              <w:rPr>
                <w:rFonts w:ascii="Calibri" w:eastAsia="Calibri" w:hAnsi="Calibri" w:cs="Calibri"/>
                <w:color w:val="000000"/>
              </w:rPr>
              <w:t>, 116</w:t>
            </w:r>
            <w:r w:rsidR="008B0379">
              <w:rPr>
                <w:rFonts w:ascii="Calibri" w:eastAsia="Calibri" w:hAnsi="Calibri" w:cs="Calibri"/>
                <w:color w:val="000000"/>
              </w:rPr>
              <w:t>–117</w:t>
            </w:r>
            <w:r>
              <w:rPr>
                <w:rFonts w:ascii="Calibri" w:eastAsia="Calibri" w:hAnsi="Calibri" w:cs="Calibri"/>
                <w:color w:val="000000"/>
              </w:rPr>
              <w:t>,</w:t>
            </w:r>
            <w:r w:rsidR="008B0379">
              <w:rPr>
                <w:rFonts w:ascii="Calibri" w:eastAsia="Calibri" w:hAnsi="Calibri" w:cs="Calibri"/>
                <w:color w:val="000000"/>
              </w:rPr>
              <w:t xml:space="preserve"> 120–121,</w:t>
            </w:r>
            <w:r>
              <w:rPr>
                <w:rFonts w:ascii="Calibri" w:eastAsia="Calibri" w:hAnsi="Calibri" w:cs="Calibri"/>
                <w:color w:val="000000"/>
              </w:rPr>
              <w:t xml:space="preserve"> 130</w:t>
            </w:r>
            <w:r w:rsidR="008B0379">
              <w:rPr>
                <w:rFonts w:ascii="Calibri" w:eastAsia="Calibri" w:hAnsi="Calibri" w:cs="Calibri"/>
                <w:color w:val="000000"/>
              </w:rPr>
              <w:t>–131</w:t>
            </w:r>
            <w:r>
              <w:rPr>
                <w:rFonts w:ascii="Calibri" w:eastAsia="Calibri" w:hAnsi="Calibri" w:cs="Calibri"/>
                <w:color w:val="000000"/>
              </w:rPr>
              <w:t>, 138</w:t>
            </w:r>
            <w:r w:rsidR="008B0379">
              <w:rPr>
                <w:rFonts w:ascii="Calibri" w:eastAsia="Calibri" w:hAnsi="Calibri" w:cs="Calibri"/>
                <w:color w:val="000000"/>
              </w:rPr>
              <w:t>–139</w:t>
            </w:r>
            <w:r>
              <w:rPr>
                <w:rFonts w:ascii="Calibri" w:eastAsia="Calibri" w:hAnsi="Calibri" w:cs="Calibri"/>
                <w:color w:val="000000"/>
              </w:rPr>
              <w:t>, 146</w:t>
            </w:r>
            <w:r w:rsidR="008B0379">
              <w:rPr>
                <w:rFonts w:ascii="Calibri" w:eastAsia="Calibri" w:hAnsi="Calibri" w:cs="Calibri"/>
                <w:color w:val="000000"/>
              </w:rPr>
              <w:t>–147</w:t>
            </w:r>
            <w:r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8B0379">
              <w:rPr>
                <w:rFonts w:ascii="Calibri" w:eastAsia="Calibri" w:hAnsi="Calibri" w:cs="Calibri"/>
                <w:color w:val="000000"/>
              </w:rPr>
              <w:t xml:space="preserve">150–151, </w:t>
            </w:r>
            <w:r>
              <w:rPr>
                <w:rFonts w:ascii="Calibri" w:eastAsia="Calibri" w:hAnsi="Calibri" w:cs="Calibri"/>
                <w:color w:val="000000"/>
              </w:rPr>
              <w:t>160</w:t>
            </w:r>
            <w:r w:rsidR="008B0379">
              <w:rPr>
                <w:rFonts w:ascii="Calibri" w:eastAsia="Calibri" w:hAnsi="Calibri" w:cs="Calibri"/>
                <w:color w:val="000000"/>
              </w:rPr>
              <w:t>–161</w:t>
            </w:r>
            <w:r>
              <w:rPr>
                <w:rFonts w:ascii="Calibri" w:eastAsia="Calibri" w:hAnsi="Calibri" w:cs="Calibri"/>
                <w:color w:val="000000"/>
              </w:rPr>
              <w:t>, 168</w:t>
            </w:r>
            <w:r w:rsidR="008B0379">
              <w:rPr>
                <w:rFonts w:ascii="Calibri" w:eastAsia="Calibri" w:hAnsi="Calibri" w:cs="Calibri"/>
                <w:color w:val="000000"/>
              </w:rPr>
              <w:t>–169</w:t>
            </w:r>
            <w:r>
              <w:rPr>
                <w:rFonts w:ascii="Calibri" w:eastAsia="Calibri" w:hAnsi="Calibri" w:cs="Calibri"/>
                <w:color w:val="000000"/>
              </w:rPr>
              <w:t>, 176</w:t>
            </w:r>
            <w:r w:rsidR="008B0379">
              <w:rPr>
                <w:rFonts w:ascii="Calibri" w:eastAsia="Calibri" w:hAnsi="Calibri" w:cs="Calibri"/>
                <w:color w:val="000000"/>
              </w:rPr>
              <w:t>–177, 180–181</w:t>
            </w:r>
          </w:p>
        </w:tc>
        <w:tc>
          <w:tcPr>
            <w:tcW w:w="7365" w:type="dxa"/>
          </w:tcPr>
          <w:p w14:paraId="7723340A" w14:textId="4EF1098B" w:rsidR="00367F5D" w:rsidRPr="00A9759B" w:rsidRDefault="00E76403" w:rsidP="00E7640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E76403">
              <w:rPr>
                <w:rFonts w:ascii="Avenir" w:eastAsia="Avenir" w:hAnsi="Avenir" w:cs="Avenir"/>
                <w:color w:val="000000"/>
              </w:rPr>
              <w:t>4.</w:t>
            </w:r>
            <w:proofErr w:type="gramStart"/>
            <w:r w:rsidRPr="00E76403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E76403">
              <w:rPr>
                <w:rFonts w:ascii="Avenir" w:eastAsia="Avenir" w:hAnsi="Avenir" w:cs="Avenir"/>
                <w:color w:val="000000"/>
              </w:rPr>
              <w:t>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76403">
              <w:rPr>
                <w:rFonts w:ascii="Avenir" w:eastAsia="Avenir" w:hAnsi="Avenir" w:cs="Avenir"/>
                <w:color w:val="000000"/>
              </w:rPr>
              <w:t>Demonstrate care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76403">
              <w:rPr>
                <w:rFonts w:ascii="Avenir" w:eastAsia="Avenir" w:hAnsi="Avenir" w:cs="Avenir"/>
                <w:color w:val="000000"/>
              </w:rPr>
              <w:t>and respect for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76403">
              <w:rPr>
                <w:rFonts w:ascii="Avenir" w:eastAsia="Avenir" w:hAnsi="Avenir" w:cs="Avenir"/>
                <w:color w:val="000000"/>
              </w:rPr>
              <w:t>personal artwork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76403">
              <w:rPr>
                <w:rFonts w:ascii="Avenir" w:eastAsia="Avenir" w:hAnsi="Avenir" w:cs="Avenir"/>
                <w:color w:val="000000"/>
              </w:rPr>
              <w:t>the artwork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76403">
              <w:rPr>
                <w:rFonts w:ascii="Avenir" w:eastAsia="Avenir" w:hAnsi="Avenir" w:cs="Avenir"/>
                <w:color w:val="000000"/>
              </w:rPr>
              <w:t>others.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6875AFF4" w14:textId="7E80DE7A" w:rsidR="00367F5D" w:rsidRDefault="005D41DC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10, 18, 26, 30, 40, 48, 56, 60, 70, 78, 86, 90, 100, 108, 116, 120, 130, 138, 146, 150, 160, 168, 176, 180</w:t>
            </w:r>
          </w:p>
        </w:tc>
        <w:tc>
          <w:tcPr>
            <w:tcW w:w="7365" w:type="dxa"/>
          </w:tcPr>
          <w:p w14:paraId="05EC23EC" w14:textId="6BB64101" w:rsidR="00367F5D" w:rsidRPr="00694197" w:rsidRDefault="00650097" w:rsidP="0065009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50097">
              <w:rPr>
                <w:rFonts w:ascii="Avenir" w:eastAsia="Avenir" w:hAnsi="Avenir" w:cs="Avenir"/>
                <w:color w:val="000000"/>
              </w:rPr>
              <w:t>4.</w:t>
            </w:r>
            <w:proofErr w:type="gramStart"/>
            <w:r w:rsidRPr="00650097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650097">
              <w:rPr>
                <w:rFonts w:ascii="Avenir" w:eastAsia="Avenir" w:hAnsi="Avenir" w:cs="Avenir"/>
                <w:color w:val="000000"/>
              </w:rPr>
              <w:t>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50097">
              <w:rPr>
                <w:rFonts w:ascii="Avenir" w:eastAsia="Avenir" w:hAnsi="Avenir" w:cs="Avenir"/>
                <w:color w:val="000000"/>
              </w:rPr>
              <w:t>Critique personal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50097">
              <w:rPr>
                <w:rFonts w:ascii="Avenir" w:eastAsia="Avenir" w:hAnsi="Avenir" w:cs="Avenir"/>
                <w:color w:val="000000"/>
              </w:rPr>
              <w:t>based 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50097">
              <w:rPr>
                <w:rFonts w:ascii="Avenir" w:eastAsia="Avenir" w:hAnsi="Avenir" w:cs="Avenir"/>
                <w:color w:val="000000"/>
              </w:rPr>
              <w:t>teacher-established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50097">
              <w:rPr>
                <w:rFonts w:ascii="Avenir" w:eastAsia="Avenir" w:hAnsi="Avenir" w:cs="Avenir"/>
                <w:color w:val="000000"/>
              </w:rPr>
              <w:t>criteria and/or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50097">
              <w:rPr>
                <w:rFonts w:ascii="Avenir" w:eastAsia="Avenir" w:hAnsi="Avenir" w:cs="Avenir"/>
                <w:color w:val="000000"/>
              </w:rPr>
              <w:t>artworks from</w:t>
            </w:r>
            <w:r>
              <w:rPr>
                <w:rFonts w:ascii="Avenir" w:eastAsia="Avenir" w:hAnsi="Avenir" w:cs="Avenir"/>
                <w:color w:val="000000"/>
              </w:rPr>
              <w:t xml:space="preserve"> v</w:t>
            </w:r>
            <w:r w:rsidRPr="00650097">
              <w:rPr>
                <w:rFonts w:ascii="Avenir" w:eastAsia="Avenir" w:hAnsi="Avenir" w:cs="Avenir"/>
                <w:color w:val="000000"/>
              </w:rPr>
              <w:t>arious periods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50097">
              <w:rPr>
                <w:rFonts w:ascii="Avenir" w:eastAsia="Avenir" w:hAnsi="Avenir" w:cs="Avenir"/>
                <w:color w:val="000000"/>
              </w:rPr>
              <w:t>cultures.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4157AF99" w14:textId="0D9357A0" w:rsidR="005C0EE8" w:rsidRDefault="00FC7B2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5C0EE8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437C20">
              <w:rPr>
                <w:rFonts w:ascii="Calibri" w:eastAsia="Calibri" w:hAnsi="Calibri" w:cs="Calibri"/>
                <w:color w:val="000000"/>
              </w:rPr>
              <w:t xml:space="preserve">28–29, </w:t>
            </w:r>
            <w:r w:rsidR="00F04855">
              <w:rPr>
                <w:rFonts w:ascii="Calibri" w:eastAsia="Calibri" w:hAnsi="Calibri" w:cs="Calibri"/>
                <w:color w:val="000000"/>
              </w:rPr>
              <w:t xml:space="preserve">42–43, </w:t>
            </w:r>
            <w:r w:rsidR="005A277F">
              <w:rPr>
                <w:rFonts w:ascii="Calibri" w:eastAsia="Calibri" w:hAnsi="Calibri" w:cs="Calibri"/>
                <w:color w:val="000000"/>
              </w:rPr>
              <w:t xml:space="preserve">50–51, </w:t>
            </w:r>
            <w:r w:rsidR="00437C20">
              <w:rPr>
                <w:rFonts w:ascii="Calibri" w:eastAsia="Calibri" w:hAnsi="Calibri" w:cs="Calibri"/>
                <w:color w:val="000000"/>
              </w:rPr>
              <w:t xml:space="preserve">58–59, </w:t>
            </w:r>
            <w:r w:rsidR="005A277F">
              <w:rPr>
                <w:rFonts w:ascii="Calibri" w:eastAsia="Calibri" w:hAnsi="Calibri" w:cs="Calibri"/>
                <w:color w:val="000000"/>
              </w:rPr>
              <w:t xml:space="preserve">76–79, </w:t>
            </w:r>
            <w:r w:rsidR="00F31F2A">
              <w:rPr>
                <w:rFonts w:ascii="Calibri" w:eastAsia="Calibri" w:hAnsi="Calibri" w:cs="Calibri"/>
                <w:color w:val="000000"/>
              </w:rPr>
              <w:t xml:space="preserve">80–81, </w:t>
            </w:r>
            <w:r w:rsidR="00437C20">
              <w:rPr>
                <w:rFonts w:ascii="Calibri" w:eastAsia="Calibri" w:hAnsi="Calibri" w:cs="Calibri"/>
                <w:color w:val="000000"/>
              </w:rPr>
              <w:t xml:space="preserve">88–89, 118–119, </w:t>
            </w:r>
            <w:r w:rsidR="00F31F2A">
              <w:rPr>
                <w:rFonts w:ascii="Calibri" w:eastAsia="Calibri" w:hAnsi="Calibri" w:cs="Calibri"/>
                <w:color w:val="000000"/>
              </w:rPr>
              <w:t xml:space="preserve">140–141, </w:t>
            </w:r>
            <w:r w:rsidR="00437C20">
              <w:rPr>
                <w:rFonts w:ascii="Calibri" w:eastAsia="Calibri" w:hAnsi="Calibri" w:cs="Calibri"/>
                <w:color w:val="000000"/>
              </w:rPr>
              <w:t>148–149, 178–179</w:t>
            </w:r>
          </w:p>
        </w:tc>
        <w:tc>
          <w:tcPr>
            <w:tcW w:w="7365" w:type="dxa"/>
          </w:tcPr>
          <w:p w14:paraId="5BF866C8" w14:textId="01B29689" w:rsidR="005C0EE8" w:rsidRPr="00B51D9B" w:rsidRDefault="005E09DF" w:rsidP="005E09D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E09DF">
              <w:rPr>
                <w:rFonts w:ascii="Avenir" w:eastAsia="Avenir" w:hAnsi="Avenir" w:cs="Avenir"/>
                <w:color w:val="000000"/>
              </w:rPr>
              <w:t>4.</w:t>
            </w:r>
            <w:proofErr w:type="gramStart"/>
            <w:r w:rsidRPr="005E09DF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5E09DF">
              <w:rPr>
                <w:rFonts w:ascii="Avenir" w:eastAsia="Avenir" w:hAnsi="Avenir" w:cs="Avenir"/>
                <w:color w:val="000000"/>
              </w:rPr>
              <w:t>.1.3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E09DF">
              <w:rPr>
                <w:rFonts w:ascii="Avenir" w:eastAsia="Avenir" w:hAnsi="Avenir" w:cs="Avenir"/>
                <w:color w:val="000000"/>
              </w:rPr>
              <w:t>Explore potential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E09DF">
              <w:rPr>
                <w:rFonts w:ascii="Avenir" w:eastAsia="Avenir" w:hAnsi="Avenir" w:cs="Avenir"/>
                <w:color w:val="000000"/>
              </w:rPr>
              <w:t>related careers.</w:t>
            </w:r>
          </w:p>
        </w:tc>
      </w:tr>
      <w:tr w:rsidR="00212645" w14:paraId="73875F37" w14:textId="77777777" w:rsidTr="00963014">
        <w:tc>
          <w:tcPr>
            <w:tcW w:w="2287" w:type="dxa"/>
          </w:tcPr>
          <w:p w14:paraId="6FC5CDB7" w14:textId="49B916FA" w:rsidR="00212645" w:rsidRDefault="00AC235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B34F95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10</w:t>
            </w:r>
            <w:r w:rsidR="00C83F77">
              <w:rPr>
                <w:rFonts w:ascii="Calibri" w:eastAsia="Calibri" w:hAnsi="Calibri" w:cs="Calibri"/>
                <w:color w:val="000000"/>
              </w:rPr>
              <w:t>, 26, 40</w:t>
            </w:r>
            <w:r w:rsidR="00564461">
              <w:rPr>
                <w:rFonts w:ascii="Calibri" w:eastAsia="Calibri" w:hAnsi="Calibri" w:cs="Calibri"/>
                <w:color w:val="000000"/>
              </w:rPr>
              <w:t>, 48</w:t>
            </w:r>
            <w:r w:rsidR="00F65218">
              <w:rPr>
                <w:rFonts w:ascii="Calibri" w:eastAsia="Calibri" w:hAnsi="Calibri" w:cs="Calibri"/>
                <w:color w:val="000000"/>
              </w:rPr>
              <w:t>, 100</w:t>
            </w:r>
            <w:r w:rsidR="0023111F">
              <w:rPr>
                <w:rFonts w:ascii="Calibri" w:eastAsia="Calibri" w:hAnsi="Calibri" w:cs="Calibri"/>
                <w:color w:val="000000"/>
              </w:rPr>
              <w:t>, 160</w:t>
            </w:r>
            <w:r w:rsidR="00CB70F1">
              <w:rPr>
                <w:rFonts w:ascii="Calibri" w:eastAsia="Calibri" w:hAnsi="Calibri" w:cs="Calibri"/>
                <w:color w:val="000000"/>
              </w:rPr>
              <w:t>, 168</w:t>
            </w:r>
          </w:p>
          <w:p w14:paraId="730B24E7" w14:textId="7262D0AF" w:rsidR="00C83F77" w:rsidRDefault="00C83F77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Teacher Edition</w:t>
            </w:r>
            <w:r>
              <w:rPr>
                <w:rFonts w:ascii="Calibri" w:eastAsia="Calibri" w:hAnsi="Calibri" w:cs="Calibri"/>
                <w:color w:val="000000"/>
              </w:rPr>
              <w:br/>
              <w:t>Pages 11, 19, 27, 31, 41, 47</w:t>
            </w:r>
            <w:r w:rsidR="00564461">
              <w:rPr>
                <w:rFonts w:ascii="Calibri" w:eastAsia="Calibri" w:hAnsi="Calibri" w:cs="Calibri"/>
                <w:color w:val="000000"/>
              </w:rPr>
              <w:t>, 55</w:t>
            </w:r>
            <w:r w:rsidR="00403571">
              <w:rPr>
                <w:rFonts w:ascii="Calibri" w:eastAsia="Calibri" w:hAnsi="Calibri" w:cs="Calibri"/>
                <w:color w:val="000000"/>
              </w:rPr>
              <w:t>, 61</w:t>
            </w:r>
            <w:r w:rsidR="00D422E1">
              <w:rPr>
                <w:rFonts w:ascii="Calibri" w:eastAsia="Calibri" w:hAnsi="Calibri" w:cs="Calibri"/>
                <w:color w:val="000000"/>
              </w:rPr>
              <w:t>, 65</w:t>
            </w:r>
            <w:r w:rsidR="006944C1">
              <w:rPr>
                <w:rFonts w:ascii="Calibri" w:eastAsia="Calibri" w:hAnsi="Calibri" w:cs="Calibri"/>
                <w:color w:val="000000"/>
              </w:rPr>
              <w:t>, 79</w:t>
            </w:r>
            <w:r w:rsidR="00505C3F">
              <w:rPr>
                <w:rFonts w:ascii="Calibri" w:eastAsia="Calibri" w:hAnsi="Calibri" w:cs="Calibri"/>
                <w:color w:val="000000"/>
              </w:rPr>
              <w:t>, 87</w:t>
            </w:r>
            <w:r w:rsidR="00974A78">
              <w:rPr>
                <w:rFonts w:ascii="Calibri" w:eastAsia="Calibri" w:hAnsi="Calibri" w:cs="Calibri"/>
                <w:color w:val="000000"/>
              </w:rPr>
              <w:t>, 91</w:t>
            </w:r>
            <w:r w:rsidR="009C6166">
              <w:rPr>
                <w:rFonts w:ascii="Calibri" w:eastAsia="Calibri" w:hAnsi="Calibri" w:cs="Calibri"/>
                <w:color w:val="000000"/>
              </w:rPr>
              <w:t>, 101</w:t>
            </w:r>
            <w:r w:rsidR="003A5E6D">
              <w:rPr>
                <w:rFonts w:ascii="Calibri" w:eastAsia="Calibri" w:hAnsi="Calibri" w:cs="Calibri"/>
                <w:color w:val="000000"/>
              </w:rPr>
              <w:t>, 109, 117</w:t>
            </w:r>
            <w:r w:rsidR="00187E36">
              <w:rPr>
                <w:rFonts w:ascii="Calibri" w:eastAsia="Calibri" w:hAnsi="Calibri" w:cs="Calibri"/>
                <w:color w:val="000000"/>
              </w:rPr>
              <w:t>, 121, 131, 139</w:t>
            </w:r>
            <w:r w:rsidR="00596B8D">
              <w:rPr>
                <w:rFonts w:ascii="Calibri" w:eastAsia="Calibri" w:hAnsi="Calibri" w:cs="Calibri"/>
                <w:color w:val="000000"/>
              </w:rPr>
              <w:t>, 147</w:t>
            </w:r>
            <w:r w:rsidR="0023111F">
              <w:rPr>
                <w:rFonts w:ascii="Calibri" w:eastAsia="Calibri" w:hAnsi="Calibri" w:cs="Calibri"/>
                <w:color w:val="000000"/>
              </w:rPr>
              <w:t>, 151</w:t>
            </w:r>
            <w:r w:rsidR="00745528">
              <w:rPr>
                <w:rFonts w:ascii="Calibri" w:eastAsia="Calibri" w:hAnsi="Calibri" w:cs="Calibri"/>
                <w:color w:val="000000"/>
              </w:rPr>
              <w:t>, 161, 167</w:t>
            </w:r>
            <w:r w:rsidR="004D2B33">
              <w:rPr>
                <w:rFonts w:ascii="Calibri" w:eastAsia="Calibri" w:hAnsi="Calibri" w:cs="Calibri"/>
                <w:color w:val="000000"/>
              </w:rPr>
              <w:t>, 169</w:t>
            </w:r>
            <w:r w:rsidR="00955F50">
              <w:rPr>
                <w:rFonts w:ascii="Calibri" w:eastAsia="Calibri" w:hAnsi="Calibri" w:cs="Calibri"/>
                <w:color w:val="000000"/>
              </w:rPr>
              <w:t>, 177, 181</w:t>
            </w:r>
          </w:p>
        </w:tc>
        <w:tc>
          <w:tcPr>
            <w:tcW w:w="7365" w:type="dxa"/>
          </w:tcPr>
          <w:p w14:paraId="0D93A0AA" w14:textId="4CDD0363" w:rsidR="00212645" w:rsidRPr="009832F5" w:rsidRDefault="003456C8" w:rsidP="003456C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456C8">
              <w:rPr>
                <w:rFonts w:ascii="Avenir" w:eastAsia="Avenir" w:hAnsi="Avenir" w:cs="Avenir"/>
                <w:color w:val="000000"/>
              </w:rPr>
              <w:lastRenderedPageBreak/>
              <w:t>4.</w:t>
            </w:r>
            <w:proofErr w:type="gramStart"/>
            <w:r w:rsidRPr="003456C8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3456C8">
              <w:rPr>
                <w:rFonts w:ascii="Avenir" w:eastAsia="Avenir" w:hAnsi="Avenir" w:cs="Avenir"/>
                <w:color w:val="000000"/>
              </w:rPr>
              <w:t>.1.4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56C8">
              <w:rPr>
                <w:rFonts w:ascii="Avenir" w:eastAsia="Avenir" w:hAnsi="Avenir" w:cs="Avenir"/>
                <w:color w:val="000000"/>
              </w:rPr>
              <w:t>Select and collect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56C8">
              <w:rPr>
                <w:rFonts w:ascii="Avenir" w:eastAsia="Avenir" w:hAnsi="Avenir" w:cs="Avenir"/>
                <w:color w:val="000000"/>
              </w:rPr>
              <w:t>personal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56C8">
              <w:rPr>
                <w:rFonts w:ascii="Avenir" w:eastAsia="Avenir" w:hAnsi="Avenir" w:cs="Avenir"/>
                <w:color w:val="000000"/>
              </w:rPr>
              <w:t>in a portfolio.</w:t>
            </w:r>
          </w:p>
        </w:tc>
      </w:tr>
    </w:tbl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354C"/>
    <w:rsid w:val="00006D1B"/>
    <w:rsid w:val="00024609"/>
    <w:rsid w:val="000608D7"/>
    <w:rsid w:val="000D234D"/>
    <w:rsid w:val="000F0210"/>
    <w:rsid w:val="000F07AE"/>
    <w:rsid w:val="000F6C28"/>
    <w:rsid w:val="00113B43"/>
    <w:rsid w:val="001204C7"/>
    <w:rsid w:val="00133001"/>
    <w:rsid w:val="00142F6F"/>
    <w:rsid w:val="0014545E"/>
    <w:rsid w:val="00165B96"/>
    <w:rsid w:val="001745D0"/>
    <w:rsid w:val="00176D09"/>
    <w:rsid w:val="0018326E"/>
    <w:rsid w:val="00186A12"/>
    <w:rsid w:val="00187E36"/>
    <w:rsid w:val="001D5240"/>
    <w:rsid w:val="001E34D1"/>
    <w:rsid w:val="00205DA9"/>
    <w:rsid w:val="00212645"/>
    <w:rsid w:val="002200B2"/>
    <w:rsid w:val="0023111F"/>
    <w:rsid w:val="00251D0C"/>
    <w:rsid w:val="00265B3C"/>
    <w:rsid w:val="00271976"/>
    <w:rsid w:val="0028393D"/>
    <w:rsid w:val="002B3FCD"/>
    <w:rsid w:val="002C4ACA"/>
    <w:rsid w:val="002C50D8"/>
    <w:rsid w:val="002D65DC"/>
    <w:rsid w:val="00304A12"/>
    <w:rsid w:val="003112DB"/>
    <w:rsid w:val="00312635"/>
    <w:rsid w:val="0031319C"/>
    <w:rsid w:val="003373C8"/>
    <w:rsid w:val="00340A76"/>
    <w:rsid w:val="003456C8"/>
    <w:rsid w:val="003501F3"/>
    <w:rsid w:val="00352B68"/>
    <w:rsid w:val="003530E4"/>
    <w:rsid w:val="00357E1D"/>
    <w:rsid w:val="00367F5D"/>
    <w:rsid w:val="00383720"/>
    <w:rsid w:val="003A029D"/>
    <w:rsid w:val="003A16C0"/>
    <w:rsid w:val="003A3B81"/>
    <w:rsid w:val="003A5E6D"/>
    <w:rsid w:val="003B62E1"/>
    <w:rsid w:val="003C7398"/>
    <w:rsid w:val="003D7788"/>
    <w:rsid w:val="003E2E31"/>
    <w:rsid w:val="00403571"/>
    <w:rsid w:val="004044D2"/>
    <w:rsid w:val="004052B0"/>
    <w:rsid w:val="004052C6"/>
    <w:rsid w:val="00405C28"/>
    <w:rsid w:val="00427EA9"/>
    <w:rsid w:val="00437C20"/>
    <w:rsid w:val="0045236C"/>
    <w:rsid w:val="00475763"/>
    <w:rsid w:val="00487F5D"/>
    <w:rsid w:val="00493C21"/>
    <w:rsid w:val="004A228F"/>
    <w:rsid w:val="004B2045"/>
    <w:rsid w:val="004C5401"/>
    <w:rsid w:val="004D2B33"/>
    <w:rsid w:val="004E6612"/>
    <w:rsid w:val="004E7527"/>
    <w:rsid w:val="004F77DB"/>
    <w:rsid w:val="00501E72"/>
    <w:rsid w:val="00505C3F"/>
    <w:rsid w:val="00520B44"/>
    <w:rsid w:val="00522B6B"/>
    <w:rsid w:val="005479A1"/>
    <w:rsid w:val="005570BF"/>
    <w:rsid w:val="005610CE"/>
    <w:rsid w:val="005634F1"/>
    <w:rsid w:val="00564461"/>
    <w:rsid w:val="00584200"/>
    <w:rsid w:val="00596B8D"/>
    <w:rsid w:val="005A1CBD"/>
    <w:rsid w:val="005A277F"/>
    <w:rsid w:val="005A3A90"/>
    <w:rsid w:val="005A49A5"/>
    <w:rsid w:val="005A5934"/>
    <w:rsid w:val="005C0EE8"/>
    <w:rsid w:val="005D41DC"/>
    <w:rsid w:val="005D766F"/>
    <w:rsid w:val="005D7CE1"/>
    <w:rsid w:val="005E09DF"/>
    <w:rsid w:val="005F4C1B"/>
    <w:rsid w:val="005F5CB9"/>
    <w:rsid w:val="00620F50"/>
    <w:rsid w:val="00637310"/>
    <w:rsid w:val="00645868"/>
    <w:rsid w:val="00650097"/>
    <w:rsid w:val="00664EBB"/>
    <w:rsid w:val="00694197"/>
    <w:rsid w:val="006944C1"/>
    <w:rsid w:val="006976C4"/>
    <w:rsid w:val="006B08C3"/>
    <w:rsid w:val="006B5EF4"/>
    <w:rsid w:val="006C33D2"/>
    <w:rsid w:val="006C7CDA"/>
    <w:rsid w:val="006D5205"/>
    <w:rsid w:val="006E44AD"/>
    <w:rsid w:val="0070254E"/>
    <w:rsid w:val="00724F08"/>
    <w:rsid w:val="00745528"/>
    <w:rsid w:val="00767328"/>
    <w:rsid w:val="00775C6A"/>
    <w:rsid w:val="007877EF"/>
    <w:rsid w:val="007925D1"/>
    <w:rsid w:val="00797D85"/>
    <w:rsid w:val="007B23D1"/>
    <w:rsid w:val="007E38B2"/>
    <w:rsid w:val="007E5DE9"/>
    <w:rsid w:val="00801A47"/>
    <w:rsid w:val="00806A51"/>
    <w:rsid w:val="00822222"/>
    <w:rsid w:val="008414EE"/>
    <w:rsid w:val="00846DB5"/>
    <w:rsid w:val="00847484"/>
    <w:rsid w:val="00860330"/>
    <w:rsid w:val="008714C2"/>
    <w:rsid w:val="00874CB8"/>
    <w:rsid w:val="008758C8"/>
    <w:rsid w:val="008765B4"/>
    <w:rsid w:val="00877ECC"/>
    <w:rsid w:val="008845A0"/>
    <w:rsid w:val="00887B88"/>
    <w:rsid w:val="008A52D7"/>
    <w:rsid w:val="008A69A4"/>
    <w:rsid w:val="008B0379"/>
    <w:rsid w:val="008B2D34"/>
    <w:rsid w:val="008C520F"/>
    <w:rsid w:val="008C775F"/>
    <w:rsid w:val="008D428F"/>
    <w:rsid w:val="008E57B0"/>
    <w:rsid w:val="00911BAC"/>
    <w:rsid w:val="00924A8E"/>
    <w:rsid w:val="009332D5"/>
    <w:rsid w:val="009333EB"/>
    <w:rsid w:val="00946A29"/>
    <w:rsid w:val="00953B67"/>
    <w:rsid w:val="00955F50"/>
    <w:rsid w:val="00974881"/>
    <w:rsid w:val="00974A78"/>
    <w:rsid w:val="009832F5"/>
    <w:rsid w:val="009C4D6D"/>
    <w:rsid w:val="009C6166"/>
    <w:rsid w:val="00A02C38"/>
    <w:rsid w:val="00A14CB9"/>
    <w:rsid w:val="00A31F31"/>
    <w:rsid w:val="00A604DF"/>
    <w:rsid w:val="00A85D68"/>
    <w:rsid w:val="00A92A0B"/>
    <w:rsid w:val="00A9759B"/>
    <w:rsid w:val="00AC2353"/>
    <w:rsid w:val="00AC7304"/>
    <w:rsid w:val="00AF0057"/>
    <w:rsid w:val="00AF0560"/>
    <w:rsid w:val="00B23A4D"/>
    <w:rsid w:val="00B30C5A"/>
    <w:rsid w:val="00B34F95"/>
    <w:rsid w:val="00B51D9B"/>
    <w:rsid w:val="00B56EE7"/>
    <w:rsid w:val="00B57994"/>
    <w:rsid w:val="00B603D5"/>
    <w:rsid w:val="00B97832"/>
    <w:rsid w:val="00BA44C2"/>
    <w:rsid w:val="00BA6B9A"/>
    <w:rsid w:val="00BF2C68"/>
    <w:rsid w:val="00C07AED"/>
    <w:rsid w:val="00C1135B"/>
    <w:rsid w:val="00C14AE6"/>
    <w:rsid w:val="00C30698"/>
    <w:rsid w:val="00C33DCD"/>
    <w:rsid w:val="00C36300"/>
    <w:rsid w:val="00C41320"/>
    <w:rsid w:val="00C4675B"/>
    <w:rsid w:val="00C83F77"/>
    <w:rsid w:val="00C85494"/>
    <w:rsid w:val="00C8781F"/>
    <w:rsid w:val="00C950B7"/>
    <w:rsid w:val="00CA1E14"/>
    <w:rsid w:val="00CB70F1"/>
    <w:rsid w:val="00CC6684"/>
    <w:rsid w:val="00CD028E"/>
    <w:rsid w:val="00CD1A69"/>
    <w:rsid w:val="00CF5E10"/>
    <w:rsid w:val="00D01104"/>
    <w:rsid w:val="00D112B5"/>
    <w:rsid w:val="00D24A72"/>
    <w:rsid w:val="00D30006"/>
    <w:rsid w:val="00D31C33"/>
    <w:rsid w:val="00D422E1"/>
    <w:rsid w:val="00D64ACB"/>
    <w:rsid w:val="00D97494"/>
    <w:rsid w:val="00DB0355"/>
    <w:rsid w:val="00DB40B2"/>
    <w:rsid w:val="00DC70CB"/>
    <w:rsid w:val="00DC74B1"/>
    <w:rsid w:val="00DC7E52"/>
    <w:rsid w:val="00DD1E7A"/>
    <w:rsid w:val="00DE274E"/>
    <w:rsid w:val="00E21DF7"/>
    <w:rsid w:val="00E24606"/>
    <w:rsid w:val="00E657E9"/>
    <w:rsid w:val="00E76403"/>
    <w:rsid w:val="00EA3981"/>
    <w:rsid w:val="00EA57AA"/>
    <w:rsid w:val="00EA70DE"/>
    <w:rsid w:val="00EB63F9"/>
    <w:rsid w:val="00ED5497"/>
    <w:rsid w:val="00F0333F"/>
    <w:rsid w:val="00F04855"/>
    <w:rsid w:val="00F07239"/>
    <w:rsid w:val="00F130AA"/>
    <w:rsid w:val="00F22CF9"/>
    <w:rsid w:val="00F31F2A"/>
    <w:rsid w:val="00F5167C"/>
    <w:rsid w:val="00F61BDA"/>
    <w:rsid w:val="00F64F31"/>
    <w:rsid w:val="00F65218"/>
    <w:rsid w:val="00F7206B"/>
    <w:rsid w:val="00F81505"/>
    <w:rsid w:val="00F90B44"/>
    <w:rsid w:val="00FA295B"/>
    <w:rsid w:val="00FA733C"/>
    <w:rsid w:val="00FC7B23"/>
    <w:rsid w:val="00FE6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F95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1057</Words>
  <Characters>6028</Characters>
  <Application>Microsoft Office Word</Application>
  <DocSecurity>0</DocSecurity>
  <Lines>50</Lines>
  <Paragraphs>14</Paragraphs>
  <ScaleCrop>false</ScaleCrop>
  <Company/>
  <LinksUpToDate>false</LinksUpToDate>
  <CharactersWithSpaces>7071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2024-05-31T15:55:00Z</dcterms:created>
  <dcterms:modified xsi:type="dcterms:W3CDTF">2024-05-31T15:55:00Z</dcterms:modified>
</cp:coreProperties>
</file>