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16" w:type="dxa"/>
        <w:tblInd w:w="92" w:type="dxa"/>
        <w:tblLook w:val="0000" w:firstRow="0" w:lastRow="0" w:firstColumn="0" w:lastColumn="0" w:noHBand="0" w:noVBand="0"/>
      </w:tblPr>
      <w:tblGrid>
        <w:gridCol w:w="3100"/>
        <w:gridCol w:w="3320"/>
        <w:gridCol w:w="1960"/>
        <w:gridCol w:w="6036"/>
      </w:tblGrid>
      <w:tr w:rsidR="001270D6" w:rsidRPr="001270D6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1270D6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bookmarkStart w:id="0" w:name="_GoBack" w:colFirst="0" w:colLast="0"/>
            <w:r w:rsidRPr="001270D6">
              <w:rPr>
                <w:rFonts w:ascii="Arial" w:hAnsi="Arial"/>
                <w:b/>
                <w:bCs/>
                <w:sz w:val="20"/>
                <w:szCs w:val="20"/>
              </w:rPr>
              <w:t xml:space="preserve">SUBJECT: 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1270D6" w:rsidRDefault="006D094F" w:rsidP="00A64B35">
            <w:pPr>
              <w:rPr>
                <w:rFonts w:ascii="Arial" w:hAnsi="Arial"/>
                <w:bCs/>
                <w:sz w:val="20"/>
              </w:rPr>
            </w:pPr>
            <w:r w:rsidRPr="001270D6">
              <w:rPr>
                <w:rFonts w:ascii="Arial" w:hAnsi="Arial"/>
                <w:bCs/>
                <w:sz w:val="20"/>
              </w:rPr>
              <w:t>Visual Arts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1270D6" w:rsidRDefault="00242D75" w:rsidP="00A64B35">
            <w:pPr>
              <w:rPr>
                <w:rFonts w:ascii="Arial" w:hAnsi="Arial"/>
                <w:sz w:val="20"/>
                <w:szCs w:val="22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1270D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1270D6" w:rsidRPr="001270D6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1270D6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1270D6">
              <w:rPr>
                <w:rFonts w:ascii="Arial" w:hAnsi="Arial"/>
                <w:b/>
                <w:bCs/>
                <w:sz w:val="20"/>
                <w:szCs w:val="20"/>
              </w:rPr>
              <w:t xml:space="preserve">GRADE LEVEL: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1270D6" w:rsidRDefault="006D094F" w:rsidP="00A64B35">
            <w:pPr>
              <w:rPr>
                <w:rFonts w:ascii="Arial" w:hAnsi="Arial"/>
                <w:bCs/>
                <w:sz w:val="20"/>
              </w:rPr>
            </w:pPr>
            <w:r w:rsidRPr="001270D6">
              <w:rPr>
                <w:rFonts w:ascii="Arial" w:hAnsi="Arial"/>
                <w:bCs/>
                <w:sz w:val="20"/>
              </w:rPr>
              <w:t>6-8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1270D6" w:rsidRDefault="00242D75" w:rsidP="00A64B35">
            <w:pPr>
              <w:rPr>
                <w:rFonts w:ascii="Arial" w:hAnsi="Arial"/>
                <w:sz w:val="20"/>
                <w:szCs w:val="22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1270D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1270D6" w:rsidRPr="001270D6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1270D6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1270D6">
              <w:rPr>
                <w:rFonts w:ascii="Arial" w:hAnsi="Arial"/>
                <w:b/>
                <w:bCs/>
                <w:sz w:val="20"/>
                <w:szCs w:val="20"/>
              </w:rPr>
              <w:t>COURSE TITLE: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1270D6" w:rsidRDefault="009E35D6" w:rsidP="00242D75">
            <w:pPr>
              <w:rPr>
                <w:rFonts w:ascii="Arial" w:hAnsi="Arial"/>
                <w:bCs/>
                <w:sz w:val="20"/>
              </w:rPr>
            </w:pPr>
            <w:r w:rsidRPr="001270D6">
              <w:rPr>
                <w:rFonts w:ascii="Arial" w:hAnsi="Arial"/>
                <w:sz w:val="20"/>
              </w:rPr>
              <w:t xml:space="preserve">M/J Exploring Two-Dimensional </w:t>
            </w:r>
            <w:r w:rsidR="00C4648B" w:rsidRPr="001270D6">
              <w:rPr>
                <w:rFonts w:ascii="Arial" w:hAnsi="Arial"/>
                <w:sz w:val="20"/>
              </w:rPr>
              <w:t xml:space="preserve">Art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1270D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1270D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1270D6" w:rsidRPr="001270D6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1270D6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1270D6">
              <w:rPr>
                <w:rFonts w:ascii="Arial" w:hAnsi="Arial"/>
                <w:b/>
                <w:bCs/>
                <w:sz w:val="20"/>
                <w:szCs w:val="20"/>
              </w:rPr>
              <w:t xml:space="preserve">COURSE CODE: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1270D6" w:rsidRDefault="009E35D6" w:rsidP="00A64B35">
            <w:pPr>
              <w:rPr>
                <w:rFonts w:ascii="Arial" w:hAnsi="Arial"/>
                <w:bCs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0101005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1270D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1270D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1270D6" w:rsidRPr="001270D6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1270D6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1270D6">
              <w:rPr>
                <w:rFonts w:ascii="Arial" w:hAnsi="Arial"/>
                <w:b/>
                <w:bCs/>
                <w:sz w:val="20"/>
                <w:szCs w:val="20"/>
              </w:rPr>
              <w:t>SUBMISSION TITLE: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1270D6" w:rsidRDefault="006D094F" w:rsidP="00242D75">
            <w:pPr>
              <w:rPr>
                <w:rFonts w:ascii="Arial" w:hAnsi="Arial"/>
                <w:bCs/>
                <w:sz w:val="20"/>
              </w:rPr>
            </w:pPr>
            <w:r w:rsidRPr="001270D6">
              <w:rPr>
                <w:rFonts w:ascii="Arial" w:hAnsi="Arial"/>
                <w:sz w:val="20"/>
                <w:szCs w:val="22"/>
              </w:rPr>
              <w:t>Exploring Visual Design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1270D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1270D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1270D6" w:rsidRPr="001270D6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1270D6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1270D6">
              <w:rPr>
                <w:rFonts w:ascii="Arial" w:hAnsi="Arial"/>
                <w:b/>
                <w:bCs/>
                <w:sz w:val="20"/>
                <w:szCs w:val="20"/>
              </w:rPr>
              <w:t>BID ID: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1270D6" w:rsidRDefault="001270D6" w:rsidP="00A64B35">
            <w:pPr>
              <w:rPr>
                <w:rFonts w:ascii="Arial" w:hAnsi="Arial"/>
                <w:bCs/>
                <w:sz w:val="20"/>
              </w:rPr>
            </w:pPr>
            <w:r w:rsidRPr="001270D6">
              <w:rPr>
                <w:rFonts w:ascii="Arial" w:hAnsi="Arial"/>
                <w:bCs/>
                <w:sz w:val="20"/>
              </w:rPr>
              <w:t>3022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1270D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1270D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1270D6" w:rsidRPr="001270D6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1270D6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1270D6">
              <w:rPr>
                <w:rFonts w:ascii="Arial" w:hAnsi="Arial"/>
                <w:b/>
                <w:bCs/>
                <w:sz w:val="20"/>
                <w:szCs w:val="20"/>
              </w:rPr>
              <w:t xml:space="preserve">PUBLISHER: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1270D6" w:rsidRDefault="009E35D6" w:rsidP="009E35D6">
            <w:pPr>
              <w:rPr>
                <w:rFonts w:ascii="Arial" w:hAnsi="Arial"/>
                <w:bCs/>
                <w:sz w:val="20"/>
              </w:rPr>
            </w:pPr>
            <w:r w:rsidRPr="001270D6">
              <w:rPr>
                <w:rFonts w:ascii="Arial" w:hAnsi="Arial"/>
                <w:bCs/>
                <w:sz w:val="20"/>
              </w:rPr>
              <w:t>Davis Publications</w:t>
            </w:r>
            <w:r w:rsidR="001270D6" w:rsidRPr="001270D6">
              <w:rPr>
                <w:rFonts w:ascii="Arial" w:hAnsi="Arial"/>
                <w:bCs/>
                <w:sz w:val="20"/>
              </w:rPr>
              <w:t>, Inc.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1270D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1270D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1270D6" w:rsidRPr="001270D6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1270D6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1270D6">
              <w:rPr>
                <w:rFonts w:ascii="Arial" w:hAnsi="Arial"/>
                <w:b/>
                <w:bCs/>
                <w:sz w:val="20"/>
                <w:szCs w:val="20"/>
              </w:rPr>
              <w:t xml:space="preserve">PUBLISHER ID: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1270D6" w:rsidRDefault="001270D6" w:rsidP="00A64B35">
            <w:pPr>
              <w:rPr>
                <w:rFonts w:ascii="Arial" w:hAnsi="Arial"/>
                <w:bCs/>
                <w:sz w:val="20"/>
              </w:rPr>
            </w:pPr>
            <w:r w:rsidRPr="001270D6">
              <w:rPr>
                <w:rFonts w:ascii="Arial" w:hAnsi="Arial"/>
                <w:bCs/>
                <w:sz w:val="20"/>
              </w:rPr>
              <w:t>04-2230444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1270D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1270D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1270D6" w:rsidRPr="001270D6"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1270D6" w:rsidRDefault="00242D75" w:rsidP="00A64B35">
            <w:pPr>
              <w:jc w:val="right"/>
              <w:rPr>
                <w:rFonts w:ascii="Arial" w:hAnsi="Arial"/>
                <w:sz w:val="20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1270D6" w:rsidRDefault="00242D75" w:rsidP="00A64B35">
            <w:pPr>
              <w:rPr>
                <w:rFonts w:ascii="Arial" w:hAnsi="Arial"/>
                <w:sz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1270D6" w:rsidRDefault="00242D75" w:rsidP="00A64B35">
            <w:pPr>
              <w:rPr>
                <w:rFonts w:ascii="Arial" w:hAnsi="Arial"/>
                <w:sz w:val="20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1270D6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D75" w:rsidRPr="001270D6" w:rsidRDefault="00242D75" w:rsidP="00A64B35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1270D6">
              <w:rPr>
                <w:rFonts w:ascii="Arial" w:hAnsi="Arial"/>
                <w:b/>
                <w:bCs/>
                <w:sz w:val="20"/>
                <w:szCs w:val="20"/>
              </w:rPr>
              <w:t>BENCHMARK CODE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D75" w:rsidRPr="001270D6" w:rsidRDefault="00242D75" w:rsidP="00A64B35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1270D6">
              <w:rPr>
                <w:rFonts w:ascii="Arial" w:hAnsi="Arial"/>
                <w:b/>
                <w:bCs/>
                <w:sz w:val="20"/>
                <w:szCs w:val="20"/>
              </w:rPr>
              <w:t>BENCHMARK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D75" w:rsidRPr="001270D6" w:rsidRDefault="00242D75" w:rsidP="00A64B35">
            <w:pPr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b/>
                <w:bCs/>
                <w:sz w:val="20"/>
                <w:szCs w:val="20"/>
              </w:rPr>
              <w:t xml:space="preserve">LESSONS WHERE BENCHMARK IS DIRECTLY ADDRESSED IN-DEPTH IN MAJOR </w:t>
            </w:r>
            <w:proofErr w:type="gramStart"/>
            <w:r w:rsidRPr="001270D6">
              <w:rPr>
                <w:rFonts w:ascii="Arial" w:hAnsi="Arial"/>
                <w:b/>
                <w:bCs/>
                <w:sz w:val="20"/>
                <w:szCs w:val="20"/>
              </w:rPr>
              <w:t>TOOL</w:t>
            </w:r>
            <w:proofErr w:type="gramEnd"/>
            <w:r w:rsidRPr="001270D6">
              <w:rPr>
                <w:rFonts w:ascii="Arial" w:hAnsi="Arial"/>
                <w:sz w:val="20"/>
                <w:szCs w:val="20"/>
              </w:rPr>
              <w:br/>
              <w:t>(Include the student edition and teacher edition with the page numbers of lesson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a link to lesson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or other identifier for easy lookup by reviewers.)</w:t>
            </w: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</w:p>
        </w:tc>
        <w:tc>
          <w:tcPr>
            <w:tcW w:w="113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Style w:val="Strong"/>
                <w:rFonts w:ascii="Arial" w:hAnsi="Arial"/>
                <w:sz w:val="20"/>
              </w:rPr>
              <w:t>In addition to the listed benchmarks and standards</w:t>
            </w:r>
            <w:r w:rsidR="00BC4A5F" w:rsidRPr="001270D6">
              <w:rPr>
                <w:rStyle w:val="Strong"/>
                <w:rFonts w:ascii="Arial" w:hAnsi="Arial"/>
                <w:sz w:val="20"/>
              </w:rPr>
              <w:t xml:space="preserve">, </w:t>
            </w:r>
            <w:r w:rsidRPr="001270D6">
              <w:rPr>
                <w:rStyle w:val="Strong"/>
                <w:rFonts w:ascii="Arial" w:hAnsi="Arial"/>
                <w:sz w:val="20"/>
              </w:rPr>
              <w:t xml:space="preserve">the following mathematical practices are required content: </w:t>
            </w: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 xml:space="preserve">MAFS.K12.MP.5.1: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Use appropriate tools strategically.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1356B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33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55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71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93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119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137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227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249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087F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33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55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71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93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119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137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227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249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 xml:space="preserve">MAFS.K12.MP.6.1: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 xml:space="preserve">Attend to precision.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1356B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33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71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119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249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1356B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33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71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119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119a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249</w:t>
            </w:r>
          </w:p>
          <w:p w:rsidR="002460C4" w:rsidRPr="001270D6" w:rsidRDefault="002460C4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 xml:space="preserve">MAFS.K12.MP.7.1: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Look for and make use of structure.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1356B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27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33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46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119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137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170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187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087F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27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33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46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119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137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170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187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</w:p>
        </w:tc>
        <w:tc>
          <w:tcPr>
            <w:tcW w:w="1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Style w:val="Strong"/>
                <w:rFonts w:ascii="Arial" w:hAnsi="Arial"/>
                <w:sz w:val="20"/>
              </w:rPr>
              <w:t>In addition to the listed benchmarks and standards</w:t>
            </w:r>
            <w:r w:rsidR="00BC4A5F" w:rsidRPr="001270D6">
              <w:rPr>
                <w:rStyle w:val="Strong"/>
                <w:rFonts w:ascii="Arial" w:hAnsi="Arial"/>
                <w:sz w:val="20"/>
              </w:rPr>
              <w:t xml:space="preserve">, </w:t>
            </w:r>
            <w:r w:rsidRPr="001270D6">
              <w:rPr>
                <w:rStyle w:val="Strong"/>
                <w:rFonts w:ascii="Arial" w:hAnsi="Arial"/>
                <w:sz w:val="20"/>
              </w:rPr>
              <w:t>the following clusters and Language Arts standards are required content:</w:t>
            </w: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 xml:space="preserve">MAFS.6.G.1: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Solve real-world and mathematical problems involving area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surface area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and volume.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087F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1356B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149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196-197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219</w:t>
            </w:r>
          </w:p>
          <w:p w:rsidR="00D3087F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 xml:space="preserve">MAFS.7.G.1: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Draw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construct and describe geometrical figures and describe the relationships between them.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1356B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38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45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53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55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161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1356B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36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38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45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53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55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219</w:t>
            </w:r>
          </w:p>
          <w:p w:rsidR="00D3087F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lastRenderedPageBreak/>
              <w:t xml:space="preserve">LAFS.6.SL.1.1: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Engage effectively in a range of collaborative discussions (one-on-one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in groups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and teacher-led) with diverse partners on grade 6 topics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texts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and issues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building on others’ ideas and expressing their own clearly.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1356B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59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87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103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127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156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160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196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198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237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087F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59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87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103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127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156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160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196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198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237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1270D6">
            <w:pPr>
              <w:rPr>
                <w:rFonts w:ascii="Arial" w:hAnsi="Arial"/>
                <w:sz w:val="20"/>
              </w:rPr>
            </w:pPr>
            <w:hyperlink r:id="rId6" w:history="1">
              <w:r w:rsidR="0021356B" w:rsidRPr="001270D6">
                <w:rPr>
                  <w:rStyle w:val="Hyperlink"/>
                  <w:rFonts w:ascii="Arial" w:hAnsi="Arial"/>
                  <w:color w:val="auto"/>
                  <w:sz w:val="20"/>
                </w:rPr>
                <w:t>LAFS.68.RST.2.4: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Determine the meaning of symbols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key terms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and other domain-specific words and phrases as they are used in a specific scientific or technical context relevant to grades 6–8 texts and topics.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1356B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57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60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62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74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135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225</w:t>
            </w:r>
          </w:p>
          <w:p w:rsidR="00D3087F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1270D6">
            <w:pPr>
              <w:rPr>
                <w:rFonts w:ascii="Arial" w:hAnsi="Arial"/>
                <w:sz w:val="20"/>
              </w:rPr>
            </w:pPr>
            <w:hyperlink r:id="rId7" w:history="1">
              <w:r w:rsidR="0021356B" w:rsidRPr="001270D6">
                <w:rPr>
                  <w:rStyle w:val="Hyperlink"/>
                  <w:rFonts w:ascii="Arial" w:hAnsi="Arial"/>
                  <w:color w:val="auto"/>
                  <w:sz w:val="20"/>
                </w:rPr>
                <w:t>VA.68.F.3.4: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Follow directions and complete art tasks in a timely manner to show development of 21st-century skills.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087F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 xml:space="preserve">This objective is addressed throughout the text. See the following: 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1356B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33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55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93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119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137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227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249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087F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33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55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93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119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137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227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249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1270D6">
            <w:pPr>
              <w:rPr>
                <w:rFonts w:ascii="Arial" w:hAnsi="Arial"/>
                <w:sz w:val="20"/>
              </w:rPr>
            </w:pPr>
            <w:hyperlink r:id="rId8" w:history="1">
              <w:r w:rsidR="0021356B" w:rsidRPr="001270D6">
                <w:rPr>
                  <w:rStyle w:val="Hyperlink"/>
                  <w:rFonts w:ascii="Arial" w:hAnsi="Arial"/>
                  <w:color w:val="auto"/>
                  <w:sz w:val="20"/>
                </w:rPr>
                <w:t>LAFS.68.WHST.2.4: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Produce clear and coherent writing in which the development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organization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and style are appropriate to task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purpose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and audience.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1356B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25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31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35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55b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89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95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154h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167b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187b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205b</w:t>
            </w: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1270D6">
            <w:pPr>
              <w:rPr>
                <w:rFonts w:ascii="Arial" w:hAnsi="Arial"/>
                <w:sz w:val="20"/>
              </w:rPr>
            </w:pPr>
            <w:hyperlink r:id="rId9" w:history="1">
              <w:r w:rsidR="0021356B" w:rsidRPr="001270D6">
                <w:rPr>
                  <w:rStyle w:val="Hyperlink"/>
                  <w:rFonts w:ascii="Arial" w:hAnsi="Arial"/>
                  <w:color w:val="auto"/>
                  <w:sz w:val="20"/>
                </w:rPr>
                <w:t>LAFS.68.WHST.2.6: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Use technology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including the Internet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to produce and publish writing and present the relationships between information and ideas clearly and efficiently.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4A5F" w:rsidRPr="001270D6" w:rsidRDefault="00BC4A5F" w:rsidP="00BC4A5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BC4A5F" w:rsidRPr="001270D6" w:rsidRDefault="00BC4A5F" w:rsidP="00BC4A5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1356B" w:rsidRPr="001270D6" w:rsidRDefault="00BC4A5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55b, 89, 187b</w:t>
            </w: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1270D6">
            <w:pPr>
              <w:rPr>
                <w:rFonts w:ascii="Arial" w:hAnsi="Arial"/>
                <w:sz w:val="20"/>
              </w:rPr>
            </w:pPr>
            <w:hyperlink r:id="rId10" w:history="1">
              <w:r w:rsidR="0021356B" w:rsidRPr="001270D6">
                <w:rPr>
                  <w:rStyle w:val="Hyperlink"/>
                  <w:rFonts w:ascii="Arial" w:hAnsi="Arial"/>
                  <w:color w:val="auto"/>
                  <w:sz w:val="20"/>
                </w:rPr>
                <w:t>LAFS.6.SL.1.2: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Interpret information presented in diverse media and formats (e.g.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visually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quantitatively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proofErr w:type="gramStart"/>
            <w:r w:rsidRPr="001270D6">
              <w:rPr>
                <w:rFonts w:ascii="Arial" w:hAnsi="Arial"/>
                <w:sz w:val="20"/>
              </w:rPr>
              <w:t>orally</w:t>
            </w:r>
            <w:proofErr w:type="gramEnd"/>
            <w:r w:rsidRPr="001270D6">
              <w:rPr>
                <w:rFonts w:ascii="Arial" w:hAnsi="Arial"/>
                <w:sz w:val="20"/>
              </w:rPr>
              <w:t>) and explain how it contributes to a topic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text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or issue under study.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1356B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25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33b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121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147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167b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205b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231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249b</w:t>
            </w:r>
          </w:p>
          <w:p w:rsidR="00C4648B" w:rsidRPr="001270D6" w:rsidRDefault="00C4648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1270D6">
            <w:pPr>
              <w:rPr>
                <w:rFonts w:ascii="Arial" w:hAnsi="Arial"/>
                <w:sz w:val="20"/>
              </w:rPr>
            </w:pPr>
            <w:hyperlink r:id="rId11" w:history="1">
              <w:r w:rsidR="0021356B" w:rsidRPr="001270D6">
                <w:rPr>
                  <w:rStyle w:val="Hyperlink"/>
                  <w:rFonts w:ascii="Arial" w:hAnsi="Arial"/>
                  <w:color w:val="auto"/>
                  <w:sz w:val="20"/>
                </w:rPr>
                <w:t>LAFS.6.SL.1.3: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Delineate a speaker’s argument and specific claims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distinguishing claims that are supported by reasons and evidence from claims that are not.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1356B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55b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72e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188i</w:t>
            </w:r>
          </w:p>
          <w:p w:rsidR="00D3087F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1270D6">
            <w:pPr>
              <w:rPr>
                <w:rFonts w:ascii="Arial" w:hAnsi="Arial"/>
                <w:sz w:val="20"/>
              </w:rPr>
            </w:pPr>
            <w:hyperlink r:id="rId12" w:history="1">
              <w:r w:rsidR="0021356B" w:rsidRPr="001270D6">
                <w:rPr>
                  <w:rStyle w:val="Hyperlink"/>
                  <w:rFonts w:ascii="Arial" w:hAnsi="Arial"/>
                  <w:color w:val="auto"/>
                  <w:sz w:val="20"/>
                </w:rPr>
                <w:t>LAFS.6.SL.2.4: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Present claims and findings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sequencing ideas logically and using pertinent descriptions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facts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and details to accentuate main ideas or themes; use appropriate eye contact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adequate volume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and clear pronunciation.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1356B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10e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55b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56d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120g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167b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223</w:t>
            </w:r>
          </w:p>
          <w:p w:rsidR="00D3087F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1270D6">
            <w:pPr>
              <w:rPr>
                <w:rFonts w:ascii="Arial" w:hAnsi="Arial"/>
                <w:sz w:val="20"/>
              </w:rPr>
            </w:pPr>
            <w:hyperlink r:id="rId13" w:history="1">
              <w:r w:rsidR="0021356B" w:rsidRPr="001270D6">
                <w:rPr>
                  <w:rStyle w:val="Hyperlink"/>
                  <w:rFonts w:ascii="Arial" w:hAnsi="Arial"/>
                  <w:color w:val="auto"/>
                  <w:sz w:val="20"/>
                </w:rPr>
                <w:t>VA.68.C.1.1: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Apply a range of interests and contextual connections to influence the art-making and self-reflection processes.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1356B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55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71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93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137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227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249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087F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55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71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93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137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227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249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1270D6">
            <w:pPr>
              <w:rPr>
                <w:rFonts w:ascii="Arial" w:hAnsi="Arial"/>
                <w:sz w:val="20"/>
              </w:rPr>
            </w:pPr>
            <w:hyperlink r:id="rId14" w:history="1">
              <w:r w:rsidR="0021356B" w:rsidRPr="001270D6">
                <w:rPr>
                  <w:rStyle w:val="Hyperlink"/>
                  <w:rFonts w:ascii="Arial" w:hAnsi="Arial"/>
                  <w:color w:val="auto"/>
                  <w:sz w:val="20"/>
                </w:rPr>
                <w:t>VA.68.C.2.3: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Examine artworks to form ideas and criteria by which to judge/assess and inspire personal works and artistic growth.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1356B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33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71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93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119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227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249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087F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33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71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93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119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227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249</w:t>
            </w:r>
          </w:p>
          <w:p w:rsidR="00D3087F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1270D6">
            <w:pPr>
              <w:rPr>
                <w:rFonts w:ascii="Arial" w:hAnsi="Arial"/>
                <w:sz w:val="20"/>
              </w:rPr>
            </w:pPr>
            <w:hyperlink r:id="rId15" w:history="1">
              <w:r w:rsidR="0021356B" w:rsidRPr="001270D6">
                <w:rPr>
                  <w:rStyle w:val="Hyperlink"/>
                  <w:rFonts w:ascii="Arial" w:hAnsi="Arial"/>
                  <w:color w:val="auto"/>
                  <w:sz w:val="20"/>
                </w:rPr>
                <w:t>VA.68.C.3.1: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Incorporate accurate art vocabulary during the analysis process to describe the structural elements of art and organizational principles of design.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1356B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31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69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117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247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D3087F" w:rsidRPr="001270D6" w:rsidRDefault="00D3087F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31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69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72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117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192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223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228</w:t>
            </w:r>
            <w:r w:rsidR="00C4648B" w:rsidRPr="001270D6">
              <w:rPr>
                <w:rFonts w:ascii="Arial" w:hAnsi="Arial"/>
                <w:sz w:val="20"/>
                <w:szCs w:val="20"/>
              </w:rPr>
              <w:t>i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="00C4648B" w:rsidRPr="001270D6">
              <w:rPr>
                <w:rFonts w:ascii="Arial" w:hAnsi="Arial"/>
                <w:sz w:val="20"/>
                <w:szCs w:val="20"/>
              </w:rPr>
              <w:t>228j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="00C4648B" w:rsidRPr="001270D6">
              <w:rPr>
                <w:rFonts w:ascii="Arial" w:hAnsi="Arial"/>
                <w:sz w:val="20"/>
                <w:szCs w:val="20"/>
              </w:rPr>
              <w:t>231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247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1270D6">
            <w:pPr>
              <w:rPr>
                <w:rFonts w:ascii="Arial" w:hAnsi="Arial"/>
                <w:sz w:val="20"/>
              </w:rPr>
            </w:pPr>
            <w:hyperlink r:id="rId16" w:history="1">
              <w:r w:rsidR="0021356B" w:rsidRPr="001270D6">
                <w:rPr>
                  <w:rStyle w:val="Hyperlink"/>
                  <w:rFonts w:ascii="Arial" w:hAnsi="Arial"/>
                  <w:color w:val="auto"/>
                  <w:sz w:val="20"/>
                </w:rPr>
                <w:t>VA.68.S.1.2: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Use media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technology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and other resources to derive ideas for personal art-making.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1356B" w:rsidRPr="001270D6" w:rsidRDefault="00C4648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121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148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164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208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C4648B" w:rsidRPr="001270D6" w:rsidRDefault="00C4648B" w:rsidP="00C4648B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88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112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121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131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148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164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182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191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208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214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1270D6">
            <w:pPr>
              <w:rPr>
                <w:rFonts w:ascii="Arial" w:hAnsi="Arial"/>
                <w:sz w:val="20"/>
              </w:rPr>
            </w:pPr>
            <w:hyperlink r:id="rId17" w:history="1">
              <w:r w:rsidR="0021356B" w:rsidRPr="001270D6">
                <w:rPr>
                  <w:rStyle w:val="Hyperlink"/>
                  <w:rFonts w:ascii="Arial" w:hAnsi="Arial"/>
                  <w:color w:val="auto"/>
                  <w:sz w:val="20"/>
                </w:rPr>
                <w:t>VA.68.S.2.2: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Create artwork requiring sequentially ordered procedures and specified media to achieve intended results.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1356B" w:rsidRPr="001270D6" w:rsidRDefault="00C4648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33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55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93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119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227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249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C4648B" w:rsidRPr="001270D6" w:rsidRDefault="00C4648B" w:rsidP="00C4648B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33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55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93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119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227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249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1270D6">
            <w:pPr>
              <w:rPr>
                <w:rFonts w:ascii="Arial" w:hAnsi="Arial"/>
                <w:sz w:val="20"/>
              </w:rPr>
            </w:pPr>
            <w:hyperlink r:id="rId18" w:history="1">
              <w:r w:rsidR="0021356B" w:rsidRPr="001270D6">
                <w:rPr>
                  <w:rStyle w:val="Hyperlink"/>
                  <w:rFonts w:ascii="Arial" w:hAnsi="Arial"/>
                  <w:color w:val="auto"/>
                  <w:sz w:val="20"/>
                </w:rPr>
                <w:t>VA.68.S.2.3: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Use visual-thinking and problem-solving skills in a sketchbook or journal to identify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practice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develop ideas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and resolve challenges in the creative process.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1356B" w:rsidRPr="001270D6" w:rsidRDefault="00C4648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33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71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93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121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148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190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208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C4648B" w:rsidRPr="001270D6" w:rsidRDefault="00C4648B" w:rsidP="00C4648B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33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50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59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71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93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121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148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190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208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1270D6">
            <w:pPr>
              <w:rPr>
                <w:rFonts w:ascii="Arial" w:hAnsi="Arial"/>
                <w:sz w:val="20"/>
              </w:rPr>
            </w:pPr>
            <w:hyperlink r:id="rId19" w:history="1">
              <w:r w:rsidR="0021356B" w:rsidRPr="001270D6">
                <w:rPr>
                  <w:rStyle w:val="Hyperlink"/>
                  <w:rFonts w:ascii="Arial" w:hAnsi="Arial"/>
                  <w:color w:val="auto"/>
                  <w:sz w:val="20"/>
                </w:rPr>
                <w:t>VA.68.S.3.3: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Demonstrate understanding of safety protocols for media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tools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processes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and techniques.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1356B" w:rsidRPr="001270D6" w:rsidRDefault="00C4648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55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227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249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C4648B" w:rsidRPr="001270D6" w:rsidRDefault="00C4648B" w:rsidP="00C4648B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33b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55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187b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227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227b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T</w:t>
            </w:r>
            <w:r w:rsidR="002460C4" w:rsidRPr="001270D6">
              <w:rPr>
                <w:rFonts w:ascii="Arial" w:hAnsi="Arial"/>
                <w:sz w:val="20"/>
                <w:szCs w:val="20"/>
              </w:rPr>
              <w:t>-</w:t>
            </w:r>
            <w:r w:rsidRPr="001270D6">
              <w:rPr>
                <w:rFonts w:ascii="Arial" w:hAnsi="Arial"/>
                <w:sz w:val="20"/>
                <w:szCs w:val="20"/>
              </w:rPr>
              <w:t>271</w:t>
            </w:r>
          </w:p>
          <w:p w:rsidR="00C4648B" w:rsidRPr="001270D6" w:rsidRDefault="00C4648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1270D6">
            <w:pPr>
              <w:rPr>
                <w:rFonts w:ascii="Arial" w:hAnsi="Arial"/>
                <w:sz w:val="20"/>
              </w:rPr>
            </w:pPr>
            <w:hyperlink r:id="rId20" w:history="1">
              <w:r w:rsidR="0021356B" w:rsidRPr="001270D6">
                <w:rPr>
                  <w:rStyle w:val="Hyperlink"/>
                  <w:rFonts w:ascii="Arial" w:hAnsi="Arial"/>
                  <w:color w:val="auto"/>
                  <w:sz w:val="20"/>
                </w:rPr>
                <w:t>VA.68.S.3.4: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 xml:space="preserve">Demonstrate respect for copyright laws and intellectual property ownership when creating and producing works of art. </w:t>
            </w:r>
            <w:r w:rsidRPr="001270D6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1270D6">
              <w:rPr>
                <w:rFonts w:ascii="Arial" w:hAnsi="Arial"/>
                <w:sz w:val="20"/>
              </w:rPr>
              <w:t>e.g.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ethics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plagiarism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appropriation from the Internet and other sources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C4648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1356B" w:rsidRPr="001270D6" w:rsidRDefault="00C4648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205b</w:t>
            </w:r>
          </w:p>
          <w:p w:rsidR="00C4648B" w:rsidRPr="001270D6" w:rsidRDefault="00C4648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1270D6">
            <w:pPr>
              <w:rPr>
                <w:rFonts w:ascii="Arial" w:hAnsi="Arial"/>
                <w:sz w:val="20"/>
              </w:rPr>
            </w:pPr>
            <w:hyperlink r:id="rId21" w:history="1">
              <w:r w:rsidR="0021356B" w:rsidRPr="001270D6">
                <w:rPr>
                  <w:rStyle w:val="Hyperlink"/>
                  <w:rFonts w:ascii="Arial" w:hAnsi="Arial"/>
                  <w:color w:val="auto"/>
                  <w:sz w:val="20"/>
                </w:rPr>
                <w:t>VA.68.O.1.1: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Make connections between the structural elements of art and the organizational principles of design to understand how artwork is unified.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1356B" w:rsidRPr="001270D6" w:rsidRDefault="00C4648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128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138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C4648B" w:rsidRPr="001270D6" w:rsidRDefault="00C4648B" w:rsidP="00C4648B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33b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55b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71b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93b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119b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128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137b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138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167b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187b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205b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227b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228i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249b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1270D6">
            <w:pPr>
              <w:rPr>
                <w:rFonts w:ascii="Arial" w:hAnsi="Arial"/>
                <w:sz w:val="20"/>
              </w:rPr>
            </w:pPr>
            <w:hyperlink r:id="rId22" w:history="1">
              <w:r w:rsidR="0021356B" w:rsidRPr="001270D6">
                <w:rPr>
                  <w:rStyle w:val="Hyperlink"/>
                  <w:rFonts w:ascii="Arial" w:hAnsi="Arial"/>
                  <w:color w:val="auto"/>
                  <w:sz w:val="20"/>
                </w:rPr>
                <w:t>VA.68.H.1.2: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Identify suitable audience behavior needed to view or experience artworks found in school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art exhibits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museums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and/or community cultural venues.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C4648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1356B" w:rsidRPr="001270D6" w:rsidRDefault="00C4648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207</w:t>
            </w:r>
          </w:p>
          <w:p w:rsidR="00C4648B" w:rsidRPr="001270D6" w:rsidRDefault="00C4648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1270D6">
            <w:pPr>
              <w:rPr>
                <w:rFonts w:ascii="Arial" w:hAnsi="Arial"/>
                <w:sz w:val="20"/>
              </w:rPr>
            </w:pPr>
            <w:hyperlink r:id="rId23" w:history="1">
              <w:r w:rsidR="0021356B" w:rsidRPr="001270D6">
                <w:rPr>
                  <w:rStyle w:val="Hyperlink"/>
                  <w:rFonts w:ascii="Arial" w:hAnsi="Arial"/>
                  <w:color w:val="auto"/>
                  <w:sz w:val="20"/>
                </w:rPr>
                <w:t>VA.68.H.3.3: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 xml:space="preserve">Create imaginative works to include background knowledge or information from other subjects. </w:t>
            </w:r>
            <w:r w:rsidRPr="001270D6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1270D6">
              <w:rPr>
                <w:rFonts w:ascii="Arial" w:hAnsi="Arial"/>
                <w:sz w:val="20"/>
              </w:rPr>
              <w:t>e.g.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from history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environment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literary works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C4648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 xml:space="preserve">This objective is addressed throughout the text. See the following: 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1356B" w:rsidRPr="001270D6" w:rsidRDefault="00C4648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23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36-37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48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67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133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149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179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184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245</w:t>
            </w:r>
          </w:p>
          <w:p w:rsidR="00C4648B" w:rsidRPr="001270D6" w:rsidRDefault="00C4648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1270D6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1270D6">
            <w:pPr>
              <w:rPr>
                <w:rFonts w:ascii="Arial" w:hAnsi="Arial"/>
                <w:sz w:val="20"/>
              </w:rPr>
            </w:pPr>
            <w:hyperlink r:id="rId24" w:history="1">
              <w:r w:rsidR="0021356B" w:rsidRPr="001270D6">
                <w:rPr>
                  <w:rStyle w:val="Hyperlink"/>
                  <w:rFonts w:ascii="Arial" w:hAnsi="Arial"/>
                  <w:color w:val="auto"/>
                  <w:sz w:val="20"/>
                </w:rPr>
                <w:t>VA.68.F.1.1: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Use non-traditional thinking and various techniques to create two-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>three-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 xml:space="preserve">and/or four-dimensional artworks. </w:t>
            </w:r>
            <w:r w:rsidRPr="001270D6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1270D6">
              <w:rPr>
                <w:rFonts w:ascii="Arial" w:hAnsi="Arial"/>
                <w:sz w:val="20"/>
              </w:rPr>
              <w:t>e.g.</w:t>
            </w:r>
            <w:r w:rsidR="00BC4A5F" w:rsidRPr="001270D6">
              <w:rPr>
                <w:rFonts w:ascii="Arial" w:hAnsi="Arial"/>
                <w:sz w:val="20"/>
              </w:rPr>
              <w:t xml:space="preserve">, </w:t>
            </w:r>
            <w:r w:rsidRPr="001270D6">
              <w:rPr>
                <w:rFonts w:ascii="Arial" w:hAnsi="Arial"/>
                <w:sz w:val="20"/>
              </w:rPr>
              <w:t xml:space="preserve">potential to transfer and incorporate technological applications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648B" w:rsidRPr="001270D6" w:rsidRDefault="00C4648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 xml:space="preserve">This objective is addressed throughout the text. See the following: 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1356B" w:rsidRPr="001270D6" w:rsidRDefault="00C4648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21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55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60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93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124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170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210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249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21356B" w:rsidRPr="001270D6" w:rsidRDefault="00C4648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21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55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60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93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124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153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170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175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187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210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249</w:t>
            </w:r>
          </w:p>
          <w:p w:rsidR="00C4648B" w:rsidRPr="001270D6" w:rsidRDefault="00C4648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21356B" w:rsidRPr="001270D6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1270D6">
            <w:pPr>
              <w:rPr>
                <w:rFonts w:ascii="Arial" w:hAnsi="Arial"/>
                <w:sz w:val="20"/>
              </w:rPr>
            </w:pPr>
            <w:hyperlink r:id="rId25" w:history="1">
              <w:r w:rsidR="0021356B" w:rsidRPr="001270D6">
                <w:rPr>
                  <w:rStyle w:val="Hyperlink"/>
                  <w:rFonts w:ascii="Arial" w:hAnsi="Arial"/>
                  <w:color w:val="auto"/>
                  <w:sz w:val="20"/>
                </w:rPr>
                <w:t>VA.68.F.2.1: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>
            <w:pPr>
              <w:rPr>
                <w:rFonts w:ascii="Arial" w:hAnsi="Arial"/>
                <w:sz w:val="20"/>
              </w:rPr>
            </w:pPr>
            <w:r w:rsidRPr="001270D6">
              <w:rPr>
                <w:rFonts w:ascii="Arial" w:hAnsi="Arial"/>
                <w:sz w:val="20"/>
              </w:rPr>
              <w:t>Investigate career opportunities available in the visual arts to determine requisite skills and qualifications for each field.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21356B" w:rsidRPr="001270D6" w:rsidRDefault="00C4648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32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54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70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92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118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136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152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166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186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204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226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248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1270D6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C4648B" w:rsidRPr="001270D6" w:rsidRDefault="00C4648B" w:rsidP="00C4648B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1270D6">
              <w:rPr>
                <w:rFonts w:ascii="Arial" w:hAnsi="Arial"/>
                <w:sz w:val="20"/>
                <w:szCs w:val="20"/>
              </w:rPr>
              <w:t>32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54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70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92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118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136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152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166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186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204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226</w:t>
            </w:r>
            <w:r w:rsidR="00BC4A5F" w:rsidRPr="001270D6">
              <w:rPr>
                <w:rFonts w:ascii="Arial" w:hAnsi="Arial"/>
                <w:sz w:val="20"/>
                <w:szCs w:val="20"/>
              </w:rPr>
              <w:t xml:space="preserve">, </w:t>
            </w:r>
            <w:r w:rsidRPr="001270D6">
              <w:rPr>
                <w:rFonts w:ascii="Arial" w:hAnsi="Arial"/>
                <w:sz w:val="20"/>
                <w:szCs w:val="20"/>
              </w:rPr>
              <w:t>248</w:t>
            </w:r>
          </w:p>
          <w:p w:rsidR="0021356B" w:rsidRPr="001270D6" w:rsidRDefault="0021356B" w:rsidP="00D3087F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bookmarkEnd w:id="0"/>
    </w:tbl>
    <w:p w:rsidR="00242D75" w:rsidRPr="001270D6" w:rsidRDefault="00242D75"/>
    <w:sectPr w:rsidR="00242D75" w:rsidRPr="001270D6" w:rsidSect="00DC3737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94B83"/>
    <w:multiLevelType w:val="multilevel"/>
    <w:tmpl w:val="519AF9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D826EE"/>
    <w:multiLevelType w:val="multilevel"/>
    <w:tmpl w:val="682E35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D76D6A"/>
    <w:multiLevelType w:val="multilevel"/>
    <w:tmpl w:val="B712DD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64B35"/>
    <w:rsid w:val="00030E45"/>
    <w:rsid w:val="001270D6"/>
    <w:rsid w:val="0021356B"/>
    <w:rsid w:val="00242D75"/>
    <w:rsid w:val="002460C4"/>
    <w:rsid w:val="004D370D"/>
    <w:rsid w:val="00681009"/>
    <w:rsid w:val="006D094F"/>
    <w:rsid w:val="006E4ECA"/>
    <w:rsid w:val="007E2AA6"/>
    <w:rsid w:val="009456F7"/>
    <w:rsid w:val="009A7421"/>
    <w:rsid w:val="009C64BA"/>
    <w:rsid w:val="009E35D6"/>
    <w:rsid w:val="00A64B35"/>
    <w:rsid w:val="00BC4A5F"/>
    <w:rsid w:val="00C4648B"/>
    <w:rsid w:val="00D3087F"/>
    <w:rsid w:val="00DC3737"/>
    <w:rsid w:val="00EC5BF6"/>
    <w:rsid w:val="00EE5409"/>
    <w:rsid w:val="00F4728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yperlink" w:uiPriority="99"/>
    <w:lsdException w:name="Strong" w:uiPriority="22"/>
  </w:latentStyles>
  <w:style w:type="paragraph" w:default="1" w:styleId="Normal">
    <w:name w:val="Normal"/>
    <w:qFormat/>
    <w:rsid w:val="006333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42D75"/>
    <w:rPr>
      <w:color w:val="0000FF"/>
      <w:u w:val="single"/>
    </w:rPr>
  </w:style>
  <w:style w:type="character" w:styleId="Strong">
    <w:name w:val="Strong"/>
    <w:basedOn w:val="DefaultParagraphFont"/>
    <w:uiPriority w:val="22"/>
    <w:rsid w:val="009E35D6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alms.org/Public/PreviewStandard/Preview/6226" TargetMode="External"/><Relationship Id="rId13" Type="http://schemas.openxmlformats.org/officeDocument/2006/relationships/hyperlink" Target="http://www.cpalms.org/Public/PreviewStandard/Preview/4742" TargetMode="External"/><Relationship Id="rId18" Type="http://schemas.openxmlformats.org/officeDocument/2006/relationships/hyperlink" Target="http://www.cpalms.org/Public/PreviewStandard/Preview/4760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cpalms.org/Public/PreviewStandard/Preview/4766" TargetMode="External"/><Relationship Id="rId7" Type="http://schemas.openxmlformats.org/officeDocument/2006/relationships/hyperlink" Target="http://www.cpalms.org/Public/PreviewStandard/Preview/4799" TargetMode="External"/><Relationship Id="rId12" Type="http://schemas.openxmlformats.org/officeDocument/2006/relationships/hyperlink" Target="http://www.cpalms.org/Public/PreviewStandard/Preview/6093" TargetMode="External"/><Relationship Id="rId17" Type="http://schemas.openxmlformats.org/officeDocument/2006/relationships/hyperlink" Target="http://www.cpalms.org/Public/PreviewStandard/Preview/4759" TargetMode="External"/><Relationship Id="rId25" Type="http://schemas.openxmlformats.org/officeDocument/2006/relationships/hyperlink" Target="http://www.cpalms.org/Public/PreviewStandard/Preview/479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palms.org/Public/PreviewStandard/Preview/4754" TargetMode="External"/><Relationship Id="rId20" Type="http://schemas.openxmlformats.org/officeDocument/2006/relationships/hyperlink" Target="http://www.cpalms.org/Public/PreviewStandard/Preview/47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palms.org/Public/PreviewStandard/Preview/6165" TargetMode="External"/><Relationship Id="rId11" Type="http://schemas.openxmlformats.org/officeDocument/2006/relationships/hyperlink" Target="http://www.cpalms.org/Public/PreviewStandard/Preview/6092" TargetMode="External"/><Relationship Id="rId24" Type="http://schemas.openxmlformats.org/officeDocument/2006/relationships/hyperlink" Target="http://www.cpalms.org/Public/PreviewStandard/Preview/47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palms.org/Public/PreviewStandard/Preview/4749" TargetMode="External"/><Relationship Id="rId23" Type="http://schemas.openxmlformats.org/officeDocument/2006/relationships/hyperlink" Target="http://www.cpalms.org/Public/PreviewStandard/Preview/4786" TargetMode="External"/><Relationship Id="rId10" Type="http://schemas.openxmlformats.org/officeDocument/2006/relationships/hyperlink" Target="http://www.cpalms.org/Public/PreviewStandard/Preview/6091" TargetMode="External"/><Relationship Id="rId19" Type="http://schemas.openxmlformats.org/officeDocument/2006/relationships/hyperlink" Target="http://www.cpalms.org/Public/PreviewStandard/Preview/476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alms.org/Public/PreviewStandard/Preview/6228" TargetMode="External"/><Relationship Id="rId14" Type="http://schemas.openxmlformats.org/officeDocument/2006/relationships/hyperlink" Target="http://www.cpalms.org/Public/PreviewStandard/Preview/4747" TargetMode="External"/><Relationship Id="rId22" Type="http://schemas.openxmlformats.org/officeDocument/2006/relationships/hyperlink" Target="http://www.cpalms.org/Public/PreviewStandard/Preview/477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1360</Words>
  <Characters>7757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waterloo education, llc</Company>
  <LinksUpToDate>false</LinksUpToDate>
  <CharactersWithSpaces>9099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Flavin</dc:creator>
  <cp:lastModifiedBy>Laura Flavin</cp:lastModifiedBy>
  <cp:revision>2</cp:revision>
  <dcterms:created xsi:type="dcterms:W3CDTF">2015-06-04T12:51:00Z</dcterms:created>
  <dcterms:modified xsi:type="dcterms:W3CDTF">2015-06-04T12:51:00Z</dcterms:modified>
</cp:coreProperties>
</file>