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6" w:type="dxa"/>
        <w:tblInd w:w="92" w:type="dxa"/>
        <w:tblLook w:val="0000" w:firstRow="0" w:lastRow="0" w:firstColumn="0" w:lastColumn="0" w:noHBand="0" w:noVBand="0"/>
      </w:tblPr>
      <w:tblGrid>
        <w:gridCol w:w="3100"/>
        <w:gridCol w:w="3320"/>
        <w:gridCol w:w="1960"/>
        <w:gridCol w:w="6036"/>
      </w:tblGrid>
      <w:tr w:rsidR="00255992" w:rsidRPr="00255992">
        <w:trPr>
          <w:trHeight w:val="36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 xml:space="preserve">SUBJECT: </w:t>
            </w:r>
          </w:p>
        </w:tc>
        <w:tc>
          <w:tcPr>
            <w:tcW w:w="3320" w:type="dxa"/>
            <w:tcBorders>
              <w:top w:val="nil"/>
              <w:left w:val="nil"/>
              <w:bottom w:val="single" w:sz="4" w:space="0" w:color="auto"/>
              <w:right w:val="nil"/>
            </w:tcBorders>
            <w:shd w:val="clear" w:color="auto" w:fill="auto"/>
            <w:vAlign w:val="center"/>
          </w:tcPr>
          <w:p w:rsidR="00BC0354" w:rsidRPr="00255992" w:rsidRDefault="0089750F" w:rsidP="006703C5">
            <w:pPr>
              <w:spacing w:before="2" w:after="2"/>
              <w:rPr>
                <w:rFonts w:ascii="Arial" w:hAnsi="Arial"/>
                <w:bCs/>
                <w:sz w:val="20"/>
              </w:rPr>
            </w:pPr>
            <w:r w:rsidRPr="00255992">
              <w:rPr>
                <w:rFonts w:ascii="Arial" w:hAnsi="Arial"/>
                <w:bCs/>
                <w:sz w:val="20"/>
              </w:rPr>
              <w:t>Visual Art</w:t>
            </w:r>
          </w:p>
        </w:tc>
        <w:tc>
          <w:tcPr>
            <w:tcW w:w="1960" w:type="dxa"/>
            <w:tcBorders>
              <w:top w:val="nil"/>
              <w:left w:val="nil"/>
              <w:bottom w:val="nil"/>
              <w:right w:val="nil"/>
            </w:tcBorders>
            <w:shd w:val="clear" w:color="auto" w:fill="auto"/>
            <w:noWrap/>
            <w:vAlign w:val="bottom"/>
          </w:tcPr>
          <w:p w:rsidR="00BC0354" w:rsidRPr="00255992" w:rsidRDefault="00BC0354" w:rsidP="00A64B35">
            <w:pPr>
              <w:rPr>
                <w:rFonts w:ascii="Calibri" w:hAnsi="Calibri"/>
                <w:sz w:val="22"/>
                <w:szCs w:val="22"/>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 xml:space="preserve">GRADE LEVEL: </w:t>
            </w:r>
          </w:p>
        </w:tc>
        <w:tc>
          <w:tcPr>
            <w:tcW w:w="3320" w:type="dxa"/>
            <w:tcBorders>
              <w:top w:val="single" w:sz="4" w:space="0" w:color="auto"/>
              <w:left w:val="nil"/>
              <w:bottom w:val="single" w:sz="4" w:space="0" w:color="auto"/>
              <w:right w:val="nil"/>
            </w:tcBorders>
            <w:shd w:val="clear" w:color="auto" w:fill="auto"/>
            <w:vAlign w:val="center"/>
          </w:tcPr>
          <w:p w:rsidR="00BC0354" w:rsidRPr="00255992" w:rsidRDefault="00BC0354" w:rsidP="006703C5">
            <w:pPr>
              <w:spacing w:before="2" w:after="2"/>
              <w:rPr>
                <w:rFonts w:ascii="Arial" w:hAnsi="Arial"/>
                <w:bCs/>
                <w:sz w:val="20"/>
              </w:rPr>
            </w:pPr>
            <w:r w:rsidRPr="00255992">
              <w:rPr>
                <w:rFonts w:ascii="Arial" w:hAnsi="Arial"/>
                <w:sz w:val="20"/>
              </w:rPr>
              <w:t>5</w:t>
            </w:r>
          </w:p>
        </w:tc>
        <w:tc>
          <w:tcPr>
            <w:tcW w:w="1960" w:type="dxa"/>
            <w:tcBorders>
              <w:top w:val="nil"/>
              <w:left w:val="nil"/>
              <w:bottom w:val="nil"/>
              <w:right w:val="nil"/>
            </w:tcBorders>
            <w:shd w:val="clear" w:color="auto" w:fill="auto"/>
            <w:noWrap/>
            <w:vAlign w:val="bottom"/>
          </w:tcPr>
          <w:p w:rsidR="00BC0354" w:rsidRPr="00255992" w:rsidRDefault="00BC0354" w:rsidP="00A64B35">
            <w:pPr>
              <w:rPr>
                <w:rFonts w:ascii="Calibri" w:hAnsi="Calibri"/>
                <w:sz w:val="22"/>
                <w:szCs w:val="22"/>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COURSE TITLE: </w:t>
            </w:r>
          </w:p>
        </w:tc>
        <w:tc>
          <w:tcPr>
            <w:tcW w:w="3320" w:type="dxa"/>
            <w:tcBorders>
              <w:top w:val="nil"/>
              <w:left w:val="nil"/>
              <w:bottom w:val="single" w:sz="4" w:space="0" w:color="auto"/>
              <w:right w:val="nil"/>
            </w:tcBorders>
            <w:shd w:val="clear" w:color="auto" w:fill="auto"/>
            <w:vAlign w:val="center"/>
          </w:tcPr>
          <w:p w:rsidR="00BC0354" w:rsidRPr="00255992" w:rsidRDefault="00BC0354" w:rsidP="00BC0354">
            <w:pPr>
              <w:spacing w:before="2" w:after="2"/>
              <w:rPr>
                <w:rFonts w:ascii="Arial" w:hAnsi="Arial"/>
                <w:bCs/>
                <w:sz w:val="20"/>
              </w:rPr>
            </w:pPr>
            <w:r w:rsidRPr="00255992">
              <w:rPr>
                <w:rFonts w:ascii="Arial" w:hAnsi="Arial"/>
                <w:bCs/>
                <w:sz w:val="20"/>
              </w:rPr>
              <w:t>Art – Intermediate 3</w:t>
            </w:r>
          </w:p>
        </w:tc>
        <w:tc>
          <w:tcPr>
            <w:tcW w:w="1960"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 xml:space="preserve">COURSE CODE: </w:t>
            </w:r>
          </w:p>
        </w:tc>
        <w:tc>
          <w:tcPr>
            <w:tcW w:w="3320" w:type="dxa"/>
            <w:tcBorders>
              <w:top w:val="single" w:sz="4" w:space="0" w:color="auto"/>
              <w:left w:val="nil"/>
              <w:bottom w:val="single" w:sz="4" w:space="0" w:color="auto"/>
              <w:right w:val="nil"/>
            </w:tcBorders>
            <w:shd w:val="clear" w:color="auto" w:fill="auto"/>
            <w:vAlign w:val="center"/>
          </w:tcPr>
          <w:p w:rsidR="00BC0354" w:rsidRPr="00255992" w:rsidRDefault="00BC0354" w:rsidP="00BC0354">
            <w:pPr>
              <w:spacing w:before="2" w:after="2"/>
              <w:rPr>
                <w:rFonts w:ascii="Arial" w:hAnsi="Arial"/>
                <w:bCs/>
                <w:sz w:val="20"/>
              </w:rPr>
            </w:pPr>
            <w:r w:rsidRPr="00255992">
              <w:rPr>
                <w:rFonts w:ascii="Arial" w:hAnsi="Arial"/>
                <w:bCs/>
                <w:sz w:val="20"/>
              </w:rPr>
              <w:t>5001060</w:t>
            </w:r>
          </w:p>
        </w:tc>
        <w:tc>
          <w:tcPr>
            <w:tcW w:w="1960"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SUBMISSION TITLE:</w:t>
            </w:r>
          </w:p>
        </w:tc>
        <w:tc>
          <w:tcPr>
            <w:tcW w:w="3320" w:type="dxa"/>
            <w:tcBorders>
              <w:top w:val="single" w:sz="4" w:space="0" w:color="auto"/>
              <w:left w:val="nil"/>
              <w:bottom w:val="single" w:sz="4" w:space="0" w:color="auto"/>
              <w:right w:val="nil"/>
            </w:tcBorders>
            <w:shd w:val="clear" w:color="auto" w:fill="auto"/>
            <w:vAlign w:val="center"/>
          </w:tcPr>
          <w:p w:rsidR="00BC0354" w:rsidRPr="00255992" w:rsidRDefault="00BC0354" w:rsidP="00BC0354">
            <w:pPr>
              <w:spacing w:before="2" w:after="2"/>
              <w:rPr>
                <w:rFonts w:ascii="Arial" w:hAnsi="Arial"/>
                <w:bCs/>
                <w:sz w:val="20"/>
              </w:rPr>
            </w:pPr>
            <w:r w:rsidRPr="00255992">
              <w:rPr>
                <w:rFonts w:ascii="Arial" w:hAnsi="Arial"/>
                <w:bCs/>
                <w:sz w:val="20"/>
              </w:rPr>
              <w:t>Explorations in A</w:t>
            </w:r>
            <w:bookmarkStart w:id="0" w:name="_GoBack"/>
            <w:bookmarkEnd w:id="0"/>
            <w:r w:rsidRPr="00255992">
              <w:rPr>
                <w:rFonts w:ascii="Arial" w:hAnsi="Arial"/>
                <w:bCs/>
                <w:sz w:val="20"/>
              </w:rPr>
              <w:t>rt Grade 5</w:t>
            </w:r>
          </w:p>
        </w:tc>
        <w:tc>
          <w:tcPr>
            <w:tcW w:w="1960"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BID ID:</w:t>
            </w:r>
          </w:p>
        </w:tc>
        <w:tc>
          <w:tcPr>
            <w:tcW w:w="3320" w:type="dxa"/>
            <w:tcBorders>
              <w:top w:val="single" w:sz="4" w:space="0" w:color="auto"/>
              <w:left w:val="nil"/>
              <w:bottom w:val="single" w:sz="4" w:space="0" w:color="auto"/>
              <w:right w:val="nil"/>
            </w:tcBorders>
            <w:shd w:val="clear" w:color="auto" w:fill="auto"/>
            <w:vAlign w:val="center"/>
          </w:tcPr>
          <w:p w:rsidR="00BC0354" w:rsidRPr="00255992" w:rsidRDefault="0089750F" w:rsidP="006703C5">
            <w:pPr>
              <w:spacing w:before="2" w:after="2"/>
              <w:rPr>
                <w:rFonts w:ascii="Arial" w:hAnsi="Arial"/>
                <w:bCs/>
                <w:sz w:val="20"/>
              </w:rPr>
            </w:pPr>
            <w:r w:rsidRPr="00255992">
              <w:rPr>
                <w:rFonts w:ascii="Arial" w:hAnsi="Arial"/>
                <w:bCs/>
                <w:sz w:val="20"/>
              </w:rPr>
              <w:t>3020</w:t>
            </w:r>
          </w:p>
        </w:tc>
        <w:tc>
          <w:tcPr>
            <w:tcW w:w="1960"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 xml:space="preserve">PUBLISHER: </w:t>
            </w:r>
          </w:p>
        </w:tc>
        <w:tc>
          <w:tcPr>
            <w:tcW w:w="3320" w:type="dxa"/>
            <w:tcBorders>
              <w:top w:val="single" w:sz="4" w:space="0" w:color="auto"/>
              <w:left w:val="nil"/>
              <w:bottom w:val="single" w:sz="4" w:space="0" w:color="auto"/>
              <w:right w:val="nil"/>
            </w:tcBorders>
            <w:shd w:val="clear" w:color="auto" w:fill="auto"/>
            <w:vAlign w:val="center"/>
          </w:tcPr>
          <w:p w:rsidR="00BC0354" w:rsidRPr="00255992" w:rsidRDefault="00BC0354" w:rsidP="006703C5">
            <w:pPr>
              <w:spacing w:before="2" w:after="2"/>
              <w:rPr>
                <w:rFonts w:ascii="Arial" w:hAnsi="Arial"/>
                <w:bCs/>
                <w:sz w:val="20"/>
              </w:rPr>
            </w:pPr>
            <w:r w:rsidRPr="00255992">
              <w:rPr>
                <w:rFonts w:ascii="Arial" w:hAnsi="Arial"/>
                <w:bCs/>
                <w:sz w:val="20"/>
              </w:rPr>
              <w:t>Davis Publications</w:t>
            </w:r>
            <w:r w:rsidR="0089750F" w:rsidRPr="00255992">
              <w:rPr>
                <w:rFonts w:ascii="Arial" w:hAnsi="Arial"/>
                <w:bCs/>
                <w:sz w:val="20"/>
              </w:rPr>
              <w:t>, Inc.</w:t>
            </w:r>
          </w:p>
        </w:tc>
        <w:tc>
          <w:tcPr>
            <w:tcW w:w="1960"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c>
          <w:tcPr>
            <w:tcW w:w="6036" w:type="dxa"/>
            <w:tcBorders>
              <w:top w:val="nil"/>
              <w:left w:val="nil"/>
              <w:bottom w:val="nil"/>
              <w:right w:val="nil"/>
            </w:tcBorders>
            <w:shd w:val="clear" w:color="auto" w:fill="auto"/>
          </w:tcPr>
          <w:p w:rsidR="00BC0354" w:rsidRPr="00255992" w:rsidRDefault="00BC0354" w:rsidP="00A64B35">
            <w:pPr>
              <w:rPr>
                <w:rFonts w:ascii="Arial" w:hAnsi="Arial"/>
                <w:sz w:val="20"/>
                <w:szCs w:val="20"/>
                <w:u w:val="single"/>
              </w:rPr>
            </w:pPr>
          </w:p>
        </w:tc>
      </w:tr>
      <w:tr w:rsidR="00255992" w:rsidRPr="00255992">
        <w:trPr>
          <w:trHeight w:val="380"/>
        </w:trPr>
        <w:tc>
          <w:tcPr>
            <w:tcW w:w="3100" w:type="dxa"/>
            <w:tcBorders>
              <w:top w:val="nil"/>
              <w:left w:val="nil"/>
              <w:bottom w:val="nil"/>
              <w:right w:val="nil"/>
            </w:tcBorders>
            <w:shd w:val="clear" w:color="auto" w:fill="auto"/>
            <w:vAlign w:val="bottom"/>
          </w:tcPr>
          <w:p w:rsidR="00BC0354" w:rsidRPr="00255992" w:rsidRDefault="00BC0354" w:rsidP="00A64B35">
            <w:pPr>
              <w:jc w:val="right"/>
              <w:rPr>
                <w:rFonts w:ascii="Arial" w:hAnsi="Arial"/>
                <w:b/>
                <w:bCs/>
                <w:sz w:val="20"/>
                <w:szCs w:val="20"/>
              </w:rPr>
            </w:pPr>
            <w:r w:rsidRPr="00255992">
              <w:rPr>
                <w:rFonts w:ascii="Arial" w:hAnsi="Arial"/>
                <w:b/>
                <w:bCs/>
                <w:sz w:val="20"/>
                <w:szCs w:val="20"/>
              </w:rPr>
              <w:t xml:space="preserve">PUBLISHER ID: </w:t>
            </w:r>
          </w:p>
        </w:tc>
        <w:tc>
          <w:tcPr>
            <w:tcW w:w="3320" w:type="dxa"/>
            <w:tcBorders>
              <w:top w:val="single" w:sz="4" w:space="0" w:color="auto"/>
              <w:left w:val="nil"/>
              <w:bottom w:val="single" w:sz="4" w:space="0" w:color="auto"/>
              <w:right w:val="nil"/>
            </w:tcBorders>
            <w:shd w:val="clear" w:color="auto" w:fill="auto"/>
            <w:vAlign w:val="center"/>
          </w:tcPr>
          <w:p w:rsidR="00BC0354" w:rsidRPr="00255992" w:rsidRDefault="0089750F" w:rsidP="006703C5">
            <w:pPr>
              <w:spacing w:before="2" w:after="2"/>
              <w:rPr>
                <w:rFonts w:ascii="Arial" w:hAnsi="Arial"/>
                <w:bCs/>
                <w:sz w:val="20"/>
              </w:rPr>
            </w:pPr>
            <w:r w:rsidRPr="00255992">
              <w:rPr>
                <w:rFonts w:ascii="Arial" w:hAnsi="Arial"/>
                <w:bCs/>
                <w:sz w:val="20"/>
              </w:rPr>
              <w:t>04-2230444</w:t>
            </w:r>
          </w:p>
        </w:tc>
        <w:tc>
          <w:tcPr>
            <w:tcW w:w="1960"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c>
          <w:tcPr>
            <w:tcW w:w="6036"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r>
      <w:tr w:rsidR="00255992" w:rsidRPr="00255992">
        <w:trPr>
          <w:trHeight w:val="160"/>
        </w:trPr>
        <w:tc>
          <w:tcPr>
            <w:tcW w:w="3100" w:type="dxa"/>
            <w:tcBorders>
              <w:top w:val="nil"/>
              <w:left w:val="nil"/>
              <w:bottom w:val="nil"/>
              <w:right w:val="nil"/>
            </w:tcBorders>
            <w:shd w:val="clear" w:color="auto" w:fill="auto"/>
            <w:noWrap/>
            <w:vAlign w:val="bottom"/>
          </w:tcPr>
          <w:p w:rsidR="00BC0354" w:rsidRPr="00255992" w:rsidRDefault="00BC0354" w:rsidP="00A64B35">
            <w:pPr>
              <w:jc w:val="right"/>
              <w:rPr>
                <w:rFonts w:ascii="Arial" w:hAnsi="Arial"/>
              </w:rPr>
            </w:pPr>
          </w:p>
        </w:tc>
        <w:tc>
          <w:tcPr>
            <w:tcW w:w="3320" w:type="dxa"/>
            <w:tcBorders>
              <w:top w:val="nil"/>
              <w:left w:val="nil"/>
              <w:bottom w:val="nil"/>
              <w:right w:val="nil"/>
            </w:tcBorders>
            <w:shd w:val="clear" w:color="auto" w:fill="auto"/>
            <w:noWrap/>
            <w:vAlign w:val="bottom"/>
          </w:tcPr>
          <w:p w:rsidR="00BC0354" w:rsidRPr="00255992" w:rsidRDefault="00BC0354" w:rsidP="006703C5">
            <w:pPr>
              <w:spacing w:before="2" w:after="2"/>
              <w:rPr>
                <w:rFonts w:ascii="Arial" w:hAnsi="Arial"/>
                <w:sz w:val="20"/>
              </w:rPr>
            </w:pPr>
          </w:p>
        </w:tc>
        <w:tc>
          <w:tcPr>
            <w:tcW w:w="1960" w:type="dxa"/>
            <w:tcBorders>
              <w:top w:val="nil"/>
              <w:left w:val="nil"/>
              <w:bottom w:val="nil"/>
              <w:right w:val="nil"/>
            </w:tcBorders>
            <w:shd w:val="clear" w:color="auto" w:fill="auto"/>
            <w:noWrap/>
            <w:vAlign w:val="bottom"/>
          </w:tcPr>
          <w:p w:rsidR="00BC0354" w:rsidRPr="00255992" w:rsidRDefault="00BC0354" w:rsidP="00A64B35">
            <w:pPr>
              <w:rPr>
                <w:rFonts w:ascii="Arial" w:hAnsi="Arial"/>
              </w:rPr>
            </w:pPr>
          </w:p>
        </w:tc>
        <w:tc>
          <w:tcPr>
            <w:tcW w:w="6036" w:type="dxa"/>
            <w:tcBorders>
              <w:top w:val="nil"/>
              <w:left w:val="nil"/>
              <w:bottom w:val="nil"/>
              <w:right w:val="nil"/>
            </w:tcBorders>
            <w:shd w:val="clear" w:color="auto" w:fill="auto"/>
            <w:vAlign w:val="center"/>
          </w:tcPr>
          <w:p w:rsidR="00BC0354" w:rsidRPr="00255992" w:rsidRDefault="00BC0354" w:rsidP="00A64B35">
            <w:pPr>
              <w:rPr>
                <w:rFonts w:ascii="Arial" w:hAnsi="Arial"/>
                <w:sz w:val="20"/>
                <w:szCs w:val="20"/>
                <w:u w:val="single"/>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42D75" w:rsidRPr="00255992" w:rsidRDefault="00242D75" w:rsidP="00A64B35">
            <w:pPr>
              <w:jc w:val="center"/>
              <w:rPr>
                <w:rFonts w:ascii="Arial" w:hAnsi="Arial"/>
                <w:b/>
                <w:bCs/>
                <w:sz w:val="20"/>
                <w:szCs w:val="20"/>
              </w:rPr>
            </w:pPr>
            <w:r w:rsidRPr="00255992">
              <w:rPr>
                <w:rFonts w:ascii="Arial" w:hAnsi="Arial"/>
                <w:b/>
                <w:bCs/>
                <w:sz w:val="20"/>
                <w:szCs w:val="20"/>
              </w:rPr>
              <w:t>BENCHMARK CODE</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242D75" w:rsidRPr="00255992" w:rsidRDefault="00242D75" w:rsidP="00A64B35">
            <w:pPr>
              <w:jc w:val="center"/>
              <w:rPr>
                <w:rFonts w:ascii="Arial" w:hAnsi="Arial"/>
                <w:b/>
                <w:bCs/>
                <w:sz w:val="20"/>
                <w:szCs w:val="20"/>
              </w:rPr>
            </w:pPr>
            <w:r w:rsidRPr="00255992">
              <w:rPr>
                <w:rFonts w:ascii="Arial" w:hAnsi="Arial"/>
                <w:b/>
                <w:bCs/>
                <w:sz w:val="20"/>
                <w:szCs w:val="20"/>
              </w:rPr>
              <w:t>BENCHMARK</w:t>
            </w:r>
          </w:p>
        </w:tc>
        <w:tc>
          <w:tcPr>
            <w:tcW w:w="79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42D75" w:rsidRPr="00255992" w:rsidRDefault="00242D75" w:rsidP="00A64B35">
            <w:pPr>
              <w:rPr>
                <w:rFonts w:ascii="Arial" w:hAnsi="Arial"/>
                <w:sz w:val="20"/>
                <w:szCs w:val="20"/>
              </w:rPr>
            </w:pPr>
            <w:r w:rsidRPr="00255992">
              <w:rPr>
                <w:rFonts w:ascii="Arial" w:hAnsi="Arial"/>
                <w:b/>
                <w:bCs/>
                <w:sz w:val="20"/>
                <w:szCs w:val="20"/>
              </w:rPr>
              <w:t xml:space="preserve">LESSONS WHERE BENCHMARK IS DIRECTLY ADDRESSED IN-DEPTH IN MAJOR </w:t>
            </w:r>
            <w:proofErr w:type="gramStart"/>
            <w:r w:rsidRPr="00255992">
              <w:rPr>
                <w:rFonts w:ascii="Arial" w:hAnsi="Arial"/>
                <w:b/>
                <w:bCs/>
                <w:sz w:val="20"/>
                <w:szCs w:val="20"/>
              </w:rPr>
              <w:t>TOOL</w:t>
            </w:r>
            <w:proofErr w:type="gramEnd"/>
            <w:r w:rsidRPr="00255992">
              <w:rPr>
                <w:rFonts w:ascii="Arial" w:hAnsi="Arial"/>
                <w:sz w:val="20"/>
                <w:szCs w:val="20"/>
              </w:rPr>
              <w:br/>
              <w:t>(Include the student edition and teacher edition with the page numbers of lesson</w:t>
            </w:r>
            <w:r w:rsidR="00070C47" w:rsidRPr="00255992">
              <w:rPr>
                <w:rFonts w:ascii="Arial" w:hAnsi="Arial"/>
                <w:sz w:val="20"/>
                <w:szCs w:val="20"/>
              </w:rPr>
              <w:t xml:space="preserve">, </w:t>
            </w:r>
            <w:r w:rsidRPr="00255992">
              <w:rPr>
                <w:rFonts w:ascii="Arial" w:hAnsi="Arial"/>
                <w:sz w:val="20"/>
                <w:szCs w:val="20"/>
              </w:rPr>
              <w:t>a link to lesson</w:t>
            </w:r>
            <w:r w:rsidR="00070C47" w:rsidRPr="00255992">
              <w:rPr>
                <w:rFonts w:ascii="Arial" w:hAnsi="Arial"/>
                <w:sz w:val="20"/>
                <w:szCs w:val="20"/>
              </w:rPr>
              <w:t xml:space="preserve">, </w:t>
            </w:r>
            <w:r w:rsidRPr="00255992">
              <w:rPr>
                <w:rFonts w:ascii="Arial" w:hAnsi="Arial"/>
                <w:sz w:val="20"/>
                <w:szCs w:val="20"/>
              </w:rPr>
              <w:t>or other identifier for easy lookup by reviewers.)</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tcPr>
          <w:p w:rsidR="00070C47" w:rsidRPr="00255992" w:rsidRDefault="00070C47">
            <w:pPr>
              <w:rPr>
                <w:rFonts w:ascii="Arial" w:hAnsi="Arial"/>
                <w:sz w:val="20"/>
              </w:rPr>
            </w:pPr>
          </w:p>
        </w:tc>
        <w:tc>
          <w:tcPr>
            <w:tcW w:w="11316" w:type="dxa"/>
            <w:gridSpan w:val="3"/>
            <w:tcBorders>
              <w:top w:val="single" w:sz="4" w:space="0" w:color="auto"/>
              <w:left w:val="single" w:sz="4" w:space="0" w:color="auto"/>
              <w:bottom w:val="single" w:sz="4" w:space="0" w:color="auto"/>
              <w:right w:val="single" w:sz="4" w:space="0" w:color="auto"/>
            </w:tcBorders>
            <w:shd w:val="clear" w:color="auto" w:fill="auto"/>
          </w:tcPr>
          <w:p w:rsidR="00070C47" w:rsidRPr="00255992" w:rsidRDefault="00070C47" w:rsidP="006703C5">
            <w:pPr>
              <w:spacing w:before="2" w:after="2"/>
              <w:rPr>
                <w:rFonts w:ascii="Arial" w:hAnsi="Arial"/>
                <w:sz w:val="20"/>
                <w:szCs w:val="20"/>
              </w:rPr>
            </w:pPr>
            <w:r w:rsidRPr="00255992">
              <w:rPr>
                <w:rStyle w:val="Strong"/>
                <w:rFonts w:ascii="Arial" w:hAnsi="Arial"/>
                <w:sz w:val="20"/>
              </w:rPr>
              <w:t>In addition to the listed benchmarks and standards, the following mathematical practices are required content:</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tcPr>
          <w:p w:rsidR="00D9395E" w:rsidRPr="00255992" w:rsidRDefault="00D9395E">
            <w:pPr>
              <w:rPr>
                <w:rFonts w:ascii="Arial" w:hAnsi="Arial"/>
                <w:sz w:val="20"/>
              </w:rPr>
            </w:pPr>
            <w:r w:rsidRPr="00255992">
              <w:rPr>
                <w:rFonts w:ascii="Arial" w:hAnsi="Arial"/>
                <w:sz w:val="20"/>
              </w:rPr>
              <w:t xml:space="preserve">MAFS.K12.MP.5.1: </w:t>
            </w:r>
          </w:p>
        </w:tc>
        <w:tc>
          <w:tcPr>
            <w:tcW w:w="3320" w:type="dxa"/>
            <w:tcBorders>
              <w:top w:val="single" w:sz="4" w:space="0" w:color="auto"/>
              <w:left w:val="single" w:sz="4" w:space="0" w:color="auto"/>
              <w:bottom w:val="single" w:sz="4" w:space="0" w:color="auto"/>
              <w:right w:val="single" w:sz="4" w:space="0" w:color="auto"/>
            </w:tcBorders>
            <w:shd w:val="clear" w:color="auto" w:fill="auto"/>
          </w:tcPr>
          <w:p w:rsidR="00D9395E" w:rsidRPr="00255992" w:rsidRDefault="00D9395E">
            <w:pPr>
              <w:rPr>
                <w:rFonts w:ascii="Arial" w:hAnsi="Arial"/>
                <w:sz w:val="20"/>
              </w:rPr>
            </w:pPr>
            <w:r w:rsidRPr="00255992">
              <w:rPr>
                <w:rFonts w:ascii="Arial" w:hAnsi="Arial"/>
                <w:sz w:val="20"/>
              </w:rPr>
              <w:t xml:space="preserve">Use appropriate tools strategically.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tcPr>
          <w:p w:rsidR="00D9395E" w:rsidRPr="00255992" w:rsidRDefault="00D9395E" w:rsidP="006703C5">
            <w:pPr>
              <w:spacing w:before="2" w:after="2"/>
              <w:rPr>
                <w:rFonts w:ascii="Arial" w:hAnsi="Arial"/>
                <w:sz w:val="20"/>
                <w:szCs w:val="20"/>
              </w:rPr>
            </w:pPr>
            <w:r w:rsidRPr="00255992">
              <w:rPr>
                <w:rFonts w:ascii="Arial" w:hAnsi="Arial"/>
                <w:sz w:val="20"/>
                <w:szCs w:val="20"/>
              </w:rPr>
              <w:t>This objective is addressed throughout. See</w:t>
            </w:r>
            <w:r w:rsidR="00070C47" w:rsidRPr="00255992">
              <w:rPr>
                <w:rFonts w:ascii="Arial" w:hAnsi="Arial"/>
                <w:sz w:val="20"/>
                <w:szCs w:val="20"/>
              </w:rPr>
              <w:t xml:space="preserve">, </w:t>
            </w:r>
            <w:r w:rsidRPr="00255992">
              <w:rPr>
                <w:rFonts w:ascii="Arial" w:hAnsi="Arial"/>
                <w:sz w:val="20"/>
                <w:szCs w:val="20"/>
              </w:rPr>
              <w:t>for example:</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45-49</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105</w:t>
            </w:r>
            <w:r w:rsidR="00070C47" w:rsidRPr="00255992">
              <w:rPr>
                <w:rFonts w:ascii="Arial" w:hAnsi="Arial"/>
                <w:sz w:val="20"/>
                <w:szCs w:val="20"/>
              </w:rPr>
              <w:t xml:space="preserve">, </w:t>
            </w:r>
            <w:r w:rsidRPr="00255992">
              <w:rPr>
                <w:rFonts w:ascii="Arial" w:hAnsi="Arial"/>
                <w:sz w:val="20"/>
                <w:szCs w:val="20"/>
              </w:rPr>
              <w:t>128-151</w:t>
            </w:r>
            <w:r w:rsidR="00070C47" w:rsidRPr="00255992">
              <w:rPr>
                <w:rFonts w:ascii="Arial" w:hAnsi="Arial"/>
                <w:sz w:val="20"/>
                <w:szCs w:val="20"/>
              </w:rPr>
              <w:t xml:space="preserve">, </w:t>
            </w:r>
            <w:r w:rsidRPr="00255992">
              <w:rPr>
                <w:rFonts w:ascii="Arial" w:hAnsi="Arial"/>
                <w:sz w:val="20"/>
                <w:szCs w:val="20"/>
              </w:rPr>
              <w:t>158-159</w:t>
            </w:r>
            <w:r w:rsidR="00070C47" w:rsidRPr="00255992">
              <w:rPr>
                <w:rFonts w:ascii="Arial" w:hAnsi="Arial"/>
                <w:sz w:val="20"/>
                <w:szCs w:val="20"/>
              </w:rPr>
              <w:t xml:space="preserve">, </w:t>
            </w:r>
            <w:r w:rsidRPr="00255992">
              <w:rPr>
                <w:rFonts w:ascii="Arial" w:hAnsi="Arial"/>
                <w:sz w:val="20"/>
                <w:szCs w:val="20"/>
              </w:rPr>
              <w:t>173</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45-49</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105</w:t>
            </w:r>
            <w:r w:rsidR="00070C47" w:rsidRPr="00255992">
              <w:rPr>
                <w:rFonts w:ascii="Arial" w:hAnsi="Arial"/>
                <w:sz w:val="20"/>
                <w:szCs w:val="20"/>
              </w:rPr>
              <w:t xml:space="preserve">, </w:t>
            </w:r>
            <w:r w:rsidRPr="00255992">
              <w:rPr>
                <w:rFonts w:ascii="Arial" w:hAnsi="Arial"/>
                <w:sz w:val="20"/>
                <w:szCs w:val="20"/>
              </w:rPr>
              <w:t>128-151</w:t>
            </w:r>
            <w:r w:rsidR="00070C47" w:rsidRPr="00255992">
              <w:rPr>
                <w:rFonts w:ascii="Arial" w:hAnsi="Arial"/>
                <w:sz w:val="20"/>
                <w:szCs w:val="20"/>
              </w:rPr>
              <w:t xml:space="preserve">, </w:t>
            </w:r>
            <w:r w:rsidRPr="00255992">
              <w:rPr>
                <w:rFonts w:ascii="Arial" w:hAnsi="Arial"/>
                <w:sz w:val="20"/>
                <w:szCs w:val="20"/>
              </w:rPr>
              <w:t>158-159</w:t>
            </w:r>
            <w:r w:rsidR="00070C47" w:rsidRPr="00255992">
              <w:rPr>
                <w:rFonts w:ascii="Arial" w:hAnsi="Arial"/>
                <w:sz w:val="20"/>
                <w:szCs w:val="20"/>
              </w:rPr>
              <w:t xml:space="preserve">, </w:t>
            </w:r>
            <w:r w:rsidRPr="00255992">
              <w:rPr>
                <w:rFonts w:ascii="Arial" w:hAnsi="Arial"/>
                <w:sz w:val="20"/>
                <w:szCs w:val="20"/>
              </w:rPr>
              <w:t>173</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MAFS.K12.MP.6.1: </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Attend to precision.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5</w:t>
            </w:r>
            <w:r w:rsidR="00070C47" w:rsidRPr="00255992">
              <w:rPr>
                <w:rFonts w:ascii="Arial" w:hAnsi="Arial"/>
                <w:sz w:val="20"/>
                <w:szCs w:val="20"/>
              </w:rPr>
              <w:t xml:space="preserve">, </w:t>
            </w:r>
            <w:r w:rsidRPr="00255992">
              <w:rPr>
                <w:rFonts w:ascii="Arial" w:hAnsi="Arial"/>
                <w:sz w:val="20"/>
                <w:szCs w:val="20"/>
              </w:rPr>
              <w:t>45</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105</w:t>
            </w:r>
            <w:r w:rsidR="00070C47" w:rsidRPr="00255992">
              <w:rPr>
                <w:rFonts w:ascii="Arial" w:hAnsi="Arial"/>
                <w:sz w:val="20"/>
                <w:szCs w:val="20"/>
              </w:rPr>
              <w:t xml:space="preserve">, </w:t>
            </w:r>
            <w:r w:rsidRPr="00255992">
              <w:rPr>
                <w:rFonts w:ascii="Arial" w:hAnsi="Arial"/>
                <w:sz w:val="20"/>
                <w:szCs w:val="20"/>
              </w:rPr>
              <w:t>124</w:t>
            </w:r>
            <w:r w:rsidR="00070C47" w:rsidRPr="00255992">
              <w:rPr>
                <w:rFonts w:ascii="Arial" w:hAnsi="Arial"/>
                <w:sz w:val="20"/>
                <w:szCs w:val="20"/>
              </w:rPr>
              <w:t xml:space="preserve">, </w:t>
            </w:r>
            <w:r w:rsidRPr="00255992">
              <w:rPr>
                <w:rFonts w:ascii="Arial" w:hAnsi="Arial"/>
                <w:sz w:val="20"/>
                <w:szCs w:val="20"/>
              </w:rPr>
              <w:t>174</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5</w:t>
            </w:r>
            <w:r w:rsidR="00070C47" w:rsidRPr="00255992">
              <w:rPr>
                <w:rFonts w:ascii="Arial" w:hAnsi="Arial"/>
                <w:sz w:val="20"/>
                <w:szCs w:val="20"/>
              </w:rPr>
              <w:t xml:space="preserve">, </w:t>
            </w:r>
            <w:r w:rsidRPr="00255992">
              <w:rPr>
                <w:rFonts w:ascii="Arial" w:hAnsi="Arial"/>
                <w:sz w:val="20"/>
                <w:szCs w:val="20"/>
              </w:rPr>
              <w:t>45</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105</w:t>
            </w:r>
            <w:r w:rsidR="00070C47" w:rsidRPr="00255992">
              <w:rPr>
                <w:rFonts w:ascii="Arial" w:hAnsi="Arial"/>
                <w:sz w:val="20"/>
                <w:szCs w:val="20"/>
              </w:rPr>
              <w:t xml:space="preserve">, </w:t>
            </w:r>
            <w:r w:rsidRPr="00255992">
              <w:rPr>
                <w:rFonts w:ascii="Arial" w:hAnsi="Arial"/>
                <w:sz w:val="20"/>
                <w:szCs w:val="20"/>
              </w:rPr>
              <w:t>124</w:t>
            </w:r>
            <w:r w:rsidR="00070C47" w:rsidRPr="00255992">
              <w:rPr>
                <w:rFonts w:ascii="Arial" w:hAnsi="Arial"/>
                <w:sz w:val="20"/>
                <w:szCs w:val="20"/>
              </w:rPr>
              <w:t xml:space="preserve">, </w:t>
            </w:r>
            <w:r w:rsidRPr="00255992">
              <w:rPr>
                <w:rFonts w:ascii="Arial" w:hAnsi="Arial"/>
                <w:sz w:val="20"/>
                <w:szCs w:val="20"/>
              </w:rPr>
              <w:t>174</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MAFS.K12.MP.7.1: </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Look for and make use of structure.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83</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144-147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83</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144-147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tcPr>
          <w:p w:rsidR="00D9395E" w:rsidRPr="00255992" w:rsidRDefault="00D9395E">
            <w:pPr>
              <w:rPr>
                <w:rFonts w:ascii="Arial" w:hAnsi="Arial"/>
                <w:sz w:val="20"/>
              </w:rPr>
            </w:pPr>
          </w:p>
        </w:tc>
        <w:tc>
          <w:tcPr>
            <w:tcW w:w="11316" w:type="dxa"/>
            <w:gridSpan w:val="3"/>
            <w:tcBorders>
              <w:top w:val="single" w:sz="4" w:space="0" w:color="auto"/>
              <w:left w:val="single" w:sz="4" w:space="0" w:color="auto"/>
              <w:bottom w:val="single" w:sz="4" w:space="0" w:color="auto"/>
              <w:right w:val="single" w:sz="4" w:space="0" w:color="auto"/>
            </w:tcBorders>
            <w:shd w:val="clear" w:color="auto" w:fill="auto"/>
          </w:tcPr>
          <w:p w:rsidR="00D9395E" w:rsidRPr="00255992" w:rsidRDefault="00D9395E">
            <w:pPr>
              <w:rPr>
                <w:rFonts w:ascii="Arial" w:hAnsi="Arial"/>
                <w:sz w:val="20"/>
              </w:rPr>
            </w:pPr>
            <w:r w:rsidRPr="00255992">
              <w:rPr>
                <w:rStyle w:val="Strong"/>
                <w:rFonts w:ascii="Arial" w:hAnsi="Arial"/>
                <w:sz w:val="20"/>
              </w:rPr>
              <w:t>In addition to the listed benchmarks and standards</w:t>
            </w:r>
            <w:r w:rsidR="00070C47" w:rsidRPr="00255992">
              <w:rPr>
                <w:rStyle w:val="Strong"/>
                <w:rFonts w:ascii="Arial" w:hAnsi="Arial"/>
                <w:sz w:val="20"/>
              </w:rPr>
              <w:t xml:space="preserve">, </w:t>
            </w:r>
            <w:r w:rsidRPr="00255992">
              <w:rPr>
                <w:rStyle w:val="Strong"/>
                <w:rFonts w:ascii="Arial" w:hAnsi="Arial"/>
                <w:sz w:val="20"/>
              </w:rPr>
              <w:t>the following mathematical clusters and Language Arts; standards are required content:</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MAFS.5.OA.2: </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Analyze patterns and relationships.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180</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180</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lastRenderedPageBreak/>
              <w:t xml:space="preserve">MAFS.5.G.2: </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Classify two-dimensional figures into categories based on their properties.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39</w:t>
            </w:r>
            <w:r w:rsidR="00070C47" w:rsidRPr="00255992">
              <w:rPr>
                <w:rFonts w:ascii="Arial" w:hAnsi="Arial"/>
                <w:sz w:val="20"/>
                <w:szCs w:val="20"/>
              </w:rPr>
              <w:t xml:space="preserve">, </w:t>
            </w:r>
            <w:r w:rsidRPr="00255992">
              <w:rPr>
                <w:rFonts w:ascii="Arial" w:hAnsi="Arial"/>
                <w:sz w:val="20"/>
                <w:szCs w:val="20"/>
              </w:rPr>
              <w:t>73</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157</w:t>
            </w:r>
            <w:r w:rsidR="00070C47" w:rsidRPr="00255992">
              <w:rPr>
                <w:rFonts w:ascii="Arial" w:hAnsi="Arial"/>
                <w:sz w:val="20"/>
                <w:szCs w:val="20"/>
              </w:rPr>
              <w:t xml:space="preserve">, </w:t>
            </w:r>
            <w:r w:rsidRPr="00255992">
              <w:rPr>
                <w:rFonts w:ascii="Arial" w:hAnsi="Arial"/>
                <w:sz w:val="20"/>
                <w:szCs w:val="20"/>
              </w:rPr>
              <w:t>171</w:t>
            </w:r>
            <w:r w:rsidR="00070C47" w:rsidRPr="00255992">
              <w:rPr>
                <w:rFonts w:ascii="Arial" w:hAnsi="Arial"/>
                <w:sz w:val="20"/>
                <w:szCs w:val="20"/>
              </w:rPr>
              <w:t xml:space="preserve">, </w:t>
            </w:r>
            <w:r w:rsidRPr="00255992">
              <w:rPr>
                <w:rFonts w:ascii="Arial" w:hAnsi="Arial"/>
                <w:sz w:val="20"/>
                <w:szCs w:val="20"/>
              </w:rPr>
              <w:t>181</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39</w:t>
            </w:r>
            <w:r w:rsidR="00070C47" w:rsidRPr="00255992">
              <w:rPr>
                <w:rFonts w:ascii="Arial" w:hAnsi="Arial"/>
                <w:sz w:val="20"/>
                <w:szCs w:val="20"/>
              </w:rPr>
              <w:t xml:space="preserve">, </w:t>
            </w:r>
            <w:r w:rsidRPr="00255992">
              <w:rPr>
                <w:rFonts w:ascii="Arial" w:hAnsi="Arial"/>
                <w:sz w:val="20"/>
                <w:szCs w:val="20"/>
              </w:rPr>
              <w:t>73</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157</w:t>
            </w:r>
            <w:r w:rsidR="00070C47" w:rsidRPr="00255992">
              <w:rPr>
                <w:rFonts w:ascii="Arial" w:hAnsi="Arial"/>
                <w:sz w:val="20"/>
                <w:szCs w:val="20"/>
              </w:rPr>
              <w:t xml:space="preserve">, </w:t>
            </w:r>
            <w:r w:rsidRPr="00255992">
              <w:rPr>
                <w:rFonts w:ascii="Arial" w:hAnsi="Arial"/>
                <w:sz w:val="20"/>
                <w:szCs w:val="20"/>
              </w:rPr>
              <w:t>171</w:t>
            </w:r>
            <w:r w:rsidR="00070C47" w:rsidRPr="00255992">
              <w:rPr>
                <w:rFonts w:ascii="Arial" w:hAnsi="Arial"/>
                <w:sz w:val="20"/>
                <w:szCs w:val="20"/>
              </w:rPr>
              <w:t xml:space="preserve">, </w:t>
            </w:r>
            <w:r w:rsidRPr="00255992">
              <w:rPr>
                <w:rFonts w:ascii="Arial" w:hAnsi="Arial"/>
                <w:sz w:val="20"/>
                <w:szCs w:val="20"/>
              </w:rPr>
              <w:t>181</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LAFS.5.SL.1.1: </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Engage effectively in a range of collaborative discussions (one-on-one</w:t>
            </w:r>
            <w:r w:rsidR="00070C47" w:rsidRPr="00255992">
              <w:rPr>
                <w:rFonts w:ascii="Arial" w:hAnsi="Arial"/>
                <w:sz w:val="20"/>
              </w:rPr>
              <w:t xml:space="preserve">, </w:t>
            </w:r>
            <w:r w:rsidRPr="00255992">
              <w:rPr>
                <w:rFonts w:ascii="Arial" w:hAnsi="Arial"/>
                <w:sz w:val="20"/>
              </w:rPr>
              <w:t>in groups</w:t>
            </w:r>
            <w:r w:rsidR="00070C47" w:rsidRPr="00255992">
              <w:rPr>
                <w:rFonts w:ascii="Arial" w:hAnsi="Arial"/>
                <w:sz w:val="20"/>
              </w:rPr>
              <w:t xml:space="preserve">, </w:t>
            </w:r>
            <w:r w:rsidRPr="00255992">
              <w:rPr>
                <w:rFonts w:ascii="Arial" w:hAnsi="Arial"/>
                <w:sz w:val="20"/>
              </w:rPr>
              <w:t>and teacher-led) with diverse partners on grade 5 topics and texts</w:t>
            </w:r>
            <w:r w:rsidR="00070C47" w:rsidRPr="00255992">
              <w:rPr>
                <w:rFonts w:ascii="Arial" w:hAnsi="Arial"/>
                <w:sz w:val="20"/>
              </w:rPr>
              <w:t xml:space="preserve">, </w:t>
            </w:r>
            <w:r w:rsidRPr="00255992">
              <w:rPr>
                <w:rFonts w:ascii="Arial" w:hAnsi="Arial"/>
                <w:sz w:val="20"/>
              </w:rPr>
              <w:t xml:space="preserve">building on others' ideas and expressing their own clearly.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LAFS.5.L.2.3: </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knowledge of language and its conventions when writing</w:t>
            </w:r>
            <w:r w:rsidR="00070C47" w:rsidRPr="00255992">
              <w:rPr>
                <w:rFonts w:ascii="Arial" w:hAnsi="Arial"/>
                <w:sz w:val="20"/>
              </w:rPr>
              <w:t xml:space="preserve">, </w:t>
            </w:r>
            <w:r w:rsidRPr="00255992">
              <w:rPr>
                <w:rFonts w:ascii="Arial" w:hAnsi="Arial"/>
                <w:sz w:val="20"/>
              </w:rPr>
              <w:t>speaking</w:t>
            </w:r>
            <w:r w:rsidR="00070C47" w:rsidRPr="00255992">
              <w:rPr>
                <w:rFonts w:ascii="Arial" w:hAnsi="Arial"/>
                <w:sz w:val="20"/>
              </w:rPr>
              <w:t xml:space="preserve">, </w:t>
            </w:r>
            <w:r w:rsidRPr="00255992">
              <w:rPr>
                <w:rFonts w:ascii="Arial" w:hAnsi="Arial"/>
                <w:sz w:val="20"/>
              </w:rPr>
              <w:t>reading</w:t>
            </w:r>
            <w:r w:rsidR="00070C47" w:rsidRPr="00255992">
              <w:rPr>
                <w:rFonts w:ascii="Arial" w:hAnsi="Arial"/>
                <w:sz w:val="20"/>
              </w:rPr>
              <w:t xml:space="preserve">, </w:t>
            </w:r>
            <w:r w:rsidRPr="00255992">
              <w:rPr>
                <w:rFonts w:ascii="Arial" w:hAnsi="Arial"/>
                <w:sz w:val="20"/>
              </w:rPr>
              <w:t>or listening.</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30</w:t>
            </w:r>
            <w:r w:rsidR="00070C47" w:rsidRPr="00255992">
              <w:rPr>
                <w:rFonts w:ascii="Arial" w:hAnsi="Arial"/>
                <w:sz w:val="20"/>
                <w:szCs w:val="20"/>
              </w:rPr>
              <w:t xml:space="preserve">, </w:t>
            </w:r>
            <w:r w:rsidRPr="00255992">
              <w:rPr>
                <w:rFonts w:ascii="Arial" w:hAnsi="Arial"/>
                <w:sz w:val="20"/>
                <w:szCs w:val="20"/>
              </w:rPr>
              <w:t>60</w:t>
            </w:r>
            <w:r w:rsidR="00070C47" w:rsidRPr="00255992">
              <w:rPr>
                <w:rFonts w:ascii="Arial" w:hAnsi="Arial"/>
                <w:sz w:val="20"/>
                <w:szCs w:val="20"/>
              </w:rPr>
              <w:t xml:space="preserve">, </w:t>
            </w:r>
            <w:r w:rsidRPr="00255992">
              <w:rPr>
                <w:rFonts w:ascii="Arial" w:hAnsi="Arial"/>
                <w:sz w:val="20"/>
                <w:szCs w:val="20"/>
              </w:rPr>
              <w:t>90</w:t>
            </w:r>
            <w:r w:rsidR="00070C47" w:rsidRPr="00255992">
              <w:rPr>
                <w:rFonts w:ascii="Arial" w:hAnsi="Arial"/>
                <w:sz w:val="20"/>
                <w:szCs w:val="20"/>
              </w:rPr>
              <w:t xml:space="preserve">, </w:t>
            </w:r>
            <w:r w:rsidRPr="00255992">
              <w:rPr>
                <w:rFonts w:ascii="Arial" w:hAnsi="Arial"/>
                <w:sz w:val="20"/>
                <w:szCs w:val="20"/>
              </w:rPr>
              <w:t>120</w:t>
            </w:r>
            <w:r w:rsidR="00070C47" w:rsidRPr="00255992">
              <w:rPr>
                <w:rFonts w:ascii="Arial" w:hAnsi="Arial"/>
                <w:sz w:val="20"/>
                <w:szCs w:val="20"/>
              </w:rPr>
              <w:t xml:space="preserve">, </w:t>
            </w:r>
            <w:r w:rsidRPr="00255992">
              <w:rPr>
                <w:rFonts w:ascii="Arial" w:hAnsi="Arial"/>
                <w:sz w:val="20"/>
                <w:szCs w:val="20"/>
              </w:rPr>
              <w:t>150</w:t>
            </w:r>
            <w:r w:rsidR="00070C47" w:rsidRPr="00255992">
              <w:rPr>
                <w:rFonts w:ascii="Arial" w:hAnsi="Arial"/>
                <w:sz w:val="20"/>
                <w:szCs w:val="20"/>
              </w:rPr>
              <w:t xml:space="preserve">, </w:t>
            </w:r>
            <w:r w:rsidRPr="00255992">
              <w:rPr>
                <w:rFonts w:ascii="Arial" w:hAnsi="Arial"/>
                <w:sz w:val="20"/>
                <w:szCs w:val="20"/>
              </w:rPr>
              <w:t>180</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30</w:t>
            </w:r>
            <w:r w:rsidR="00070C47" w:rsidRPr="00255992">
              <w:rPr>
                <w:rFonts w:ascii="Arial" w:hAnsi="Arial"/>
                <w:sz w:val="20"/>
                <w:szCs w:val="20"/>
              </w:rPr>
              <w:t xml:space="preserve">, </w:t>
            </w:r>
            <w:r w:rsidRPr="00255992">
              <w:rPr>
                <w:rFonts w:ascii="Arial" w:hAnsi="Arial"/>
                <w:sz w:val="20"/>
                <w:szCs w:val="20"/>
              </w:rPr>
              <w:t>60</w:t>
            </w:r>
            <w:r w:rsidR="00070C47" w:rsidRPr="00255992">
              <w:rPr>
                <w:rFonts w:ascii="Arial" w:hAnsi="Arial"/>
                <w:sz w:val="20"/>
                <w:szCs w:val="20"/>
              </w:rPr>
              <w:t xml:space="preserve">, </w:t>
            </w:r>
            <w:r w:rsidRPr="00255992">
              <w:rPr>
                <w:rFonts w:ascii="Arial" w:hAnsi="Arial"/>
                <w:sz w:val="20"/>
                <w:szCs w:val="20"/>
              </w:rPr>
              <w:t>90</w:t>
            </w:r>
            <w:r w:rsidR="00070C47" w:rsidRPr="00255992">
              <w:rPr>
                <w:rFonts w:ascii="Arial" w:hAnsi="Arial"/>
                <w:sz w:val="20"/>
                <w:szCs w:val="20"/>
              </w:rPr>
              <w:t xml:space="preserve">, </w:t>
            </w:r>
            <w:r w:rsidRPr="00255992">
              <w:rPr>
                <w:rFonts w:ascii="Arial" w:hAnsi="Arial"/>
                <w:sz w:val="20"/>
                <w:szCs w:val="20"/>
              </w:rPr>
              <w:t>120</w:t>
            </w:r>
            <w:r w:rsidR="00070C47" w:rsidRPr="00255992">
              <w:rPr>
                <w:rFonts w:ascii="Arial" w:hAnsi="Arial"/>
                <w:sz w:val="20"/>
                <w:szCs w:val="20"/>
              </w:rPr>
              <w:t xml:space="preserve">, </w:t>
            </w:r>
            <w:r w:rsidRPr="00255992">
              <w:rPr>
                <w:rFonts w:ascii="Arial" w:hAnsi="Arial"/>
                <w:sz w:val="20"/>
                <w:szCs w:val="20"/>
              </w:rPr>
              <w:t>150</w:t>
            </w:r>
            <w:r w:rsidR="00070C47" w:rsidRPr="00255992">
              <w:rPr>
                <w:rFonts w:ascii="Arial" w:hAnsi="Arial"/>
                <w:sz w:val="20"/>
                <w:szCs w:val="20"/>
              </w:rPr>
              <w:t xml:space="preserve">, </w:t>
            </w:r>
            <w:r w:rsidRPr="00255992">
              <w:rPr>
                <w:rFonts w:ascii="Arial" w:hAnsi="Arial"/>
                <w:sz w:val="20"/>
                <w:szCs w:val="20"/>
              </w:rPr>
              <w:t>180</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6" w:history="1">
              <w:r w:rsidR="00D9395E" w:rsidRPr="00255992">
                <w:rPr>
                  <w:rStyle w:val="Hyperlink"/>
                  <w:rFonts w:ascii="Arial" w:hAnsi="Arial"/>
                  <w:color w:val="auto"/>
                  <w:sz w:val="20"/>
                </w:rPr>
                <w:t>VA.5.S.1.2: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media</w:t>
            </w:r>
            <w:r w:rsidR="00070C47" w:rsidRPr="00255992">
              <w:rPr>
                <w:rFonts w:ascii="Arial" w:hAnsi="Arial"/>
                <w:sz w:val="20"/>
              </w:rPr>
              <w:t xml:space="preserve">, </w:t>
            </w:r>
            <w:r w:rsidRPr="00255992">
              <w:rPr>
                <w:rFonts w:ascii="Arial" w:hAnsi="Arial"/>
                <w:sz w:val="20"/>
              </w:rPr>
              <w:t>technology</w:t>
            </w:r>
            <w:r w:rsidR="00070C47" w:rsidRPr="00255992">
              <w:rPr>
                <w:rFonts w:ascii="Arial" w:hAnsi="Arial"/>
                <w:sz w:val="20"/>
              </w:rPr>
              <w:t xml:space="preserve">, </w:t>
            </w:r>
            <w:r w:rsidRPr="00255992">
              <w:rPr>
                <w:rFonts w:ascii="Arial" w:hAnsi="Arial"/>
                <w:sz w:val="20"/>
              </w:rPr>
              <w:t xml:space="preserve">and other resources to inspire personal art-making decisions.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books</w:t>
            </w:r>
            <w:r w:rsidR="00070C47" w:rsidRPr="00255992">
              <w:rPr>
                <w:rFonts w:ascii="Arial" w:hAnsi="Arial"/>
                <w:sz w:val="20"/>
              </w:rPr>
              <w:t xml:space="preserve">, </w:t>
            </w:r>
            <w:r w:rsidRPr="00255992">
              <w:rPr>
                <w:rFonts w:ascii="Arial" w:hAnsi="Arial"/>
                <w:sz w:val="20"/>
              </w:rPr>
              <w:t>magazines</w:t>
            </w:r>
            <w:r w:rsidR="00070C47" w:rsidRPr="00255992">
              <w:rPr>
                <w:rFonts w:ascii="Arial" w:hAnsi="Arial"/>
                <w:sz w:val="20"/>
              </w:rPr>
              <w:t xml:space="preserve">, </w:t>
            </w:r>
            <w:r w:rsidRPr="00255992">
              <w:rPr>
                <w:rFonts w:ascii="Arial" w:hAnsi="Arial"/>
                <w:sz w:val="20"/>
              </w:rPr>
              <w:t>Internet</w:t>
            </w:r>
            <w:r w:rsidR="00070C47" w:rsidRPr="00255992">
              <w:rPr>
                <w:rFonts w:ascii="Arial" w:hAnsi="Arial"/>
                <w:sz w:val="20"/>
              </w:rPr>
              <w:t xml:space="preserve">, </w:t>
            </w:r>
            <w:r w:rsidRPr="00255992">
              <w:rPr>
                <w:rFonts w:ascii="Arial" w:hAnsi="Arial"/>
                <w:sz w:val="20"/>
              </w:rPr>
              <w:t>cameras</w:t>
            </w:r>
            <w:r w:rsidR="00070C47" w:rsidRPr="00255992">
              <w:rPr>
                <w:rFonts w:ascii="Arial" w:hAnsi="Arial"/>
                <w:sz w:val="20"/>
              </w:rPr>
              <w:t xml:space="preserve">, </w:t>
            </w:r>
            <w:r w:rsidRPr="00255992">
              <w:rPr>
                <w:rFonts w:ascii="Arial" w:hAnsi="Arial"/>
                <w:sz w:val="20"/>
              </w:rPr>
              <w:t xml:space="preserve">art visuals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37</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141</w:t>
            </w:r>
            <w:r w:rsidR="00070C47" w:rsidRPr="00255992">
              <w:rPr>
                <w:rFonts w:ascii="Arial" w:hAnsi="Arial"/>
                <w:sz w:val="20"/>
                <w:szCs w:val="20"/>
              </w:rPr>
              <w:t xml:space="preserve">, </w:t>
            </w:r>
            <w:r w:rsidRPr="00255992">
              <w:rPr>
                <w:rFonts w:ascii="Arial" w:hAnsi="Arial"/>
                <w:sz w:val="20"/>
                <w:szCs w:val="20"/>
              </w:rPr>
              <w:t>155</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37</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141</w:t>
            </w:r>
            <w:r w:rsidR="00070C47" w:rsidRPr="00255992">
              <w:rPr>
                <w:rFonts w:ascii="Arial" w:hAnsi="Arial"/>
                <w:sz w:val="20"/>
                <w:szCs w:val="20"/>
              </w:rPr>
              <w:t xml:space="preserve">, </w:t>
            </w:r>
            <w:r w:rsidRPr="00255992">
              <w:rPr>
                <w:rFonts w:ascii="Arial" w:hAnsi="Arial"/>
                <w:sz w:val="20"/>
                <w:szCs w:val="20"/>
              </w:rPr>
              <w:t>155</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7" w:history="1">
              <w:r w:rsidR="00D9395E" w:rsidRPr="00255992">
                <w:rPr>
                  <w:rStyle w:val="Hyperlink"/>
                  <w:rFonts w:ascii="Arial" w:hAnsi="Arial"/>
                  <w:color w:val="auto"/>
                  <w:sz w:val="20"/>
                </w:rPr>
                <w:t>VA.5.S.1.3: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Create artworks to depict personal</w:t>
            </w:r>
            <w:r w:rsidR="00070C47" w:rsidRPr="00255992">
              <w:rPr>
                <w:rFonts w:ascii="Arial" w:hAnsi="Arial"/>
                <w:sz w:val="20"/>
              </w:rPr>
              <w:t xml:space="preserve">, </w:t>
            </w:r>
            <w:r w:rsidRPr="00255992">
              <w:rPr>
                <w:rFonts w:ascii="Arial" w:hAnsi="Arial"/>
                <w:sz w:val="20"/>
              </w:rPr>
              <w:t>cultural</w:t>
            </w:r>
            <w:r w:rsidR="00070C47" w:rsidRPr="00255992">
              <w:rPr>
                <w:rFonts w:ascii="Arial" w:hAnsi="Arial"/>
                <w:sz w:val="20"/>
              </w:rPr>
              <w:t xml:space="preserve">, </w:t>
            </w:r>
            <w:r w:rsidRPr="00255992">
              <w:rPr>
                <w:rFonts w:ascii="Arial" w:hAnsi="Arial"/>
                <w:sz w:val="20"/>
              </w:rPr>
              <w:t xml:space="preserve">and/or historical themes.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woven mats</w:t>
            </w:r>
            <w:r w:rsidR="00070C47" w:rsidRPr="00255992">
              <w:rPr>
                <w:rFonts w:ascii="Arial" w:hAnsi="Arial"/>
                <w:sz w:val="20"/>
              </w:rPr>
              <w:t xml:space="preserve">, </w:t>
            </w:r>
            <w:r w:rsidRPr="00255992">
              <w:rPr>
                <w:rFonts w:ascii="Arial" w:hAnsi="Arial"/>
                <w:sz w:val="20"/>
              </w:rPr>
              <w:t>clay dolls</w:t>
            </w:r>
            <w:r w:rsidR="00070C47" w:rsidRPr="00255992">
              <w:rPr>
                <w:rFonts w:ascii="Arial" w:hAnsi="Arial"/>
                <w:sz w:val="20"/>
              </w:rPr>
              <w:t xml:space="preserve">, </w:t>
            </w:r>
            <w:r w:rsidRPr="00255992">
              <w:rPr>
                <w:rFonts w:ascii="Arial" w:hAnsi="Arial"/>
                <w:sz w:val="20"/>
              </w:rPr>
              <w:t xml:space="preserve">quilts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136-141</w:t>
            </w:r>
            <w:r w:rsidR="00070C47" w:rsidRPr="00255992">
              <w:rPr>
                <w:rFonts w:ascii="Arial" w:hAnsi="Arial"/>
                <w:sz w:val="20"/>
                <w:szCs w:val="20"/>
              </w:rPr>
              <w:t xml:space="preserve">, </w:t>
            </w:r>
            <w:r w:rsidRPr="00255992">
              <w:rPr>
                <w:rFonts w:ascii="Arial" w:hAnsi="Arial"/>
                <w:sz w:val="20"/>
                <w:szCs w:val="20"/>
              </w:rPr>
              <w:t>144-147</w:t>
            </w:r>
            <w:r w:rsidR="00070C47" w:rsidRPr="00255992">
              <w:rPr>
                <w:rFonts w:ascii="Arial" w:hAnsi="Arial"/>
                <w:sz w:val="20"/>
                <w:szCs w:val="20"/>
              </w:rPr>
              <w:t xml:space="preserve">, </w:t>
            </w:r>
            <w:r w:rsidRPr="00255992">
              <w:rPr>
                <w:rFonts w:ascii="Arial" w:hAnsi="Arial"/>
                <w:sz w:val="20"/>
                <w:szCs w:val="20"/>
              </w:rPr>
              <w:t>166-169</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136-141</w:t>
            </w:r>
            <w:r w:rsidR="00070C47" w:rsidRPr="00255992">
              <w:rPr>
                <w:rFonts w:ascii="Arial" w:hAnsi="Arial"/>
                <w:sz w:val="20"/>
                <w:szCs w:val="20"/>
              </w:rPr>
              <w:t xml:space="preserve">, </w:t>
            </w:r>
            <w:r w:rsidRPr="00255992">
              <w:rPr>
                <w:rFonts w:ascii="Arial" w:hAnsi="Arial"/>
                <w:sz w:val="20"/>
                <w:szCs w:val="20"/>
              </w:rPr>
              <w:t>144-147</w:t>
            </w:r>
            <w:r w:rsidR="00070C47" w:rsidRPr="00255992">
              <w:rPr>
                <w:rFonts w:ascii="Arial" w:hAnsi="Arial"/>
                <w:sz w:val="20"/>
                <w:szCs w:val="20"/>
              </w:rPr>
              <w:t xml:space="preserve">, </w:t>
            </w:r>
            <w:r w:rsidRPr="00255992">
              <w:rPr>
                <w:rFonts w:ascii="Arial" w:hAnsi="Arial"/>
                <w:sz w:val="20"/>
                <w:szCs w:val="20"/>
              </w:rPr>
              <w:t>166-169</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8" w:history="1">
              <w:r w:rsidR="00D9395E" w:rsidRPr="00255992">
                <w:rPr>
                  <w:rStyle w:val="Hyperlink"/>
                  <w:rFonts w:ascii="Arial" w:hAnsi="Arial"/>
                  <w:color w:val="auto"/>
                  <w:sz w:val="20"/>
                </w:rPr>
                <w:t>VA.5.S.1.4: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accurate art vocabulary to communicate about works of art and artistic and creative processes.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43</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168</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43</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168</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9" w:history="1">
              <w:r w:rsidR="00D9395E" w:rsidRPr="00255992">
                <w:rPr>
                  <w:rStyle w:val="Hyperlink"/>
                  <w:rFonts w:ascii="Arial" w:hAnsi="Arial"/>
                  <w:color w:val="auto"/>
                  <w:sz w:val="20"/>
                </w:rPr>
                <w:t>VA.5.S.2.1: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Organize the structural elements of art to support planning</w:t>
            </w:r>
            <w:r w:rsidR="00070C47" w:rsidRPr="00255992">
              <w:rPr>
                <w:rFonts w:ascii="Arial" w:hAnsi="Arial"/>
                <w:sz w:val="20"/>
              </w:rPr>
              <w:t xml:space="preserve">, </w:t>
            </w:r>
            <w:r w:rsidRPr="00255992">
              <w:rPr>
                <w:rFonts w:ascii="Arial" w:hAnsi="Arial"/>
                <w:sz w:val="20"/>
              </w:rPr>
              <w:t>strengthen focus</w:t>
            </w:r>
            <w:r w:rsidR="00070C47" w:rsidRPr="00255992">
              <w:rPr>
                <w:rFonts w:ascii="Arial" w:hAnsi="Arial"/>
                <w:sz w:val="20"/>
              </w:rPr>
              <w:t xml:space="preserve">, </w:t>
            </w:r>
            <w:r w:rsidRPr="00255992">
              <w:rPr>
                <w:rFonts w:ascii="Arial" w:hAnsi="Arial"/>
                <w:sz w:val="20"/>
              </w:rPr>
              <w:t>and implement artistic vision.</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136-141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136-141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0" w:history="1">
              <w:r w:rsidR="00D9395E" w:rsidRPr="00255992">
                <w:rPr>
                  <w:rStyle w:val="Hyperlink"/>
                  <w:rFonts w:ascii="Arial" w:hAnsi="Arial"/>
                  <w:color w:val="auto"/>
                  <w:sz w:val="20"/>
                </w:rPr>
                <w:t>VA.5.S.2.2: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Identify sequential procedures to engage in art production.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safety procedures</w:t>
            </w:r>
            <w:r w:rsidR="00070C47" w:rsidRPr="00255992">
              <w:rPr>
                <w:rFonts w:ascii="Arial" w:hAnsi="Arial"/>
                <w:sz w:val="20"/>
              </w:rPr>
              <w:t xml:space="preserve">, </w:t>
            </w:r>
            <w:r w:rsidRPr="00255992">
              <w:rPr>
                <w:rFonts w:ascii="Arial" w:hAnsi="Arial"/>
                <w:sz w:val="20"/>
              </w:rPr>
              <w:t>media processes</w:t>
            </w:r>
            <w:r w:rsidR="00070C47" w:rsidRPr="00255992">
              <w:rPr>
                <w:rFonts w:ascii="Arial" w:hAnsi="Arial"/>
                <w:sz w:val="20"/>
              </w:rPr>
              <w:t xml:space="preserve">, </w:t>
            </w:r>
            <w:r w:rsidRPr="00255992">
              <w:rPr>
                <w:rFonts w:ascii="Arial" w:hAnsi="Arial"/>
                <w:sz w:val="20"/>
              </w:rPr>
              <w:t>organizational procedures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144-147</w:t>
            </w:r>
            <w:r w:rsidR="00070C47" w:rsidRPr="00255992">
              <w:rPr>
                <w:rFonts w:ascii="Arial" w:hAnsi="Arial"/>
                <w:sz w:val="20"/>
                <w:szCs w:val="20"/>
              </w:rPr>
              <w:t xml:space="preserve">, </w:t>
            </w:r>
            <w:r w:rsidRPr="00255992">
              <w:rPr>
                <w:rFonts w:ascii="Arial" w:hAnsi="Arial"/>
                <w:sz w:val="20"/>
                <w:szCs w:val="20"/>
              </w:rPr>
              <w:t>166-169</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144-147</w:t>
            </w:r>
            <w:r w:rsidR="00070C47" w:rsidRPr="00255992">
              <w:rPr>
                <w:rFonts w:ascii="Arial" w:hAnsi="Arial"/>
                <w:sz w:val="20"/>
                <w:szCs w:val="20"/>
              </w:rPr>
              <w:t xml:space="preserve">, </w:t>
            </w:r>
            <w:r w:rsidRPr="00255992">
              <w:rPr>
                <w:rFonts w:ascii="Arial" w:hAnsi="Arial"/>
                <w:sz w:val="20"/>
                <w:szCs w:val="20"/>
              </w:rPr>
              <w:t>166-169</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1" w:history="1">
              <w:r w:rsidR="00D9395E" w:rsidRPr="00255992">
                <w:rPr>
                  <w:rStyle w:val="Hyperlink"/>
                  <w:rFonts w:ascii="Arial" w:hAnsi="Arial"/>
                  <w:color w:val="auto"/>
                  <w:sz w:val="20"/>
                </w:rPr>
                <w:t>VA.5.S.2.3: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Visualize the end product to justify artistic choices of tools</w:t>
            </w:r>
            <w:r w:rsidR="00070C47" w:rsidRPr="00255992">
              <w:rPr>
                <w:rFonts w:ascii="Arial" w:hAnsi="Arial"/>
                <w:sz w:val="20"/>
              </w:rPr>
              <w:t xml:space="preserve">, </w:t>
            </w:r>
            <w:r w:rsidRPr="00255992">
              <w:rPr>
                <w:rFonts w:ascii="Arial" w:hAnsi="Arial"/>
                <w:sz w:val="20"/>
              </w:rPr>
              <w:t>techniques</w:t>
            </w:r>
            <w:r w:rsidR="00070C47" w:rsidRPr="00255992">
              <w:rPr>
                <w:rFonts w:ascii="Arial" w:hAnsi="Arial"/>
                <w:sz w:val="20"/>
              </w:rPr>
              <w:t xml:space="preserve">, </w:t>
            </w:r>
            <w:r w:rsidRPr="00255992">
              <w:rPr>
                <w:rFonts w:ascii="Arial" w:hAnsi="Arial"/>
                <w:sz w:val="20"/>
              </w:rPr>
              <w:t>and processes.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98-101</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23</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51</w:t>
            </w:r>
            <w:r w:rsidR="00070C47" w:rsidRPr="00255992">
              <w:rPr>
                <w:rFonts w:ascii="Arial" w:hAnsi="Arial"/>
                <w:sz w:val="20"/>
                <w:szCs w:val="20"/>
              </w:rPr>
              <w:t xml:space="preserve">, </w:t>
            </w:r>
            <w:r w:rsidRPr="00255992">
              <w:rPr>
                <w:rFonts w:ascii="Arial" w:hAnsi="Arial"/>
                <w:sz w:val="20"/>
                <w:szCs w:val="20"/>
              </w:rPr>
              <w:t>95</w:t>
            </w:r>
            <w:r w:rsidR="00070C47" w:rsidRPr="00255992">
              <w:rPr>
                <w:rFonts w:ascii="Arial" w:hAnsi="Arial"/>
                <w:sz w:val="20"/>
                <w:szCs w:val="20"/>
              </w:rPr>
              <w:t xml:space="preserve">, </w:t>
            </w:r>
            <w:r w:rsidRPr="00255992">
              <w:rPr>
                <w:rFonts w:ascii="Arial" w:hAnsi="Arial"/>
                <w:sz w:val="20"/>
                <w:szCs w:val="20"/>
              </w:rPr>
              <w:t>98-101</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2" w:history="1">
              <w:r w:rsidR="00D9395E" w:rsidRPr="00255992">
                <w:rPr>
                  <w:rStyle w:val="Hyperlink"/>
                  <w:rFonts w:ascii="Arial" w:hAnsi="Arial"/>
                  <w:color w:val="auto"/>
                  <w:sz w:val="20"/>
                </w:rPr>
                <w:t>VA.5.S.3.1: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materials</w:t>
            </w:r>
            <w:r w:rsidR="00070C47" w:rsidRPr="00255992">
              <w:rPr>
                <w:rFonts w:ascii="Arial" w:hAnsi="Arial"/>
                <w:sz w:val="20"/>
              </w:rPr>
              <w:t xml:space="preserve">, </w:t>
            </w:r>
            <w:r w:rsidRPr="00255992">
              <w:rPr>
                <w:rFonts w:ascii="Arial" w:hAnsi="Arial"/>
                <w:sz w:val="20"/>
              </w:rPr>
              <w:t>tools</w:t>
            </w:r>
            <w:r w:rsidR="00070C47" w:rsidRPr="00255992">
              <w:rPr>
                <w:rFonts w:ascii="Arial" w:hAnsi="Arial"/>
                <w:sz w:val="20"/>
              </w:rPr>
              <w:t xml:space="preserve">, </w:t>
            </w:r>
            <w:r w:rsidRPr="00255992">
              <w:rPr>
                <w:rFonts w:ascii="Arial" w:hAnsi="Arial"/>
                <w:sz w:val="20"/>
              </w:rPr>
              <w:t>techniques</w:t>
            </w:r>
            <w:r w:rsidR="00070C47" w:rsidRPr="00255992">
              <w:rPr>
                <w:rFonts w:ascii="Arial" w:hAnsi="Arial"/>
                <w:sz w:val="20"/>
              </w:rPr>
              <w:t xml:space="preserve">, </w:t>
            </w:r>
            <w:r w:rsidRPr="00255992">
              <w:rPr>
                <w:rFonts w:ascii="Arial" w:hAnsi="Arial"/>
                <w:sz w:val="20"/>
              </w:rPr>
              <w:t>and processes to achieve expected results in two- and/or three-dimensional artworks.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98-101</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144-147</w:t>
            </w:r>
            <w:r w:rsidR="00070C47" w:rsidRPr="00255992">
              <w:rPr>
                <w:rFonts w:ascii="Arial" w:hAnsi="Arial"/>
                <w:sz w:val="20"/>
                <w:szCs w:val="20"/>
              </w:rPr>
              <w:t xml:space="preserve">, </w:t>
            </w:r>
            <w:r w:rsidRPr="00255992">
              <w:rPr>
                <w:rFonts w:ascii="Arial" w:hAnsi="Arial"/>
                <w:sz w:val="20"/>
                <w:szCs w:val="20"/>
              </w:rPr>
              <w:t>158-161</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38-41</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98-101</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144-147</w:t>
            </w:r>
            <w:r w:rsidR="00070C47" w:rsidRPr="00255992">
              <w:rPr>
                <w:rFonts w:ascii="Arial" w:hAnsi="Arial"/>
                <w:sz w:val="20"/>
                <w:szCs w:val="20"/>
              </w:rPr>
              <w:t xml:space="preserve">, </w:t>
            </w:r>
            <w:r w:rsidRPr="00255992">
              <w:rPr>
                <w:rFonts w:ascii="Arial" w:hAnsi="Arial"/>
                <w:sz w:val="20"/>
                <w:szCs w:val="20"/>
              </w:rPr>
              <w:t>158-161</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3" w:history="1">
              <w:r w:rsidR="00D9395E" w:rsidRPr="00255992">
                <w:rPr>
                  <w:rStyle w:val="Hyperlink"/>
                  <w:rFonts w:ascii="Arial" w:hAnsi="Arial"/>
                  <w:color w:val="auto"/>
                  <w:sz w:val="20"/>
                </w:rPr>
                <w:t>VA.5.S.3.2: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craftsmanship and technical ability in personal works to show refinement of skills over time.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5</w:t>
            </w:r>
            <w:r w:rsidR="00070C47" w:rsidRPr="00255992">
              <w:rPr>
                <w:rFonts w:ascii="Arial" w:hAnsi="Arial"/>
                <w:sz w:val="20"/>
                <w:szCs w:val="20"/>
              </w:rPr>
              <w:t xml:space="preserve">, </w:t>
            </w:r>
            <w:r w:rsidRPr="00255992">
              <w:rPr>
                <w:rFonts w:ascii="Arial" w:hAnsi="Arial"/>
                <w:sz w:val="20"/>
                <w:szCs w:val="20"/>
              </w:rPr>
              <w:t>45</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174</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D9395E">
            <w:pPr>
              <w:spacing w:before="2" w:after="2"/>
              <w:rPr>
                <w:rFonts w:ascii="Arial" w:hAnsi="Arial"/>
                <w:sz w:val="20"/>
                <w:szCs w:val="20"/>
              </w:rPr>
            </w:pPr>
            <w:r w:rsidRPr="00255992">
              <w:rPr>
                <w:rFonts w:ascii="Arial" w:hAnsi="Arial"/>
                <w:sz w:val="20"/>
                <w:szCs w:val="20"/>
              </w:rPr>
              <w:t>5</w:t>
            </w:r>
            <w:r w:rsidR="00070C47" w:rsidRPr="00255992">
              <w:rPr>
                <w:rFonts w:ascii="Arial" w:hAnsi="Arial"/>
                <w:sz w:val="20"/>
                <w:szCs w:val="20"/>
              </w:rPr>
              <w:t xml:space="preserve">, </w:t>
            </w:r>
            <w:r w:rsidRPr="00255992">
              <w:rPr>
                <w:rFonts w:ascii="Arial" w:hAnsi="Arial"/>
                <w:sz w:val="20"/>
                <w:szCs w:val="20"/>
              </w:rPr>
              <w:t>45</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174</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4" w:history="1">
              <w:r w:rsidR="00D9395E" w:rsidRPr="00255992">
                <w:rPr>
                  <w:rStyle w:val="Hyperlink"/>
                  <w:rFonts w:ascii="Arial" w:hAnsi="Arial"/>
                  <w:color w:val="auto"/>
                  <w:sz w:val="20"/>
                </w:rPr>
                <w:t>VA.5.S.3.3: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tools</w:t>
            </w:r>
            <w:r w:rsidR="00070C47" w:rsidRPr="00255992">
              <w:rPr>
                <w:rFonts w:ascii="Arial" w:hAnsi="Arial"/>
                <w:sz w:val="20"/>
              </w:rPr>
              <w:t xml:space="preserve">, </w:t>
            </w:r>
            <w:r w:rsidRPr="00255992">
              <w:rPr>
                <w:rFonts w:ascii="Arial" w:hAnsi="Arial"/>
                <w:sz w:val="20"/>
              </w:rPr>
              <w:t>media</w:t>
            </w:r>
            <w:r w:rsidR="00070C47" w:rsidRPr="00255992">
              <w:rPr>
                <w:rFonts w:ascii="Arial" w:hAnsi="Arial"/>
                <w:sz w:val="20"/>
              </w:rPr>
              <w:t xml:space="preserve">, </w:t>
            </w:r>
            <w:r w:rsidRPr="00255992">
              <w:rPr>
                <w:rFonts w:ascii="Arial" w:hAnsi="Arial"/>
                <w:sz w:val="20"/>
              </w:rPr>
              <w:t>techniques</w:t>
            </w:r>
            <w:r w:rsidR="00070C47" w:rsidRPr="00255992">
              <w:rPr>
                <w:rFonts w:ascii="Arial" w:hAnsi="Arial"/>
                <w:sz w:val="20"/>
              </w:rPr>
              <w:t xml:space="preserve">, </w:t>
            </w:r>
            <w:r w:rsidRPr="00255992">
              <w:rPr>
                <w:rFonts w:ascii="Arial" w:hAnsi="Arial"/>
                <w:sz w:val="20"/>
              </w:rPr>
              <w:t>and processes in a safe and responsible manner.</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8F2408" w:rsidP="006703C5">
            <w:pPr>
              <w:spacing w:before="2" w:after="2"/>
              <w:rPr>
                <w:rFonts w:ascii="Arial" w:hAnsi="Arial"/>
                <w:sz w:val="20"/>
                <w:szCs w:val="20"/>
              </w:rPr>
            </w:pPr>
            <w:r w:rsidRPr="00255992">
              <w:rPr>
                <w:rFonts w:ascii="Arial" w:hAnsi="Arial"/>
                <w:sz w:val="20"/>
                <w:szCs w:val="20"/>
              </w:rPr>
              <w:t>5</w:t>
            </w:r>
            <w:r w:rsidR="00070C47" w:rsidRPr="00255992">
              <w:rPr>
                <w:rFonts w:ascii="Arial" w:hAnsi="Arial"/>
                <w:sz w:val="20"/>
                <w:szCs w:val="20"/>
              </w:rPr>
              <w:t xml:space="preserve">, </w:t>
            </w:r>
            <w:r w:rsidRPr="00255992">
              <w:rPr>
                <w:rFonts w:ascii="Arial" w:hAnsi="Arial"/>
                <w:sz w:val="20"/>
                <w:szCs w:val="20"/>
              </w:rPr>
              <w:t>27</w:t>
            </w:r>
            <w:r w:rsidR="00070C47" w:rsidRPr="00255992">
              <w:rPr>
                <w:rFonts w:ascii="Arial" w:hAnsi="Arial"/>
                <w:sz w:val="20"/>
                <w:szCs w:val="20"/>
              </w:rPr>
              <w:t xml:space="preserve">, </w:t>
            </w: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99</w:t>
            </w:r>
            <w:r w:rsidR="00070C47" w:rsidRPr="00255992">
              <w:rPr>
                <w:rFonts w:ascii="Arial" w:hAnsi="Arial"/>
                <w:sz w:val="20"/>
                <w:szCs w:val="20"/>
              </w:rPr>
              <w:t xml:space="preserve">, </w:t>
            </w:r>
            <w:r w:rsidRPr="00255992">
              <w:rPr>
                <w:rFonts w:ascii="Arial" w:hAnsi="Arial"/>
                <w:sz w:val="20"/>
                <w:szCs w:val="20"/>
              </w:rPr>
              <w:t>111</w:t>
            </w:r>
            <w:r w:rsidR="00070C47" w:rsidRPr="00255992">
              <w:rPr>
                <w:rFonts w:ascii="Arial" w:hAnsi="Arial"/>
                <w:sz w:val="20"/>
                <w:szCs w:val="20"/>
              </w:rPr>
              <w:t xml:space="preserve">, </w:t>
            </w:r>
            <w:r w:rsidRPr="00255992">
              <w:rPr>
                <w:rFonts w:ascii="Arial" w:hAnsi="Arial"/>
                <w:sz w:val="20"/>
                <w:szCs w:val="20"/>
              </w:rPr>
              <w:t>159</w:t>
            </w:r>
            <w:r w:rsidR="00070C47" w:rsidRPr="00255992">
              <w:rPr>
                <w:rFonts w:ascii="Arial" w:hAnsi="Arial"/>
                <w:sz w:val="20"/>
                <w:szCs w:val="20"/>
              </w:rPr>
              <w:t xml:space="preserve">, </w:t>
            </w:r>
            <w:r w:rsidRPr="00255992">
              <w:rPr>
                <w:rFonts w:ascii="Arial" w:hAnsi="Arial"/>
                <w:sz w:val="20"/>
                <w:szCs w:val="20"/>
              </w:rPr>
              <w:t>175</w:t>
            </w:r>
          </w:p>
          <w:p w:rsidR="008F2408" w:rsidRPr="00255992" w:rsidRDefault="008F2408"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5" w:history="1">
              <w:r w:rsidR="00D9395E" w:rsidRPr="00255992">
                <w:rPr>
                  <w:rStyle w:val="Hyperlink"/>
                  <w:rFonts w:ascii="Arial" w:hAnsi="Arial"/>
                  <w:color w:val="auto"/>
                  <w:sz w:val="20"/>
                </w:rPr>
                <w:t>VA.5.S.3.4: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ethical standards</w:t>
            </w:r>
            <w:r w:rsidR="00070C47" w:rsidRPr="00255992">
              <w:rPr>
                <w:rFonts w:ascii="Arial" w:hAnsi="Arial"/>
                <w:sz w:val="20"/>
              </w:rPr>
              <w:t xml:space="preserve">, </w:t>
            </w:r>
            <w:r w:rsidRPr="00255992">
              <w:rPr>
                <w:rFonts w:ascii="Arial" w:hAnsi="Arial"/>
                <w:sz w:val="20"/>
              </w:rPr>
              <w:t>including copyright laws</w:t>
            </w:r>
            <w:r w:rsidR="00070C47" w:rsidRPr="00255992">
              <w:rPr>
                <w:rFonts w:ascii="Arial" w:hAnsi="Arial"/>
                <w:sz w:val="20"/>
              </w:rPr>
              <w:t xml:space="preserve">, </w:t>
            </w:r>
            <w:r w:rsidRPr="00255992">
              <w:rPr>
                <w:rFonts w:ascii="Arial" w:hAnsi="Arial"/>
                <w:sz w:val="20"/>
              </w:rPr>
              <w:t xml:space="preserve">when producing works of art.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ethics</w:t>
            </w:r>
            <w:r w:rsidR="00070C47" w:rsidRPr="00255992">
              <w:rPr>
                <w:rFonts w:ascii="Arial" w:hAnsi="Arial"/>
                <w:sz w:val="20"/>
              </w:rPr>
              <w:t xml:space="preserve">, </w:t>
            </w:r>
            <w:r w:rsidRPr="00255992">
              <w:rPr>
                <w:rFonts w:ascii="Arial" w:hAnsi="Arial"/>
                <w:sz w:val="20"/>
              </w:rPr>
              <w:t>plagiarism</w:t>
            </w:r>
            <w:r w:rsidR="00070C47" w:rsidRPr="00255992">
              <w:rPr>
                <w:rFonts w:ascii="Arial" w:hAnsi="Arial"/>
                <w:sz w:val="20"/>
              </w:rPr>
              <w:t xml:space="preserve">, </w:t>
            </w:r>
            <w:r w:rsidRPr="00255992">
              <w:rPr>
                <w:rFonts w:ascii="Arial" w:hAnsi="Arial"/>
                <w:sz w:val="20"/>
              </w:rPr>
              <w:t xml:space="preserve">appropriation from the Internet and other sources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8F2408"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8F2408" w:rsidP="006703C5">
            <w:pPr>
              <w:spacing w:before="2" w:after="2"/>
              <w:rPr>
                <w:rFonts w:ascii="Arial" w:hAnsi="Arial"/>
                <w:sz w:val="20"/>
                <w:szCs w:val="20"/>
              </w:rPr>
            </w:pPr>
            <w:r w:rsidRPr="00255992">
              <w:rPr>
                <w:rFonts w:ascii="Arial" w:hAnsi="Arial"/>
                <w:sz w:val="20"/>
                <w:szCs w:val="20"/>
              </w:rPr>
              <w:t>R19</w:t>
            </w:r>
          </w:p>
          <w:p w:rsidR="008F2408" w:rsidRPr="00255992" w:rsidRDefault="008F2408"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6" w:history="1">
              <w:r w:rsidR="00D9395E" w:rsidRPr="00255992">
                <w:rPr>
                  <w:rStyle w:val="Hyperlink"/>
                  <w:rFonts w:ascii="Arial" w:hAnsi="Arial"/>
                  <w:color w:val="auto"/>
                  <w:sz w:val="20"/>
                </w:rPr>
                <w:t>VA.5.O.1.1: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structural elements of art and organizational principles of design to develop content in artwork.</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8F2408" w:rsidRPr="00255992" w:rsidRDefault="008F2408" w:rsidP="006703C5">
            <w:pPr>
              <w:spacing w:before="2" w:after="2"/>
              <w:rPr>
                <w:rFonts w:ascii="Arial" w:hAnsi="Arial"/>
                <w:sz w:val="20"/>
                <w:szCs w:val="20"/>
              </w:rPr>
            </w:pPr>
            <w:r w:rsidRPr="00255992">
              <w:rPr>
                <w:rFonts w:ascii="Arial" w:hAnsi="Arial"/>
                <w:sz w:val="20"/>
                <w:szCs w:val="20"/>
              </w:rPr>
              <w:t xml:space="preserve">This objective is addressed throughout the text. See the following: </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7" w:history="1">
              <w:r w:rsidR="00D9395E" w:rsidRPr="00255992">
                <w:rPr>
                  <w:rStyle w:val="Hyperlink"/>
                  <w:rFonts w:ascii="Arial" w:hAnsi="Arial"/>
                  <w:color w:val="auto"/>
                  <w:sz w:val="20"/>
                </w:rPr>
                <w:t>VA.5.O.1.2: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Organize the structural elements of art to achieve visual unity.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8" w:history="1">
              <w:r w:rsidR="00D9395E" w:rsidRPr="00255992">
                <w:rPr>
                  <w:rStyle w:val="Hyperlink"/>
                  <w:rFonts w:ascii="Arial" w:hAnsi="Arial"/>
                  <w:color w:val="auto"/>
                  <w:sz w:val="20"/>
                </w:rPr>
                <w:t>VA.5.O.1.3: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Explain how creative and technical ability is used to produce a work of art.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8F2408" w:rsidP="006703C5">
            <w:pPr>
              <w:spacing w:before="2" w:after="2"/>
              <w:rPr>
                <w:rFonts w:ascii="Arial" w:hAnsi="Arial"/>
                <w:sz w:val="20"/>
                <w:szCs w:val="20"/>
              </w:rPr>
            </w:pPr>
            <w:r w:rsidRPr="00255992">
              <w:rPr>
                <w:rFonts w:ascii="Arial" w:hAnsi="Arial"/>
                <w:sz w:val="20"/>
                <w:szCs w:val="20"/>
              </w:rPr>
              <w:t>7</w:t>
            </w:r>
            <w:r w:rsidR="00070C47" w:rsidRPr="00255992">
              <w:rPr>
                <w:rFonts w:ascii="Arial" w:hAnsi="Arial"/>
                <w:sz w:val="20"/>
                <w:szCs w:val="20"/>
              </w:rPr>
              <w:t xml:space="preserve">, </w:t>
            </w:r>
            <w:r w:rsidRPr="00255992">
              <w:rPr>
                <w:rFonts w:ascii="Arial" w:hAnsi="Arial"/>
                <w:sz w:val="20"/>
                <w:szCs w:val="20"/>
              </w:rPr>
              <w:t>30</w:t>
            </w:r>
            <w:r w:rsidR="00070C47" w:rsidRPr="00255992">
              <w:rPr>
                <w:rFonts w:ascii="Arial" w:hAnsi="Arial"/>
                <w:sz w:val="20"/>
                <w:szCs w:val="20"/>
              </w:rPr>
              <w:t xml:space="preserve">, </w:t>
            </w:r>
            <w:r w:rsidRPr="00255992">
              <w:rPr>
                <w:rFonts w:ascii="Arial" w:hAnsi="Arial"/>
                <w:sz w:val="20"/>
                <w:szCs w:val="20"/>
              </w:rPr>
              <w:t>67</w:t>
            </w:r>
            <w:r w:rsidR="00070C47" w:rsidRPr="00255992">
              <w:rPr>
                <w:rFonts w:ascii="Arial" w:hAnsi="Arial"/>
                <w:sz w:val="20"/>
                <w:szCs w:val="20"/>
              </w:rPr>
              <w:t xml:space="preserve">, </w:t>
            </w:r>
            <w:r w:rsidRPr="00255992">
              <w:rPr>
                <w:rFonts w:ascii="Arial" w:hAnsi="Arial"/>
                <w:sz w:val="20"/>
                <w:szCs w:val="20"/>
              </w:rPr>
              <w:t>89</w:t>
            </w:r>
            <w:r w:rsidR="00070C47" w:rsidRPr="00255992">
              <w:rPr>
                <w:rFonts w:ascii="Arial" w:hAnsi="Arial"/>
                <w:sz w:val="20"/>
                <w:szCs w:val="20"/>
              </w:rPr>
              <w:t xml:space="preserve">, </w:t>
            </w:r>
            <w:r w:rsidRPr="00255992">
              <w:rPr>
                <w:rFonts w:ascii="Arial" w:hAnsi="Arial"/>
                <w:sz w:val="20"/>
                <w:szCs w:val="20"/>
              </w:rPr>
              <w:t>90</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8F2408" w:rsidRPr="00255992" w:rsidRDefault="008F2408"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19" w:history="1">
              <w:r w:rsidR="00D9395E" w:rsidRPr="00255992">
                <w:rPr>
                  <w:rStyle w:val="Hyperlink"/>
                  <w:rFonts w:ascii="Arial" w:hAnsi="Arial"/>
                  <w:color w:val="auto"/>
                  <w:sz w:val="20"/>
                </w:rPr>
                <w:t>VA.5.O.2.1: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Analyze works of art that document people and events from a variety of places and times to synthesize ideas for creating artwork.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knowledge</w:t>
            </w:r>
            <w:r w:rsidR="00070C47" w:rsidRPr="00255992">
              <w:rPr>
                <w:rFonts w:ascii="Arial" w:hAnsi="Arial"/>
                <w:sz w:val="20"/>
              </w:rPr>
              <w:t xml:space="preserve">, </w:t>
            </w:r>
            <w:r w:rsidRPr="00255992">
              <w:rPr>
                <w:rFonts w:ascii="Arial" w:hAnsi="Arial"/>
                <w:sz w:val="20"/>
              </w:rPr>
              <w:t>empathy</w:t>
            </w:r>
            <w:r w:rsidR="00070C47" w:rsidRPr="00255992">
              <w:rPr>
                <w:rFonts w:ascii="Arial" w:hAnsi="Arial"/>
                <w:sz w:val="20"/>
              </w:rPr>
              <w:t xml:space="preserve">, </w:t>
            </w:r>
            <w:r w:rsidRPr="00255992">
              <w:rPr>
                <w:rFonts w:ascii="Arial" w:hAnsi="Arial"/>
                <w:sz w:val="20"/>
              </w:rPr>
              <w:t>technique</w:t>
            </w:r>
            <w:r w:rsidR="00070C47" w:rsidRPr="00255992">
              <w:rPr>
                <w:rFonts w:ascii="Arial" w:hAnsi="Arial"/>
                <w:sz w:val="20"/>
              </w:rPr>
              <w:t xml:space="preserve">, </w:t>
            </w:r>
            <w:r w:rsidRPr="00255992">
              <w:rPr>
                <w:rFonts w:ascii="Arial" w:hAnsi="Arial"/>
                <w:sz w:val="20"/>
              </w:rPr>
              <w:t>artistic choices</w:t>
            </w:r>
            <w:r w:rsidR="00070C47" w:rsidRPr="00255992">
              <w:rPr>
                <w:rFonts w:ascii="Arial" w:hAnsi="Arial"/>
                <w:sz w:val="20"/>
              </w:rPr>
              <w:t xml:space="preserve">, </w:t>
            </w:r>
            <w:r w:rsidRPr="00255992">
              <w:rPr>
                <w:rFonts w:ascii="Arial" w:hAnsi="Arial"/>
                <w:sz w:val="20"/>
              </w:rPr>
              <w:t xml:space="preserve">symbolic choices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25</w:t>
            </w:r>
            <w:r w:rsidR="00070C47" w:rsidRPr="00255992">
              <w:rPr>
                <w:rFonts w:ascii="Arial" w:hAnsi="Arial"/>
                <w:sz w:val="20"/>
                <w:szCs w:val="20"/>
              </w:rPr>
              <w:t xml:space="preserve">, </w:t>
            </w:r>
            <w:r w:rsidRPr="00255992">
              <w:rPr>
                <w:rFonts w:ascii="Arial" w:hAnsi="Arial"/>
                <w:sz w:val="20"/>
                <w:szCs w:val="20"/>
              </w:rPr>
              <w:t>69</w:t>
            </w:r>
            <w:r w:rsidR="00070C47" w:rsidRPr="00255992">
              <w:rPr>
                <w:rFonts w:ascii="Arial" w:hAnsi="Arial"/>
                <w:sz w:val="20"/>
                <w:szCs w:val="20"/>
              </w:rPr>
              <w:t xml:space="preserve">, </w:t>
            </w:r>
            <w:r w:rsidRPr="00255992">
              <w:rPr>
                <w:rFonts w:ascii="Arial" w:hAnsi="Arial"/>
                <w:sz w:val="20"/>
                <w:szCs w:val="20"/>
              </w:rPr>
              <w:t>137</w:t>
            </w:r>
            <w:r w:rsidR="00070C47" w:rsidRPr="00255992">
              <w:rPr>
                <w:rFonts w:ascii="Arial" w:hAnsi="Arial"/>
                <w:sz w:val="20"/>
                <w:szCs w:val="20"/>
              </w:rPr>
              <w:t xml:space="preserve">, </w:t>
            </w:r>
            <w:r w:rsidRPr="00255992">
              <w:rPr>
                <w:rFonts w:ascii="Arial" w:hAnsi="Arial"/>
                <w:sz w:val="20"/>
                <w:szCs w:val="20"/>
              </w:rPr>
              <w:t>145</w:t>
            </w:r>
            <w:r w:rsidR="00070C47" w:rsidRPr="00255992">
              <w:rPr>
                <w:rFonts w:ascii="Arial" w:hAnsi="Arial"/>
                <w:sz w:val="20"/>
                <w:szCs w:val="20"/>
              </w:rPr>
              <w:t xml:space="preserve">, </w:t>
            </w:r>
            <w:r w:rsidRPr="00255992">
              <w:rPr>
                <w:rFonts w:ascii="Arial" w:hAnsi="Arial"/>
                <w:sz w:val="20"/>
                <w:szCs w:val="20"/>
              </w:rPr>
              <w:t>167</w:t>
            </w:r>
            <w:r w:rsidR="00070C47" w:rsidRPr="00255992">
              <w:rPr>
                <w:rFonts w:ascii="Arial" w:hAnsi="Arial"/>
                <w:sz w:val="20"/>
                <w:szCs w:val="20"/>
              </w:rPr>
              <w:t xml:space="preserve">, </w:t>
            </w:r>
            <w:r w:rsidRPr="00255992">
              <w:rPr>
                <w:rFonts w:ascii="Arial" w:hAnsi="Arial"/>
                <w:sz w:val="20"/>
                <w:szCs w:val="20"/>
              </w:rPr>
              <w:t>175</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25</w:t>
            </w:r>
            <w:r w:rsidR="00070C47" w:rsidRPr="00255992">
              <w:rPr>
                <w:rFonts w:ascii="Arial" w:hAnsi="Arial"/>
                <w:sz w:val="20"/>
                <w:szCs w:val="20"/>
              </w:rPr>
              <w:t xml:space="preserve">, </w:t>
            </w:r>
            <w:r w:rsidRPr="00255992">
              <w:rPr>
                <w:rFonts w:ascii="Arial" w:hAnsi="Arial"/>
                <w:sz w:val="20"/>
                <w:szCs w:val="20"/>
              </w:rPr>
              <w:t>69</w:t>
            </w:r>
            <w:r w:rsidR="00070C47" w:rsidRPr="00255992">
              <w:rPr>
                <w:rFonts w:ascii="Arial" w:hAnsi="Arial"/>
                <w:sz w:val="20"/>
                <w:szCs w:val="20"/>
              </w:rPr>
              <w:t xml:space="preserve">, </w:t>
            </w:r>
            <w:r w:rsidRPr="00255992">
              <w:rPr>
                <w:rFonts w:ascii="Arial" w:hAnsi="Arial"/>
                <w:sz w:val="20"/>
                <w:szCs w:val="20"/>
              </w:rPr>
              <w:t>137</w:t>
            </w:r>
            <w:r w:rsidR="00070C47" w:rsidRPr="00255992">
              <w:rPr>
                <w:rFonts w:ascii="Arial" w:hAnsi="Arial"/>
                <w:sz w:val="20"/>
                <w:szCs w:val="20"/>
              </w:rPr>
              <w:t xml:space="preserve">, </w:t>
            </w:r>
            <w:r w:rsidRPr="00255992">
              <w:rPr>
                <w:rFonts w:ascii="Arial" w:hAnsi="Arial"/>
                <w:sz w:val="20"/>
                <w:szCs w:val="20"/>
              </w:rPr>
              <w:t>145</w:t>
            </w:r>
            <w:r w:rsidR="00070C47" w:rsidRPr="00255992">
              <w:rPr>
                <w:rFonts w:ascii="Arial" w:hAnsi="Arial"/>
                <w:sz w:val="20"/>
                <w:szCs w:val="20"/>
              </w:rPr>
              <w:t xml:space="preserve">, </w:t>
            </w:r>
            <w:r w:rsidRPr="00255992">
              <w:rPr>
                <w:rFonts w:ascii="Arial" w:hAnsi="Arial"/>
                <w:sz w:val="20"/>
                <w:szCs w:val="20"/>
              </w:rPr>
              <w:t>167</w:t>
            </w:r>
            <w:r w:rsidR="00070C47" w:rsidRPr="00255992">
              <w:rPr>
                <w:rFonts w:ascii="Arial" w:hAnsi="Arial"/>
                <w:sz w:val="20"/>
                <w:szCs w:val="20"/>
              </w:rPr>
              <w:t xml:space="preserve">, </w:t>
            </w:r>
            <w:r w:rsidRPr="00255992">
              <w:rPr>
                <w:rFonts w:ascii="Arial" w:hAnsi="Arial"/>
                <w:sz w:val="20"/>
                <w:szCs w:val="20"/>
              </w:rPr>
              <w:t>175</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0" w:history="1">
              <w:r w:rsidR="00D9395E" w:rsidRPr="00255992">
                <w:rPr>
                  <w:rStyle w:val="Hyperlink"/>
                  <w:rFonts w:ascii="Arial" w:hAnsi="Arial"/>
                  <w:color w:val="auto"/>
                  <w:sz w:val="20"/>
                </w:rPr>
                <w:t>VA.5.O.2.2: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a variety of sources for ideas to resolve challenges in creating original works.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1" w:history="1">
              <w:r w:rsidR="00D9395E" w:rsidRPr="00255992">
                <w:rPr>
                  <w:rStyle w:val="Hyperlink"/>
                  <w:rFonts w:ascii="Arial" w:hAnsi="Arial"/>
                  <w:color w:val="auto"/>
                  <w:sz w:val="20"/>
                </w:rPr>
                <w:t>VA.5.O.3.1: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Create meaningful and unique works of art to effectively communicate and document a personal voice.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37</w:t>
            </w:r>
            <w:r w:rsidR="00070C47" w:rsidRPr="00255992">
              <w:rPr>
                <w:rFonts w:ascii="Arial" w:hAnsi="Arial"/>
                <w:sz w:val="20"/>
                <w:szCs w:val="20"/>
              </w:rPr>
              <w:t xml:space="preserve">, </w:t>
            </w:r>
            <w:r w:rsidRPr="00255992">
              <w:rPr>
                <w:rFonts w:ascii="Arial" w:hAnsi="Arial"/>
                <w:sz w:val="20"/>
                <w:szCs w:val="20"/>
              </w:rPr>
              <w:t>43</w:t>
            </w:r>
            <w:r w:rsidR="00070C47" w:rsidRPr="00255992">
              <w:rPr>
                <w:rFonts w:ascii="Arial" w:hAnsi="Arial"/>
                <w:sz w:val="20"/>
                <w:szCs w:val="20"/>
              </w:rPr>
              <w:t xml:space="preserve">, </w:t>
            </w:r>
            <w:r w:rsidRPr="00255992">
              <w:rPr>
                <w:rFonts w:ascii="Arial" w:hAnsi="Arial"/>
                <w:sz w:val="20"/>
                <w:szCs w:val="20"/>
              </w:rPr>
              <w:t>141</w:t>
            </w:r>
            <w:r w:rsidR="00070C47" w:rsidRPr="00255992">
              <w:rPr>
                <w:rFonts w:ascii="Arial" w:hAnsi="Arial"/>
                <w:sz w:val="20"/>
                <w:szCs w:val="20"/>
              </w:rPr>
              <w:t xml:space="preserve">, </w:t>
            </w:r>
            <w:r w:rsidRPr="00255992">
              <w:rPr>
                <w:rFonts w:ascii="Arial" w:hAnsi="Arial"/>
                <w:sz w:val="20"/>
                <w:szCs w:val="20"/>
              </w:rPr>
              <w:t>155</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37</w:t>
            </w:r>
            <w:r w:rsidR="00070C47" w:rsidRPr="00255992">
              <w:rPr>
                <w:rFonts w:ascii="Arial" w:hAnsi="Arial"/>
                <w:sz w:val="20"/>
                <w:szCs w:val="20"/>
              </w:rPr>
              <w:t xml:space="preserve">, </w:t>
            </w:r>
            <w:r w:rsidRPr="00255992">
              <w:rPr>
                <w:rFonts w:ascii="Arial" w:hAnsi="Arial"/>
                <w:sz w:val="20"/>
                <w:szCs w:val="20"/>
              </w:rPr>
              <w:t>43</w:t>
            </w:r>
            <w:r w:rsidR="00070C47" w:rsidRPr="00255992">
              <w:rPr>
                <w:rFonts w:ascii="Arial" w:hAnsi="Arial"/>
                <w:sz w:val="20"/>
                <w:szCs w:val="20"/>
              </w:rPr>
              <w:t xml:space="preserve">, </w:t>
            </w:r>
            <w:r w:rsidRPr="00255992">
              <w:rPr>
                <w:rFonts w:ascii="Arial" w:hAnsi="Arial"/>
                <w:sz w:val="20"/>
                <w:szCs w:val="20"/>
              </w:rPr>
              <w:t>141</w:t>
            </w:r>
            <w:r w:rsidR="00070C47" w:rsidRPr="00255992">
              <w:rPr>
                <w:rFonts w:ascii="Arial" w:hAnsi="Arial"/>
                <w:sz w:val="20"/>
                <w:szCs w:val="20"/>
              </w:rPr>
              <w:t xml:space="preserve">, </w:t>
            </w:r>
            <w:r w:rsidRPr="00255992">
              <w:rPr>
                <w:rFonts w:ascii="Arial" w:hAnsi="Arial"/>
                <w:sz w:val="20"/>
                <w:szCs w:val="20"/>
              </w:rPr>
              <w:t>155</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2" w:history="1">
              <w:r w:rsidR="00D9395E" w:rsidRPr="00255992">
                <w:rPr>
                  <w:rStyle w:val="Hyperlink"/>
                  <w:rFonts w:ascii="Arial" w:hAnsi="Arial"/>
                  <w:color w:val="auto"/>
                  <w:sz w:val="20"/>
                </w:rPr>
                <w:t>VA.5.H.1.1: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Examine historical and cultural influences that inspire artists and their work.</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38</w:t>
            </w:r>
            <w:r w:rsidR="00070C47" w:rsidRPr="00255992">
              <w:rPr>
                <w:rFonts w:ascii="Arial" w:hAnsi="Arial"/>
                <w:sz w:val="20"/>
                <w:szCs w:val="20"/>
              </w:rPr>
              <w:t xml:space="preserve">, </w:t>
            </w:r>
            <w:r w:rsidRPr="00255992">
              <w:rPr>
                <w:rFonts w:ascii="Arial" w:hAnsi="Arial"/>
                <w:sz w:val="20"/>
                <w:szCs w:val="20"/>
              </w:rPr>
              <w:t>39</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107</w:t>
            </w:r>
            <w:r w:rsidR="00070C47" w:rsidRPr="00255992">
              <w:rPr>
                <w:rFonts w:ascii="Arial" w:hAnsi="Arial"/>
                <w:sz w:val="20"/>
                <w:szCs w:val="20"/>
              </w:rPr>
              <w:t xml:space="preserve">, </w:t>
            </w:r>
            <w:r w:rsidRPr="00255992">
              <w:rPr>
                <w:rFonts w:ascii="Arial" w:hAnsi="Arial"/>
                <w:sz w:val="20"/>
                <w:szCs w:val="20"/>
              </w:rPr>
              <w:t>121</w:t>
            </w:r>
            <w:r w:rsidR="00070C47" w:rsidRPr="00255992">
              <w:rPr>
                <w:rFonts w:ascii="Arial" w:hAnsi="Arial"/>
                <w:sz w:val="20"/>
                <w:szCs w:val="20"/>
              </w:rPr>
              <w:t xml:space="preserve">, </w:t>
            </w:r>
            <w:r w:rsidRPr="00255992">
              <w:rPr>
                <w:rFonts w:ascii="Arial" w:hAnsi="Arial"/>
                <w:sz w:val="20"/>
                <w:szCs w:val="20"/>
              </w:rPr>
              <w:t>125</w:t>
            </w:r>
            <w:r w:rsidR="00070C47" w:rsidRPr="00255992">
              <w:rPr>
                <w:rFonts w:ascii="Arial" w:hAnsi="Arial"/>
                <w:sz w:val="20"/>
                <w:szCs w:val="20"/>
              </w:rPr>
              <w:t xml:space="preserve">, </w:t>
            </w:r>
            <w:r w:rsidRPr="00255992">
              <w:rPr>
                <w:rFonts w:ascii="Arial" w:hAnsi="Arial"/>
                <w:sz w:val="20"/>
                <w:szCs w:val="20"/>
              </w:rPr>
              <w:t>178-179</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3</w:t>
            </w:r>
            <w:r w:rsidR="00070C47" w:rsidRPr="00255992">
              <w:rPr>
                <w:rFonts w:ascii="Arial" w:hAnsi="Arial"/>
                <w:sz w:val="20"/>
                <w:szCs w:val="20"/>
              </w:rPr>
              <w:t xml:space="preserve">, </w:t>
            </w:r>
            <w:r w:rsidRPr="00255992">
              <w:rPr>
                <w:rFonts w:ascii="Arial" w:hAnsi="Arial"/>
                <w:sz w:val="20"/>
                <w:szCs w:val="20"/>
              </w:rPr>
              <w:t>38</w:t>
            </w:r>
            <w:r w:rsidR="00070C47" w:rsidRPr="00255992">
              <w:rPr>
                <w:rFonts w:ascii="Arial" w:hAnsi="Arial"/>
                <w:sz w:val="20"/>
                <w:szCs w:val="20"/>
              </w:rPr>
              <w:t xml:space="preserve">, </w:t>
            </w:r>
            <w:r w:rsidRPr="00255992">
              <w:rPr>
                <w:rFonts w:ascii="Arial" w:hAnsi="Arial"/>
                <w:sz w:val="20"/>
                <w:szCs w:val="20"/>
              </w:rPr>
              <w:t>39</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60</w:t>
            </w:r>
            <w:r w:rsidR="00070C47" w:rsidRPr="00255992">
              <w:rPr>
                <w:rFonts w:ascii="Arial" w:hAnsi="Arial"/>
                <w:sz w:val="20"/>
                <w:szCs w:val="20"/>
              </w:rPr>
              <w:t xml:space="preserve">, </w:t>
            </w:r>
            <w:r w:rsidRPr="00255992">
              <w:rPr>
                <w:rFonts w:ascii="Arial" w:hAnsi="Arial"/>
                <w:sz w:val="20"/>
                <w:szCs w:val="20"/>
              </w:rPr>
              <w:t>107</w:t>
            </w:r>
            <w:r w:rsidR="00070C47" w:rsidRPr="00255992">
              <w:rPr>
                <w:rFonts w:ascii="Arial" w:hAnsi="Arial"/>
                <w:sz w:val="20"/>
                <w:szCs w:val="20"/>
              </w:rPr>
              <w:t xml:space="preserve">, </w:t>
            </w:r>
            <w:r w:rsidRPr="00255992">
              <w:rPr>
                <w:rFonts w:ascii="Arial" w:hAnsi="Arial"/>
                <w:sz w:val="20"/>
                <w:szCs w:val="20"/>
              </w:rPr>
              <w:t>121</w:t>
            </w:r>
            <w:r w:rsidR="00070C47" w:rsidRPr="00255992">
              <w:rPr>
                <w:rFonts w:ascii="Arial" w:hAnsi="Arial"/>
                <w:sz w:val="20"/>
                <w:szCs w:val="20"/>
              </w:rPr>
              <w:t xml:space="preserve">, </w:t>
            </w:r>
            <w:r w:rsidRPr="00255992">
              <w:rPr>
                <w:rFonts w:ascii="Arial" w:hAnsi="Arial"/>
                <w:sz w:val="20"/>
                <w:szCs w:val="20"/>
              </w:rPr>
              <w:t>125</w:t>
            </w:r>
            <w:r w:rsidR="00070C47" w:rsidRPr="00255992">
              <w:rPr>
                <w:rFonts w:ascii="Arial" w:hAnsi="Arial"/>
                <w:sz w:val="20"/>
                <w:szCs w:val="20"/>
              </w:rPr>
              <w:t xml:space="preserve">, </w:t>
            </w:r>
            <w:r w:rsidRPr="00255992">
              <w:rPr>
                <w:rFonts w:ascii="Arial" w:hAnsi="Arial"/>
                <w:sz w:val="20"/>
                <w:szCs w:val="20"/>
              </w:rPr>
              <w:t>155</w:t>
            </w:r>
            <w:r w:rsidR="00070C47" w:rsidRPr="00255992">
              <w:rPr>
                <w:rFonts w:ascii="Arial" w:hAnsi="Arial"/>
                <w:sz w:val="20"/>
                <w:szCs w:val="20"/>
              </w:rPr>
              <w:t xml:space="preserve">, </w:t>
            </w:r>
            <w:r w:rsidRPr="00255992">
              <w:rPr>
                <w:rFonts w:ascii="Arial" w:hAnsi="Arial"/>
                <w:sz w:val="20"/>
                <w:szCs w:val="20"/>
              </w:rPr>
              <w:t>178-179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3" w:history="1">
              <w:r w:rsidR="00D9395E" w:rsidRPr="00255992">
                <w:rPr>
                  <w:rStyle w:val="Hyperlink"/>
                  <w:rFonts w:ascii="Arial" w:hAnsi="Arial"/>
                  <w:color w:val="auto"/>
                  <w:sz w:val="20"/>
                </w:rPr>
                <w:t>VA.5.H.1.2: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suitable behavior as a member of an art audience.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8F2408" w:rsidRPr="00255992" w:rsidRDefault="008F2408"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8F2408" w:rsidP="006703C5">
            <w:pPr>
              <w:spacing w:before="2" w:after="2"/>
              <w:rPr>
                <w:rFonts w:ascii="Arial" w:hAnsi="Arial"/>
                <w:sz w:val="20"/>
                <w:szCs w:val="20"/>
              </w:rPr>
            </w:pP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8F2408" w:rsidRPr="00255992" w:rsidRDefault="008F2408" w:rsidP="008F2408">
            <w:pPr>
              <w:spacing w:before="2" w:after="2"/>
              <w:rPr>
                <w:rFonts w:ascii="Arial" w:hAnsi="Arial"/>
                <w:sz w:val="20"/>
                <w:szCs w:val="20"/>
              </w:rPr>
            </w:pP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4" w:history="1">
              <w:r w:rsidR="00D9395E" w:rsidRPr="00255992">
                <w:rPr>
                  <w:rStyle w:val="Hyperlink"/>
                  <w:rFonts w:ascii="Arial" w:hAnsi="Arial"/>
                  <w:color w:val="auto"/>
                  <w:sz w:val="20"/>
                </w:rPr>
                <w:t>VA.5.H.1.3: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Identify and describe the importance a selected group or culture places on specific works of art.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28-29</w:t>
            </w:r>
            <w:r w:rsidR="00070C47" w:rsidRPr="00255992">
              <w:rPr>
                <w:rFonts w:ascii="Arial" w:hAnsi="Arial"/>
                <w:sz w:val="20"/>
                <w:szCs w:val="20"/>
              </w:rPr>
              <w:t xml:space="preserve">, </w:t>
            </w:r>
            <w:r w:rsidRPr="00255992">
              <w:rPr>
                <w:rFonts w:ascii="Arial" w:hAnsi="Arial"/>
                <w:sz w:val="20"/>
                <w:szCs w:val="20"/>
              </w:rPr>
              <w:t>58-59</w:t>
            </w:r>
            <w:r w:rsidR="00070C47" w:rsidRPr="00255992">
              <w:rPr>
                <w:rFonts w:ascii="Arial" w:hAnsi="Arial"/>
                <w:sz w:val="20"/>
                <w:szCs w:val="20"/>
              </w:rPr>
              <w:t xml:space="preserve">, </w:t>
            </w:r>
            <w:r w:rsidRPr="00255992">
              <w:rPr>
                <w:rFonts w:ascii="Arial" w:hAnsi="Arial"/>
                <w:sz w:val="20"/>
                <w:szCs w:val="20"/>
              </w:rPr>
              <w:t>88-89</w:t>
            </w:r>
            <w:r w:rsidR="00070C47" w:rsidRPr="00255992">
              <w:rPr>
                <w:rFonts w:ascii="Arial" w:hAnsi="Arial"/>
                <w:sz w:val="20"/>
                <w:szCs w:val="20"/>
              </w:rPr>
              <w:t xml:space="preserve">, </w:t>
            </w:r>
            <w:r w:rsidRPr="00255992">
              <w:rPr>
                <w:rFonts w:ascii="Arial" w:hAnsi="Arial"/>
                <w:sz w:val="20"/>
                <w:szCs w:val="20"/>
              </w:rPr>
              <w:t>118-119</w:t>
            </w:r>
            <w:r w:rsidR="00070C47" w:rsidRPr="00255992">
              <w:rPr>
                <w:rFonts w:ascii="Arial" w:hAnsi="Arial"/>
                <w:sz w:val="20"/>
                <w:szCs w:val="20"/>
              </w:rPr>
              <w:t xml:space="preserve">, </w:t>
            </w:r>
            <w:r w:rsidRPr="00255992">
              <w:rPr>
                <w:rFonts w:ascii="Arial" w:hAnsi="Arial"/>
                <w:sz w:val="20"/>
                <w:szCs w:val="20"/>
              </w:rPr>
              <w:t>148-149</w:t>
            </w:r>
            <w:r w:rsidR="00070C47" w:rsidRPr="00255992">
              <w:rPr>
                <w:rFonts w:ascii="Arial" w:hAnsi="Arial"/>
                <w:sz w:val="20"/>
                <w:szCs w:val="20"/>
              </w:rPr>
              <w:t xml:space="preserve">, </w:t>
            </w:r>
            <w:r w:rsidRPr="00255992">
              <w:rPr>
                <w:rFonts w:ascii="Arial" w:hAnsi="Arial"/>
                <w:sz w:val="20"/>
                <w:szCs w:val="20"/>
              </w:rPr>
              <w:t>178-179</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28-29</w:t>
            </w:r>
            <w:r w:rsidR="00070C47" w:rsidRPr="00255992">
              <w:rPr>
                <w:rFonts w:ascii="Arial" w:hAnsi="Arial"/>
                <w:sz w:val="20"/>
                <w:szCs w:val="20"/>
              </w:rPr>
              <w:t xml:space="preserve">, </w:t>
            </w:r>
            <w:r w:rsidRPr="00255992">
              <w:rPr>
                <w:rFonts w:ascii="Arial" w:hAnsi="Arial"/>
                <w:sz w:val="20"/>
                <w:szCs w:val="20"/>
              </w:rPr>
              <w:t>58-59</w:t>
            </w:r>
            <w:r w:rsidR="00070C47" w:rsidRPr="00255992">
              <w:rPr>
                <w:rFonts w:ascii="Arial" w:hAnsi="Arial"/>
                <w:sz w:val="20"/>
                <w:szCs w:val="20"/>
              </w:rPr>
              <w:t xml:space="preserve">, </w:t>
            </w:r>
            <w:r w:rsidRPr="00255992">
              <w:rPr>
                <w:rFonts w:ascii="Arial" w:hAnsi="Arial"/>
                <w:sz w:val="20"/>
                <w:szCs w:val="20"/>
              </w:rPr>
              <w:t>88-89</w:t>
            </w:r>
            <w:r w:rsidR="00070C47" w:rsidRPr="00255992">
              <w:rPr>
                <w:rFonts w:ascii="Arial" w:hAnsi="Arial"/>
                <w:sz w:val="20"/>
                <w:szCs w:val="20"/>
              </w:rPr>
              <w:t xml:space="preserve">, </w:t>
            </w:r>
            <w:r w:rsidRPr="00255992">
              <w:rPr>
                <w:rFonts w:ascii="Arial" w:hAnsi="Arial"/>
                <w:sz w:val="20"/>
                <w:szCs w:val="20"/>
              </w:rPr>
              <w:t>118-119</w:t>
            </w:r>
            <w:r w:rsidR="00070C47" w:rsidRPr="00255992">
              <w:rPr>
                <w:rFonts w:ascii="Arial" w:hAnsi="Arial"/>
                <w:sz w:val="20"/>
                <w:szCs w:val="20"/>
              </w:rPr>
              <w:t xml:space="preserve">, </w:t>
            </w:r>
            <w:r w:rsidRPr="00255992">
              <w:rPr>
                <w:rFonts w:ascii="Arial" w:hAnsi="Arial"/>
                <w:sz w:val="20"/>
                <w:szCs w:val="20"/>
              </w:rPr>
              <w:t>148-149</w:t>
            </w:r>
            <w:r w:rsidR="00070C47" w:rsidRPr="00255992">
              <w:rPr>
                <w:rFonts w:ascii="Arial" w:hAnsi="Arial"/>
                <w:sz w:val="20"/>
                <w:szCs w:val="20"/>
              </w:rPr>
              <w:t xml:space="preserve">, </w:t>
            </w:r>
            <w:r w:rsidRPr="00255992">
              <w:rPr>
                <w:rFonts w:ascii="Arial" w:hAnsi="Arial"/>
                <w:sz w:val="20"/>
                <w:szCs w:val="20"/>
              </w:rPr>
              <w:t>178-179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5" w:history="1">
              <w:r w:rsidR="00D9395E" w:rsidRPr="00255992">
                <w:rPr>
                  <w:rStyle w:val="Hyperlink"/>
                  <w:rFonts w:ascii="Arial" w:hAnsi="Arial"/>
                  <w:color w:val="auto"/>
                  <w:sz w:val="20"/>
                </w:rPr>
                <w:t>VA.5.H.1.4: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Explain the importance of artwork to show why respect is or should be given to the work of peer or specified professional artists.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32</w:t>
            </w:r>
            <w:r w:rsidR="00070C47" w:rsidRPr="00255992">
              <w:rPr>
                <w:rFonts w:ascii="Arial" w:hAnsi="Arial"/>
                <w:sz w:val="20"/>
                <w:szCs w:val="20"/>
              </w:rPr>
              <w:t xml:space="preserve">, </w:t>
            </w:r>
            <w:r w:rsidRPr="00255992">
              <w:rPr>
                <w:rFonts w:ascii="Arial" w:hAnsi="Arial"/>
                <w:sz w:val="20"/>
                <w:szCs w:val="20"/>
              </w:rPr>
              <w:t>95</w:t>
            </w:r>
            <w:r w:rsidR="00070C47" w:rsidRPr="00255992">
              <w:rPr>
                <w:rFonts w:ascii="Arial" w:hAnsi="Arial"/>
                <w:sz w:val="20"/>
                <w:szCs w:val="20"/>
              </w:rPr>
              <w:t xml:space="preserve">, </w:t>
            </w:r>
            <w:r w:rsidRPr="00255992">
              <w:rPr>
                <w:rFonts w:ascii="Arial" w:hAnsi="Arial"/>
                <w:sz w:val="20"/>
                <w:szCs w:val="20"/>
              </w:rPr>
              <w:t>112</w:t>
            </w:r>
            <w:r w:rsidR="00070C47" w:rsidRPr="00255992">
              <w:rPr>
                <w:rFonts w:ascii="Arial" w:hAnsi="Arial"/>
                <w:sz w:val="20"/>
                <w:szCs w:val="20"/>
              </w:rPr>
              <w:t xml:space="preserve">, </w:t>
            </w:r>
            <w:r w:rsidRPr="00255992">
              <w:rPr>
                <w:rFonts w:ascii="Arial" w:hAnsi="Arial"/>
                <w:sz w:val="20"/>
                <w:szCs w:val="20"/>
              </w:rPr>
              <w:t>139</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6" w:history="1">
              <w:r w:rsidR="00D9395E" w:rsidRPr="00255992">
                <w:rPr>
                  <w:rStyle w:val="Hyperlink"/>
                  <w:rFonts w:ascii="Arial" w:hAnsi="Arial"/>
                  <w:color w:val="auto"/>
                  <w:sz w:val="20"/>
                </w:rPr>
                <w:t>VA.5.H.2.1: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Compare works of art on the basis of style</w:t>
            </w:r>
            <w:r w:rsidR="00070C47" w:rsidRPr="00255992">
              <w:rPr>
                <w:rFonts w:ascii="Arial" w:hAnsi="Arial"/>
                <w:sz w:val="20"/>
              </w:rPr>
              <w:t xml:space="preserve">, </w:t>
            </w:r>
            <w:r w:rsidRPr="00255992">
              <w:rPr>
                <w:rFonts w:ascii="Arial" w:hAnsi="Arial"/>
                <w:sz w:val="20"/>
              </w:rPr>
              <w:t>culture</w:t>
            </w:r>
            <w:r w:rsidR="00070C47" w:rsidRPr="00255992">
              <w:rPr>
                <w:rFonts w:ascii="Arial" w:hAnsi="Arial"/>
                <w:sz w:val="20"/>
              </w:rPr>
              <w:t xml:space="preserve">, </w:t>
            </w:r>
            <w:r w:rsidRPr="00255992">
              <w:rPr>
                <w:rFonts w:ascii="Arial" w:hAnsi="Arial"/>
                <w:sz w:val="20"/>
              </w:rPr>
              <w:t>or artist across time to identify visual differences.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This objective is addressed throughout. See</w:t>
            </w:r>
            <w:r w:rsidR="00070C47" w:rsidRPr="00255992">
              <w:rPr>
                <w:rFonts w:ascii="Arial" w:hAnsi="Arial"/>
                <w:sz w:val="20"/>
                <w:szCs w:val="20"/>
              </w:rPr>
              <w:t xml:space="preserve">, </w:t>
            </w:r>
            <w:r w:rsidRPr="00255992">
              <w:rPr>
                <w:rFonts w:ascii="Arial" w:hAnsi="Arial"/>
                <w:sz w:val="20"/>
                <w:szCs w:val="20"/>
              </w:rPr>
              <w:t>for example:</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w:t>
            </w:r>
            <w:r w:rsidR="00070C47" w:rsidRPr="00255992">
              <w:rPr>
                <w:rFonts w:ascii="Arial" w:hAnsi="Arial"/>
                <w:sz w:val="20"/>
                <w:szCs w:val="20"/>
              </w:rPr>
              <w:t xml:space="preserve">, </w:t>
            </w:r>
            <w:r w:rsidRPr="00255992">
              <w:rPr>
                <w:rFonts w:ascii="Arial" w:hAnsi="Arial"/>
                <w:sz w:val="20"/>
                <w:szCs w:val="20"/>
              </w:rPr>
              <w:t>15</w:t>
            </w:r>
            <w:r w:rsidR="00070C47" w:rsidRPr="00255992">
              <w:rPr>
                <w:rFonts w:ascii="Arial" w:hAnsi="Arial"/>
                <w:sz w:val="20"/>
                <w:szCs w:val="20"/>
              </w:rPr>
              <w:t xml:space="preserve">, </w:t>
            </w:r>
            <w:r w:rsidRPr="00255992">
              <w:rPr>
                <w:rFonts w:ascii="Arial" w:hAnsi="Arial"/>
                <w:sz w:val="20"/>
                <w:szCs w:val="20"/>
              </w:rPr>
              <w:t>32</w:t>
            </w:r>
            <w:r w:rsidR="00070C47" w:rsidRPr="00255992">
              <w:rPr>
                <w:rFonts w:ascii="Arial" w:hAnsi="Arial"/>
                <w:sz w:val="20"/>
                <w:szCs w:val="20"/>
              </w:rPr>
              <w:t xml:space="preserve">, </w:t>
            </w:r>
            <w:r w:rsidRPr="00255992">
              <w:rPr>
                <w:rFonts w:ascii="Arial" w:hAnsi="Arial"/>
                <w:sz w:val="20"/>
                <w:szCs w:val="20"/>
              </w:rPr>
              <w:t>46</w:t>
            </w:r>
            <w:r w:rsidR="00070C47" w:rsidRPr="00255992">
              <w:rPr>
                <w:rFonts w:ascii="Arial" w:hAnsi="Arial"/>
                <w:sz w:val="20"/>
                <w:szCs w:val="20"/>
              </w:rPr>
              <w:t xml:space="preserve">, </w:t>
            </w:r>
            <w:r w:rsidRPr="00255992">
              <w:rPr>
                <w:rFonts w:ascii="Arial" w:hAnsi="Arial"/>
                <w:sz w:val="20"/>
                <w:szCs w:val="20"/>
              </w:rPr>
              <w:t>58</w:t>
            </w:r>
            <w:r w:rsidR="00070C47" w:rsidRPr="00255992">
              <w:rPr>
                <w:rFonts w:ascii="Arial" w:hAnsi="Arial"/>
                <w:sz w:val="20"/>
                <w:szCs w:val="20"/>
              </w:rPr>
              <w:t xml:space="preserve">, </w:t>
            </w:r>
            <w:r w:rsidRPr="00255992">
              <w:rPr>
                <w:rFonts w:ascii="Arial" w:hAnsi="Arial"/>
                <w:sz w:val="20"/>
                <w:szCs w:val="20"/>
              </w:rPr>
              <w:t>64</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88</w:t>
            </w:r>
            <w:r w:rsidR="00070C47" w:rsidRPr="00255992">
              <w:rPr>
                <w:rFonts w:ascii="Arial" w:hAnsi="Arial"/>
                <w:sz w:val="20"/>
                <w:szCs w:val="20"/>
              </w:rPr>
              <w:t xml:space="preserve">, </w:t>
            </w:r>
            <w:r w:rsidRPr="00255992">
              <w:rPr>
                <w:rFonts w:ascii="Arial" w:hAnsi="Arial"/>
                <w:sz w:val="20"/>
                <w:szCs w:val="20"/>
              </w:rPr>
              <w:t>93</w:t>
            </w:r>
            <w:r w:rsidR="00070C47" w:rsidRPr="00255992">
              <w:rPr>
                <w:rFonts w:ascii="Arial" w:hAnsi="Arial"/>
                <w:sz w:val="20"/>
                <w:szCs w:val="20"/>
              </w:rPr>
              <w:t xml:space="preserve">, </w:t>
            </w:r>
            <w:r w:rsidRPr="00255992">
              <w:rPr>
                <w:rFonts w:ascii="Arial" w:hAnsi="Arial"/>
                <w:sz w:val="20"/>
                <w:szCs w:val="20"/>
              </w:rPr>
              <w:t>102-103</w:t>
            </w:r>
            <w:r w:rsidR="00070C47" w:rsidRPr="00255992">
              <w:rPr>
                <w:rFonts w:ascii="Arial" w:hAnsi="Arial"/>
                <w:sz w:val="20"/>
                <w:szCs w:val="20"/>
              </w:rPr>
              <w:t xml:space="preserve">, </w:t>
            </w:r>
            <w:r w:rsidRPr="00255992">
              <w:rPr>
                <w:rFonts w:ascii="Arial" w:hAnsi="Arial"/>
                <w:sz w:val="20"/>
                <w:szCs w:val="20"/>
              </w:rPr>
              <w:t>118</w:t>
            </w:r>
            <w:r w:rsidR="00070C47" w:rsidRPr="00255992">
              <w:rPr>
                <w:rFonts w:ascii="Arial" w:hAnsi="Arial"/>
                <w:sz w:val="20"/>
                <w:szCs w:val="20"/>
              </w:rPr>
              <w:t>, 1</w:t>
            </w:r>
            <w:r w:rsidRPr="00255992">
              <w:rPr>
                <w:rFonts w:ascii="Arial" w:hAnsi="Arial"/>
                <w:sz w:val="20"/>
                <w:szCs w:val="20"/>
              </w:rPr>
              <w:t>22-123</w:t>
            </w:r>
            <w:r w:rsidR="00070C47" w:rsidRPr="00255992">
              <w:rPr>
                <w:rFonts w:ascii="Arial" w:hAnsi="Arial"/>
                <w:sz w:val="20"/>
                <w:szCs w:val="20"/>
              </w:rPr>
              <w:t xml:space="preserve">, </w:t>
            </w:r>
            <w:r w:rsidRPr="00255992">
              <w:rPr>
                <w:rFonts w:ascii="Arial" w:hAnsi="Arial"/>
                <w:sz w:val="20"/>
                <w:szCs w:val="20"/>
              </w:rPr>
              <w:t>156</w:t>
            </w:r>
            <w:r w:rsidR="00070C47" w:rsidRPr="00255992">
              <w:rPr>
                <w:rFonts w:ascii="Arial" w:hAnsi="Arial"/>
                <w:sz w:val="20"/>
                <w:szCs w:val="20"/>
              </w:rPr>
              <w:t xml:space="preserve">, </w:t>
            </w:r>
            <w:r w:rsidRPr="00255992">
              <w:rPr>
                <w:rFonts w:ascii="Arial" w:hAnsi="Arial"/>
                <w:sz w:val="20"/>
                <w:szCs w:val="20"/>
              </w:rPr>
              <w:t>162</w:t>
            </w:r>
            <w:r w:rsidR="00070C47" w:rsidRPr="00255992">
              <w:rPr>
                <w:rFonts w:ascii="Arial" w:hAnsi="Arial"/>
                <w:sz w:val="20"/>
                <w:szCs w:val="20"/>
              </w:rPr>
              <w:t xml:space="preserve">, </w:t>
            </w:r>
            <w:r w:rsidRPr="00255992">
              <w:rPr>
                <w:rFonts w:ascii="Arial" w:hAnsi="Arial"/>
                <w:sz w:val="20"/>
                <w:szCs w:val="20"/>
              </w:rPr>
              <w:t>172-173</w:t>
            </w:r>
          </w:p>
          <w:p w:rsidR="008F2408" w:rsidRPr="00255992" w:rsidRDefault="008F2408"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7" w:history="1">
              <w:r w:rsidR="00D9395E" w:rsidRPr="00255992">
                <w:rPr>
                  <w:rStyle w:val="Hyperlink"/>
                  <w:rFonts w:ascii="Arial" w:hAnsi="Arial"/>
                  <w:color w:val="auto"/>
                  <w:sz w:val="20"/>
                </w:rPr>
                <w:t>VA.5.H.2.2: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Describe the ways in which artworks and utilitarian objects impact everyday life.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29</w:t>
            </w:r>
            <w:r w:rsidR="00070C47" w:rsidRPr="00255992">
              <w:rPr>
                <w:rFonts w:ascii="Arial" w:hAnsi="Arial"/>
                <w:sz w:val="20"/>
                <w:szCs w:val="20"/>
              </w:rPr>
              <w:t xml:space="preserve">, </w:t>
            </w:r>
            <w:r w:rsidRPr="00255992">
              <w:rPr>
                <w:rFonts w:ascii="Arial" w:hAnsi="Arial"/>
                <w:sz w:val="20"/>
                <w:szCs w:val="20"/>
              </w:rPr>
              <w:t>45</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89</w:t>
            </w:r>
            <w:r w:rsidR="00070C47" w:rsidRPr="00255992">
              <w:rPr>
                <w:rFonts w:ascii="Arial" w:hAnsi="Arial"/>
                <w:sz w:val="20"/>
                <w:szCs w:val="20"/>
              </w:rPr>
              <w:t xml:space="preserve">, </w:t>
            </w:r>
            <w:r w:rsidRPr="00255992">
              <w:rPr>
                <w:rFonts w:ascii="Arial" w:hAnsi="Arial"/>
                <w:sz w:val="20"/>
                <w:szCs w:val="20"/>
              </w:rPr>
              <w:t>119</w:t>
            </w:r>
            <w:r w:rsidR="00070C47" w:rsidRPr="00255992">
              <w:rPr>
                <w:rFonts w:ascii="Arial" w:hAnsi="Arial"/>
                <w:sz w:val="20"/>
                <w:szCs w:val="20"/>
              </w:rPr>
              <w:t xml:space="preserve">, </w:t>
            </w:r>
            <w:r w:rsidRPr="00255992">
              <w:rPr>
                <w:rFonts w:ascii="Arial" w:hAnsi="Arial"/>
                <w:sz w:val="20"/>
                <w:szCs w:val="20"/>
              </w:rPr>
              <w:t>149</w:t>
            </w:r>
            <w:r w:rsidR="00070C47" w:rsidRPr="00255992">
              <w:rPr>
                <w:rFonts w:ascii="Arial" w:hAnsi="Arial"/>
                <w:sz w:val="20"/>
                <w:szCs w:val="20"/>
              </w:rPr>
              <w:t xml:space="preserve">, </w:t>
            </w:r>
            <w:r w:rsidRPr="00255992">
              <w:rPr>
                <w:rFonts w:ascii="Arial" w:hAnsi="Arial"/>
                <w:sz w:val="20"/>
                <w:szCs w:val="20"/>
              </w:rPr>
              <w:t>170</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28</w:t>
            </w:r>
            <w:r w:rsidR="00070C47" w:rsidRPr="00255992">
              <w:rPr>
                <w:rFonts w:ascii="Arial" w:hAnsi="Arial"/>
                <w:sz w:val="20"/>
                <w:szCs w:val="20"/>
              </w:rPr>
              <w:t xml:space="preserve">, </w:t>
            </w:r>
            <w:r w:rsidRPr="00255992">
              <w:rPr>
                <w:rFonts w:ascii="Arial" w:hAnsi="Arial"/>
                <w:sz w:val="20"/>
                <w:szCs w:val="20"/>
              </w:rPr>
              <w:t>29</w:t>
            </w:r>
            <w:r w:rsidR="00070C47" w:rsidRPr="00255992">
              <w:rPr>
                <w:rFonts w:ascii="Arial" w:hAnsi="Arial"/>
                <w:sz w:val="20"/>
                <w:szCs w:val="20"/>
              </w:rPr>
              <w:t xml:space="preserve">, </w:t>
            </w:r>
            <w:r w:rsidRPr="00255992">
              <w:rPr>
                <w:rFonts w:ascii="Arial" w:hAnsi="Arial"/>
                <w:sz w:val="20"/>
                <w:szCs w:val="20"/>
              </w:rPr>
              <w:t>45</w:t>
            </w:r>
            <w:r w:rsidR="00070C47" w:rsidRPr="00255992">
              <w:rPr>
                <w:rFonts w:ascii="Arial" w:hAnsi="Arial"/>
                <w:sz w:val="20"/>
                <w:szCs w:val="20"/>
              </w:rPr>
              <w:t xml:space="preserve">, </w:t>
            </w:r>
            <w:r w:rsidRPr="00255992">
              <w:rPr>
                <w:rFonts w:ascii="Arial" w:hAnsi="Arial"/>
                <w:sz w:val="20"/>
                <w:szCs w:val="20"/>
              </w:rPr>
              <w:t>58</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88</w:t>
            </w:r>
            <w:r w:rsidR="00070C47" w:rsidRPr="00255992">
              <w:rPr>
                <w:rFonts w:ascii="Arial" w:hAnsi="Arial"/>
                <w:sz w:val="20"/>
                <w:szCs w:val="20"/>
              </w:rPr>
              <w:t xml:space="preserve">, </w:t>
            </w:r>
            <w:r w:rsidRPr="00255992">
              <w:rPr>
                <w:rFonts w:ascii="Arial" w:hAnsi="Arial"/>
                <w:sz w:val="20"/>
                <w:szCs w:val="20"/>
              </w:rPr>
              <w:t>89</w:t>
            </w:r>
            <w:r w:rsidR="00070C47" w:rsidRPr="00255992">
              <w:rPr>
                <w:rFonts w:ascii="Arial" w:hAnsi="Arial"/>
                <w:sz w:val="20"/>
                <w:szCs w:val="20"/>
              </w:rPr>
              <w:t xml:space="preserve">, </w:t>
            </w:r>
            <w:r w:rsidRPr="00255992">
              <w:rPr>
                <w:rFonts w:ascii="Arial" w:hAnsi="Arial"/>
                <w:sz w:val="20"/>
                <w:szCs w:val="20"/>
              </w:rPr>
              <w:t>118</w:t>
            </w:r>
            <w:r w:rsidR="00070C47" w:rsidRPr="00255992">
              <w:rPr>
                <w:rFonts w:ascii="Arial" w:hAnsi="Arial"/>
                <w:sz w:val="20"/>
                <w:szCs w:val="20"/>
              </w:rPr>
              <w:t xml:space="preserve">, </w:t>
            </w:r>
            <w:r w:rsidRPr="00255992">
              <w:rPr>
                <w:rFonts w:ascii="Arial" w:hAnsi="Arial"/>
                <w:sz w:val="20"/>
                <w:szCs w:val="20"/>
              </w:rPr>
              <w:t>119</w:t>
            </w:r>
            <w:r w:rsidR="00070C47" w:rsidRPr="00255992">
              <w:rPr>
                <w:rFonts w:ascii="Arial" w:hAnsi="Arial"/>
                <w:sz w:val="20"/>
                <w:szCs w:val="20"/>
              </w:rPr>
              <w:t xml:space="preserve">, </w:t>
            </w:r>
            <w:r w:rsidRPr="00255992">
              <w:rPr>
                <w:rFonts w:ascii="Arial" w:hAnsi="Arial"/>
                <w:sz w:val="20"/>
                <w:szCs w:val="20"/>
              </w:rPr>
              <w:t>148</w:t>
            </w:r>
            <w:r w:rsidR="00070C47" w:rsidRPr="00255992">
              <w:rPr>
                <w:rFonts w:ascii="Arial" w:hAnsi="Arial"/>
                <w:sz w:val="20"/>
                <w:szCs w:val="20"/>
              </w:rPr>
              <w:t xml:space="preserve">, </w:t>
            </w:r>
            <w:r w:rsidRPr="00255992">
              <w:rPr>
                <w:rFonts w:ascii="Arial" w:hAnsi="Arial"/>
                <w:sz w:val="20"/>
                <w:szCs w:val="20"/>
              </w:rPr>
              <w:t>149</w:t>
            </w:r>
            <w:r w:rsidR="00070C47" w:rsidRPr="00255992">
              <w:rPr>
                <w:rFonts w:ascii="Arial" w:hAnsi="Arial"/>
                <w:sz w:val="20"/>
                <w:szCs w:val="20"/>
              </w:rPr>
              <w:t xml:space="preserve">, </w:t>
            </w:r>
            <w:r w:rsidRPr="00255992">
              <w:rPr>
                <w:rFonts w:ascii="Arial" w:hAnsi="Arial"/>
                <w:sz w:val="20"/>
                <w:szCs w:val="20"/>
              </w:rPr>
              <w:t>178</w:t>
            </w:r>
            <w:r w:rsidR="00070C47" w:rsidRPr="00255992">
              <w:rPr>
                <w:rFonts w:ascii="Arial" w:hAnsi="Arial"/>
                <w:sz w:val="20"/>
                <w:szCs w:val="20"/>
              </w:rPr>
              <w:t xml:space="preserve">, </w:t>
            </w:r>
            <w:r w:rsidRPr="00255992">
              <w:rPr>
                <w:rFonts w:ascii="Arial" w:hAnsi="Arial"/>
                <w:sz w:val="20"/>
                <w:szCs w:val="20"/>
              </w:rPr>
              <w:t>179</w:t>
            </w:r>
          </w:p>
          <w:p w:rsidR="00D9395E" w:rsidRPr="00255992" w:rsidRDefault="00D9395E" w:rsidP="006703C5">
            <w:pPr>
              <w:spacing w:before="2" w:after="2"/>
              <w:rPr>
                <w:rFonts w:ascii="Arial" w:hAnsi="Arial"/>
                <w:sz w:val="20"/>
                <w:szCs w:val="20"/>
              </w:rPr>
            </w:pPr>
            <w:r w:rsidRPr="00255992">
              <w:rPr>
                <w:rFonts w:ascii="Arial" w:hAnsi="Arial"/>
                <w:sz w:val="20"/>
                <w:szCs w:val="20"/>
              </w:rPr>
              <w:t>*In Daily Life</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8" w:history="1">
              <w:r w:rsidR="00D9395E" w:rsidRPr="00255992">
                <w:rPr>
                  <w:rStyle w:val="Hyperlink"/>
                  <w:rFonts w:ascii="Arial" w:hAnsi="Arial"/>
                  <w:color w:val="auto"/>
                  <w:sz w:val="20"/>
                </w:rPr>
                <w:t>VA.5.H.2.3: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Discuss artworks found in public venues to identify the significance of the work within the community.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136-139</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136-139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29" w:history="1">
              <w:r w:rsidR="00D9395E" w:rsidRPr="00255992">
                <w:rPr>
                  <w:rStyle w:val="Hyperlink"/>
                  <w:rFonts w:ascii="Arial" w:hAnsi="Arial"/>
                  <w:color w:val="auto"/>
                  <w:sz w:val="20"/>
                </w:rPr>
                <w:t>VA.5.H.3.1: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Discuss how skills learned through the analysis and art-making process are used to solve problems in non-art areas.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identify facts</w:t>
            </w:r>
            <w:r w:rsidR="00070C47" w:rsidRPr="00255992">
              <w:rPr>
                <w:rFonts w:ascii="Arial" w:hAnsi="Arial"/>
                <w:sz w:val="20"/>
              </w:rPr>
              <w:t xml:space="preserve">, </w:t>
            </w:r>
            <w:r w:rsidRPr="00255992">
              <w:rPr>
                <w:rFonts w:ascii="Arial" w:hAnsi="Arial"/>
                <w:sz w:val="20"/>
              </w:rPr>
              <w:t>ideas</w:t>
            </w:r>
            <w:r w:rsidR="00070C47" w:rsidRPr="00255992">
              <w:rPr>
                <w:rFonts w:ascii="Arial" w:hAnsi="Arial"/>
                <w:sz w:val="20"/>
              </w:rPr>
              <w:t xml:space="preserve">, </w:t>
            </w:r>
            <w:r w:rsidRPr="00255992">
              <w:rPr>
                <w:rFonts w:ascii="Arial" w:hAnsi="Arial"/>
                <w:sz w:val="20"/>
              </w:rPr>
              <w:t xml:space="preserve">solutions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39</w:t>
            </w:r>
            <w:r w:rsidR="00070C47" w:rsidRPr="00255992">
              <w:rPr>
                <w:rFonts w:ascii="Arial" w:hAnsi="Arial"/>
                <w:sz w:val="20"/>
                <w:szCs w:val="20"/>
              </w:rPr>
              <w:t xml:space="preserve">, </w:t>
            </w: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47</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67</w:t>
            </w:r>
            <w:r w:rsidR="00070C47" w:rsidRPr="00255992">
              <w:rPr>
                <w:rFonts w:ascii="Arial" w:hAnsi="Arial"/>
                <w:sz w:val="20"/>
                <w:szCs w:val="20"/>
              </w:rPr>
              <w:t xml:space="preserve">, </w:t>
            </w:r>
            <w:r w:rsidRPr="00255992">
              <w:rPr>
                <w:rFonts w:ascii="Arial" w:hAnsi="Arial"/>
                <w:sz w:val="20"/>
                <w:szCs w:val="20"/>
              </w:rPr>
              <w:t>69</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77</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81</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99</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111</w:t>
            </w:r>
            <w:r w:rsidR="00070C47" w:rsidRPr="00255992">
              <w:rPr>
                <w:rFonts w:ascii="Arial" w:hAnsi="Arial"/>
                <w:sz w:val="20"/>
                <w:szCs w:val="20"/>
              </w:rPr>
              <w:t xml:space="preserve">, </w:t>
            </w:r>
            <w:r w:rsidRPr="00255992">
              <w:rPr>
                <w:rFonts w:ascii="Arial" w:hAnsi="Arial"/>
                <w:sz w:val="20"/>
                <w:szCs w:val="20"/>
              </w:rPr>
              <w:t>113</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163</w:t>
            </w:r>
            <w:r w:rsidR="00070C47" w:rsidRPr="00255992">
              <w:rPr>
                <w:rFonts w:ascii="Arial" w:hAnsi="Arial"/>
                <w:sz w:val="20"/>
                <w:szCs w:val="20"/>
              </w:rPr>
              <w:t xml:space="preserve">, </w:t>
            </w:r>
            <w:r w:rsidRPr="00255992">
              <w:rPr>
                <w:rFonts w:ascii="Arial" w:hAnsi="Arial"/>
                <w:sz w:val="20"/>
                <w:szCs w:val="20"/>
              </w:rPr>
              <w:t>167</w:t>
            </w:r>
            <w:r w:rsidR="00070C47" w:rsidRPr="00255992">
              <w:rPr>
                <w:rFonts w:ascii="Arial" w:hAnsi="Arial"/>
                <w:sz w:val="20"/>
                <w:szCs w:val="20"/>
              </w:rPr>
              <w:t xml:space="preserve">, </w:t>
            </w:r>
            <w:r w:rsidRPr="00255992">
              <w:rPr>
                <w:rFonts w:ascii="Arial" w:hAnsi="Arial"/>
                <w:sz w:val="20"/>
                <w:szCs w:val="20"/>
              </w:rPr>
              <w:t>177</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0" w:history="1">
              <w:r w:rsidR="00D9395E" w:rsidRPr="00255992">
                <w:rPr>
                  <w:rStyle w:val="Hyperlink"/>
                  <w:rFonts w:ascii="Arial" w:hAnsi="Arial"/>
                  <w:color w:val="auto"/>
                  <w:sz w:val="20"/>
                </w:rPr>
                <w:t>VA.5.F.1.1: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Examine and experiment with traditional or non-traditional uses of media to apply imaginative techniques in two- and/or three-dimensional artworks.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1" w:history="1">
              <w:r w:rsidR="00D9395E" w:rsidRPr="00255992">
                <w:rPr>
                  <w:rStyle w:val="Hyperlink"/>
                  <w:rFonts w:ascii="Arial" w:hAnsi="Arial"/>
                  <w:color w:val="auto"/>
                  <w:sz w:val="20"/>
                </w:rPr>
                <w:t>VA.5.F.1.2: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Develop multiple solutions to solve artistic problems and justify personal artistic or aesthetic choices.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46-49</w:t>
            </w:r>
            <w:r w:rsidR="00070C47" w:rsidRPr="00255992">
              <w:rPr>
                <w:rFonts w:ascii="Arial" w:hAnsi="Arial"/>
                <w:sz w:val="20"/>
                <w:szCs w:val="20"/>
              </w:rPr>
              <w:t xml:space="preserve">, </w:t>
            </w:r>
            <w:r w:rsidRPr="00255992">
              <w:rPr>
                <w:rFonts w:ascii="Arial" w:hAnsi="Arial"/>
                <w:sz w:val="20"/>
                <w:szCs w:val="20"/>
              </w:rPr>
              <w:t>68-71</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2" w:history="1">
              <w:r w:rsidR="00D9395E" w:rsidRPr="00255992">
                <w:rPr>
                  <w:rStyle w:val="Hyperlink"/>
                  <w:rFonts w:ascii="Arial" w:hAnsi="Arial"/>
                  <w:color w:val="auto"/>
                  <w:sz w:val="20"/>
                </w:rPr>
                <w:t>VA.5.F.2.1: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Describe the knowledge and skills necessary for art-making and art-related careers.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29</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89</w:t>
            </w:r>
            <w:r w:rsidR="00070C47" w:rsidRPr="00255992">
              <w:rPr>
                <w:rFonts w:ascii="Arial" w:hAnsi="Arial"/>
                <w:sz w:val="20"/>
                <w:szCs w:val="20"/>
              </w:rPr>
              <w:t xml:space="preserve">, </w:t>
            </w:r>
            <w:r w:rsidRPr="00255992">
              <w:rPr>
                <w:rFonts w:ascii="Arial" w:hAnsi="Arial"/>
                <w:sz w:val="20"/>
                <w:szCs w:val="20"/>
              </w:rPr>
              <w:t>119</w:t>
            </w:r>
            <w:r w:rsidR="00070C47" w:rsidRPr="00255992">
              <w:rPr>
                <w:rFonts w:ascii="Arial" w:hAnsi="Arial"/>
                <w:sz w:val="20"/>
                <w:szCs w:val="20"/>
              </w:rPr>
              <w:t xml:space="preserve">, </w:t>
            </w:r>
            <w:r w:rsidRPr="00255992">
              <w:rPr>
                <w:rFonts w:ascii="Arial" w:hAnsi="Arial"/>
                <w:sz w:val="20"/>
                <w:szCs w:val="20"/>
              </w:rPr>
              <w:t>149</w:t>
            </w:r>
            <w:r w:rsidR="00070C47" w:rsidRPr="00255992">
              <w:rPr>
                <w:rFonts w:ascii="Arial" w:hAnsi="Arial"/>
                <w:sz w:val="20"/>
                <w:szCs w:val="20"/>
              </w:rPr>
              <w:t xml:space="preserve">, </w:t>
            </w:r>
            <w:r w:rsidRPr="00255992">
              <w:rPr>
                <w:rFonts w:ascii="Arial" w:hAnsi="Arial"/>
                <w:sz w:val="20"/>
                <w:szCs w:val="20"/>
              </w:rPr>
              <w:t>179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3" w:history="1">
              <w:r w:rsidR="00D9395E" w:rsidRPr="00255992">
                <w:rPr>
                  <w:rStyle w:val="Hyperlink"/>
                  <w:rFonts w:ascii="Arial" w:hAnsi="Arial"/>
                  <w:color w:val="auto"/>
                  <w:sz w:val="20"/>
                </w:rPr>
                <w:t>VA.5.F.2.2: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Explore careers in which artworks and utilitarian designs are created.</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29</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89</w:t>
            </w:r>
            <w:r w:rsidR="00070C47" w:rsidRPr="00255992">
              <w:rPr>
                <w:rFonts w:ascii="Arial" w:hAnsi="Arial"/>
                <w:sz w:val="20"/>
                <w:szCs w:val="20"/>
              </w:rPr>
              <w:t xml:space="preserve">, </w:t>
            </w:r>
            <w:r w:rsidRPr="00255992">
              <w:rPr>
                <w:rFonts w:ascii="Arial" w:hAnsi="Arial"/>
                <w:sz w:val="20"/>
                <w:szCs w:val="20"/>
              </w:rPr>
              <w:t>119</w:t>
            </w:r>
            <w:r w:rsidR="00070C47" w:rsidRPr="00255992">
              <w:rPr>
                <w:rFonts w:ascii="Arial" w:hAnsi="Arial"/>
                <w:sz w:val="20"/>
                <w:szCs w:val="20"/>
              </w:rPr>
              <w:t xml:space="preserve">, </w:t>
            </w:r>
            <w:r w:rsidRPr="00255992">
              <w:rPr>
                <w:rFonts w:ascii="Arial" w:hAnsi="Arial"/>
                <w:sz w:val="20"/>
                <w:szCs w:val="20"/>
              </w:rPr>
              <w:t>149</w:t>
            </w:r>
            <w:r w:rsidR="00070C47" w:rsidRPr="00255992">
              <w:rPr>
                <w:rFonts w:ascii="Arial" w:hAnsi="Arial"/>
                <w:sz w:val="20"/>
                <w:szCs w:val="20"/>
              </w:rPr>
              <w:t xml:space="preserve">, </w:t>
            </w:r>
            <w:r w:rsidRPr="00255992">
              <w:rPr>
                <w:rFonts w:ascii="Arial" w:hAnsi="Arial"/>
                <w:sz w:val="20"/>
                <w:szCs w:val="20"/>
              </w:rPr>
              <w:t>179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4" w:history="1">
              <w:r w:rsidR="00D9395E" w:rsidRPr="00255992">
                <w:rPr>
                  <w:rStyle w:val="Hyperlink"/>
                  <w:rFonts w:ascii="Arial" w:hAnsi="Arial"/>
                  <w:color w:val="auto"/>
                  <w:sz w:val="20"/>
                </w:rPr>
                <w:t>VA.5.F.2.3: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Discuss contributions that artists make to society.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FF3C49">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9</w:t>
            </w:r>
            <w:r w:rsidR="00070C47" w:rsidRPr="00255992">
              <w:rPr>
                <w:rFonts w:ascii="Arial" w:hAnsi="Arial"/>
                <w:sz w:val="20"/>
                <w:szCs w:val="20"/>
              </w:rPr>
              <w:t xml:space="preserve">, </w:t>
            </w:r>
            <w:r w:rsidRPr="00255992">
              <w:rPr>
                <w:rFonts w:ascii="Arial" w:hAnsi="Arial"/>
                <w:sz w:val="20"/>
                <w:szCs w:val="20"/>
              </w:rPr>
              <w:t>39</w:t>
            </w:r>
            <w:r w:rsidR="00070C47" w:rsidRPr="00255992">
              <w:rPr>
                <w:rFonts w:ascii="Arial" w:hAnsi="Arial"/>
                <w:sz w:val="20"/>
                <w:szCs w:val="20"/>
              </w:rPr>
              <w:t xml:space="preserve">, </w:t>
            </w:r>
            <w:r w:rsidRPr="00255992">
              <w:rPr>
                <w:rFonts w:ascii="Arial" w:hAnsi="Arial"/>
                <w:sz w:val="20"/>
                <w:szCs w:val="20"/>
              </w:rPr>
              <w:t>51</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77</w:t>
            </w:r>
            <w:r w:rsidR="00070C47" w:rsidRPr="00255992">
              <w:rPr>
                <w:rFonts w:ascii="Arial" w:hAnsi="Arial"/>
                <w:sz w:val="20"/>
                <w:szCs w:val="20"/>
              </w:rPr>
              <w:t xml:space="preserve">, </w:t>
            </w:r>
            <w:r w:rsidRPr="00255992">
              <w:rPr>
                <w:rFonts w:ascii="Arial" w:hAnsi="Arial"/>
                <w:sz w:val="20"/>
                <w:szCs w:val="20"/>
              </w:rPr>
              <w:t>95</w:t>
            </w:r>
            <w:r w:rsidR="00070C47" w:rsidRPr="00255992">
              <w:rPr>
                <w:rFonts w:ascii="Arial" w:hAnsi="Arial"/>
                <w:sz w:val="20"/>
                <w:szCs w:val="20"/>
              </w:rPr>
              <w:t xml:space="preserve">, </w:t>
            </w:r>
            <w:r w:rsidRPr="00255992">
              <w:rPr>
                <w:rFonts w:ascii="Arial" w:hAnsi="Arial"/>
                <w:sz w:val="20"/>
                <w:szCs w:val="20"/>
              </w:rPr>
              <w:t>103</w:t>
            </w:r>
            <w:r w:rsidR="00070C47" w:rsidRPr="00255992">
              <w:rPr>
                <w:rFonts w:ascii="Arial" w:hAnsi="Arial"/>
                <w:sz w:val="20"/>
                <w:szCs w:val="20"/>
              </w:rPr>
              <w:t xml:space="preserve">, </w:t>
            </w:r>
            <w:r w:rsidRPr="00255992">
              <w:rPr>
                <w:rFonts w:ascii="Arial" w:hAnsi="Arial"/>
                <w:sz w:val="20"/>
                <w:szCs w:val="20"/>
              </w:rPr>
              <w:t>125</w:t>
            </w:r>
            <w:r w:rsidR="00070C47" w:rsidRPr="00255992">
              <w:rPr>
                <w:rFonts w:ascii="Arial" w:hAnsi="Arial"/>
                <w:sz w:val="20"/>
                <w:szCs w:val="20"/>
              </w:rPr>
              <w:t xml:space="preserve">, </w:t>
            </w:r>
            <w:r w:rsidRPr="00255992">
              <w:rPr>
                <w:rFonts w:ascii="Arial" w:hAnsi="Arial"/>
                <w:sz w:val="20"/>
                <w:szCs w:val="20"/>
              </w:rPr>
              <w:t>133</w:t>
            </w:r>
            <w:r w:rsidR="00070C47" w:rsidRPr="00255992">
              <w:rPr>
                <w:rFonts w:ascii="Arial" w:hAnsi="Arial"/>
                <w:sz w:val="20"/>
                <w:szCs w:val="20"/>
              </w:rPr>
              <w:t xml:space="preserve">, </w:t>
            </w:r>
            <w:r w:rsidRPr="00255992">
              <w:rPr>
                <w:rFonts w:ascii="Arial" w:hAnsi="Arial"/>
                <w:sz w:val="20"/>
                <w:szCs w:val="20"/>
              </w:rPr>
              <w:t>173</w:t>
            </w:r>
          </w:p>
          <w:p w:rsidR="00D9395E" w:rsidRPr="00255992" w:rsidRDefault="00D9395E" w:rsidP="006703C5">
            <w:pPr>
              <w:spacing w:before="2" w:after="2"/>
              <w:rPr>
                <w:rFonts w:ascii="Arial" w:hAnsi="Arial"/>
                <w:sz w:val="20"/>
                <w:szCs w:val="20"/>
              </w:rPr>
            </w:pPr>
            <w:r w:rsidRPr="00255992">
              <w:rPr>
                <w:rFonts w:ascii="Arial" w:hAnsi="Arial"/>
                <w:sz w:val="20"/>
                <w:szCs w:val="20"/>
              </w:rPr>
              <w:t>*Visual Culture</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5" w:history="1">
              <w:r w:rsidR="00D9395E" w:rsidRPr="00255992">
                <w:rPr>
                  <w:rStyle w:val="Hyperlink"/>
                  <w:rFonts w:ascii="Arial" w:hAnsi="Arial"/>
                  <w:color w:val="auto"/>
                  <w:sz w:val="20"/>
                </w:rPr>
                <w:t>VA.5.F.3.1: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Create artwork to promote public awareness of community and/or global concerns.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This objective falls outside the scope of this program.</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6" w:history="1">
              <w:r w:rsidR="00D9395E" w:rsidRPr="00255992">
                <w:rPr>
                  <w:rStyle w:val="Hyperlink"/>
                  <w:rFonts w:ascii="Arial" w:hAnsi="Arial"/>
                  <w:color w:val="auto"/>
                  <w:sz w:val="20"/>
                </w:rPr>
                <w:t>VA.5.F.3.2: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Create artwork that shows procedural and analytical thinking to communicate ideas.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128-131</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166-169</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7" w:history="1">
              <w:r w:rsidR="00D9395E" w:rsidRPr="00255992">
                <w:rPr>
                  <w:rStyle w:val="Hyperlink"/>
                  <w:rFonts w:ascii="Arial" w:hAnsi="Arial"/>
                  <w:color w:val="auto"/>
                  <w:sz w:val="20"/>
                </w:rPr>
                <w:t>VA.5.F.3.3: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Work collaboratively with others to complete a task in art and show leadership skills.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111</w:t>
            </w:r>
            <w:r w:rsidR="00070C47" w:rsidRPr="00255992">
              <w:rPr>
                <w:rFonts w:ascii="Arial" w:hAnsi="Arial"/>
                <w:sz w:val="20"/>
                <w:szCs w:val="20"/>
              </w:rPr>
              <w:t xml:space="preserve">, </w:t>
            </w:r>
            <w:r w:rsidRPr="00255992">
              <w:rPr>
                <w:rFonts w:ascii="Arial" w:hAnsi="Arial"/>
                <w:sz w:val="20"/>
                <w:szCs w:val="20"/>
              </w:rPr>
              <w:t>135</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60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110</w:t>
            </w:r>
            <w:r w:rsidR="00070C47" w:rsidRPr="00255992">
              <w:rPr>
                <w:rFonts w:ascii="Arial" w:hAnsi="Arial"/>
                <w:sz w:val="20"/>
                <w:szCs w:val="20"/>
              </w:rPr>
              <w:t xml:space="preserve">, </w:t>
            </w:r>
            <w:r w:rsidRPr="00255992">
              <w:rPr>
                <w:rFonts w:ascii="Arial" w:hAnsi="Arial"/>
                <w:sz w:val="20"/>
                <w:szCs w:val="20"/>
              </w:rPr>
              <w:t>111</w:t>
            </w:r>
            <w:r w:rsidR="00070C47" w:rsidRPr="00255992">
              <w:rPr>
                <w:rFonts w:ascii="Arial" w:hAnsi="Arial"/>
                <w:sz w:val="20"/>
                <w:szCs w:val="20"/>
              </w:rPr>
              <w:t xml:space="preserve">, </w:t>
            </w:r>
            <w:r w:rsidRPr="00255992">
              <w:rPr>
                <w:rFonts w:ascii="Arial" w:hAnsi="Arial"/>
                <w:sz w:val="20"/>
                <w:szCs w:val="20"/>
              </w:rPr>
              <w:t>129</w:t>
            </w:r>
            <w:r w:rsidR="00070C47" w:rsidRPr="00255992">
              <w:rPr>
                <w:rFonts w:ascii="Arial" w:hAnsi="Arial"/>
                <w:sz w:val="20"/>
                <w:szCs w:val="20"/>
              </w:rPr>
              <w:t xml:space="preserve">, </w:t>
            </w:r>
            <w:r w:rsidRPr="00255992">
              <w:rPr>
                <w:rFonts w:ascii="Arial" w:hAnsi="Arial"/>
                <w:sz w:val="20"/>
                <w:szCs w:val="20"/>
              </w:rPr>
              <w:t>135</w:t>
            </w:r>
            <w:r w:rsidR="00070C47" w:rsidRPr="00255992">
              <w:rPr>
                <w:rFonts w:ascii="Arial" w:hAnsi="Arial"/>
                <w:sz w:val="20"/>
                <w:szCs w:val="20"/>
              </w:rPr>
              <w:t xml:space="preserve">, </w:t>
            </w:r>
            <w:r w:rsidRPr="00255992">
              <w:rPr>
                <w:rFonts w:ascii="Arial" w:hAnsi="Arial"/>
                <w:sz w:val="20"/>
                <w:szCs w:val="20"/>
              </w:rPr>
              <w:t>141</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8" w:history="1">
              <w:r w:rsidR="00D9395E" w:rsidRPr="00255992">
                <w:rPr>
                  <w:rStyle w:val="Hyperlink"/>
                  <w:rFonts w:ascii="Arial" w:hAnsi="Arial"/>
                  <w:color w:val="auto"/>
                  <w:sz w:val="20"/>
                </w:rPr>
                <w:t>VA.5.F.3.4: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Follow directions and complete artwork in the timeframe allotted to show development of 21st-century skills.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reasonable timeframe established by teacher</w:t>
            </w:r>
            <w:r w:rsidR="00070C47" w:rsidRPr="00255992">
              <w:rPr>
                <w:rFonts w:ascii="Arial" w:hAnsi="Arial"/>
                <w:sz w:val="20"/>
              </w:rPr>
              <w:t xml:space="preserve">, </w:t>
            </w:r>
            <w:r w:rsidRPr="00255992">
              <w:rPr>
                <w:rFonts w:ascii="Arial" w:hAnsi="Arial"/>
                <w:sz w:val="20"/>
              </w:rPr>
              <w:t xml:space="preserve">adjusted as needed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144-147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8-11</w:t>
            </w:r>
            <w:r w:rsidR="00070C47" w:rsidRPr="00255992">
              <w:rPr>
                <w:rFonts w:ascii="Arial" w:hAnsi="Arial"/>
                <w:sz w:val="20"/>
                <w:szCs w:val="20"/>
              </w:rPr>
              <w:t xml:space="preserve">, </w:t>
            </w:r>
            <w:r w:rsidRPr="00255992">
              <w:rPr>
                <w:rFonts w:ascii="Arial" w:hAnsi="Arial"/>
                <w:sz w:val="20"/>
                <w:szCs w:val="20"/>
              </w:rPr>
              <w:t>24-27</w:t>
            </w:r>
            <w:r w:rsidR="00070C47" w:rsidRPr="00255992">
              <w:rPr>
                <w:rFonts w:ascii="Arial" w:hAnsi="Arial"/>
                <w:sz w:val="20"/>
                <w:szCs w:val="20"/>
              </w:rPr>
              <w:t xml:space="preserve">, </w:t>
            </w:r>
            <w:r w:rsidRPr="00255992">
              <w:rPr>
                <w:rFonts w:ascii="Arial" w:hAnsi="Arial"/>
                <w:sz w:val="20"/>
                <w:szCs w:val="20"/>
              </w:rPr>
              <w:t>84-87</w:t>
            </w:r>
            <w:r w:rsidR="00070C47" w:rsidRPr="00255992">
              <w:rPr>
                <w:rFonts w:ascii="Arial" w:hAnsi="Arial"/>
                <w:sz w:val="20"/>
                <w:szCs w:val="20"/>
              </w:rPr>
              <w:t xml:space="preserve">, </w:t>
            </w:r>
            <w:r w:rsidRPr="00255992">
              <w:rPr>
                <w:rFonts w:ascii="Arial" w:hAnsi="Arial"/>
                <w:sz w:val="20"/>
                <w:szCs w:val="20"/>
              </w:rPr>
              <w:t>106-109</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144-147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39" w:history="1">
              <w:r w:rsidR="00D9395E" w:rsidRPr="00255992">
                <w:rPr>
                  <w:rStyle w:val="Hyperlink"/>
                  <w:rFonts w:ascii="Arial" w:hAnsi="Arial"/>
                  <w:color w:val="auto"/>
                  <w:sz w:val="20"/>
                </w:rPr>
                <w:t>LAFS.5.SL.1.1: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Engage effectively in a range of collaborative discussions (one-on-one</w:t>
            </w:r>
            <w:r w:rsidR="00070C47" w:rsidRPr="00255992">
              <w:rPr>
                <w:rFonts w:ascii="Arial" w:hAnsi="Arial"/>
                <w:sz w:val="20"/>
              </w:rPr>
              <w:t xml:space="preserve">, </w:t>
            </w:r>
            <w:r w:rsidRPr="00255992">
              <w:rPr>
                <w:rFonts w:ascii="Arial" w:hAnsi="Arial"/>
                <w:sz w:val="20"/>
              </w:rPr>
              <w:t>in groups</w:t>
            </w:r>
            <w:r w:rsidR="00070C47" w:rsidRPr="00255992">
              <w:rPr>
                <w:rFonts w:ascii="Arial" w:hAnsi="Arial"/>
                <w:sz w:val="20"/>
              </w:rPr>
              <w:t xml:space="preserve">, </w:t>
            </w:r>
            <w:r w:rsidRPr="00255992">
              <w:rPr>
                <w:rFonts w:ascii="Arial" w:hAnsi="Arial"/>
                <w:sz w:val="20"/>
              </w:rPr>
              <w:t xml:space="preserve">and teacher-led) with diverse partners on </w:t>
            </w:r>
            <w:r w:rsidRPr="00255992">
              <w:rPr>
                <w:rFonts w:ascii="Arial" w:hAnsi="Arial"/>
                <w:i/>
                <w:sz w:val="20"/>
              </w:rPr>
              <w:t>grade 5 topics and texts</w:t>
            </w:r>
            <w:r w:rsidR="00070C47" w:rsidRPr="00255992">
              <w:rPr>
                <w:rFonts w:ascii="Arial" w:hAnsi="Arial"/>
                <w:sz w:val="20"/>
              </w:rPr>
              <w:t xml:space="preserve">, </w:t>
            </w:r>
            <w:r w:rsidRPr="00255992">
              <w:rPr>
                <w:rFonts w:ascii="Arial" w:hAnsi="Arial"/>
                <w:sz w:val="20"/>
              </w:rPr>
              <w:t xml:space="preserve">building on others’ ideas and expressing their own clearly.  a. Come to discussions </w:t>
            </w:r>
            <w:proofErr w:type="gramStart"/>
            <w:r w:rsidRPr="00255992">
              <w:rPr>
                <w:rFonts w:ascii="Arial" w:hAnsi="Arial"/>
                <w:sz w:val="20"/>
              </w:rPr>
              <w:t>prepared</w:t>
            </w:r>
            <w:r w:rsidR="00070C47" w:rsidRPr="00255992">
              <w:rPr>
                <w:rFonts w:ascii="Arial" w:hAnsi="Arial"/>
                <w:sz w:val="20"/>
              </w:rPr>
              <w:t>,</w:t>
            </w:r>
            <w:proofErr w:type="gramEnd"/>
            <w:r w:rsidR="00070C47" w:rsidRPr="00255992">
              <w:rPr>
                <w:rFonts w:ascii="Arial" w:hAnsi="Arial"/>
                <w:sz w:val="20"/>
              </w:rPr>
              <w:t xml:space="preserve"> </w:t>
            </w:r>
            <w:r w:rsidRPr="00255992">
              <w:rPr>
                <w:rFonts w:ascii="Arial" w:hAnsi="Arial"/>
                <w:sz w:val="20"/>
              </w:rPr>
              <w:t>having read or studied required material; explicitly draw on that preparation and other information known about the topic to explore ideas under discussion. b. Follow agreed-upon rules for discussions and carry out assigned roles. c. Pose and respond to specific questions by making comments that contribute to the discussion and elaborate on the remarks of others. d. Review the key ideas expressed and draw conclusions in light of information and knowledge gained from the discussions.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0" w:history="1">
              <w:r w:rsidR="00D9395E" w:rsidRPr="00255992">
                <w:rPr>
                  <w:rStyle w:val="Hyperlink"/>
                  <w:rFonts w:ascii="Arial" w:hAnsi="Arial"/>
                  <w:color w:val="auto"/>
                  <w:sz w:val="20"/>
                </w:rPr>
                <w:t>LAFS.5.SL.1.2: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Summarize a written text read aloud or information presented in diverse media and formats</w:t>
            </w:r>
            <w:r w:rsidR="00070C47" w:rsidRPr="00255992">
              <w:rPr>
                <w:rFonts w:ascii="Arial" w:hAnsi="Arial"/>
                <w:sz w:val="20"/>
              </w:rPr>
              <w:t xml:space="preserve">, </w:t>
            </w:r>
            <w:r w:rsidRPr="00255992">
              <w:rPr>
                <w:rFonts w:ascii="Arial" w:hAnsi="Arial"/>
                <w:sz w:val="20"/>
              </w:rPr>
              <w:t>including visually</w:t>
            </w:r>
            <w:r w:rsidR="00070C47" w:rsidRPr="00255992">
              <w:rPr>
                <w:rFonts w:ascii="Arial" w:hAnsi="Arial"/>
                <w:sz w:val="20"/>
              </w:rPr>
              <w:t xml:space="preserve">, </w:t>
            </w:r>
            <w:r w:rsidRPr="00255992">
              <w:rPr>
                <w:rFonts w:ascii="Arial" w:hAnsi="Arial"/>
                <w:sz w:val="20"/>
              </w:rPr>
              <w:t>quantitatively</w:t>
            </w:r>
            <w:r w:rsidR="00070C47" w:rsidRPr="00255992">
              <w:rPr>
                <w:rFonts w:ascii="Arial" w:hAnsi="Arial"/>
                <w:sz w:val="20"/>
              </w:rPr>
              <w:t xml:space="preserve">, </w:t>
            </w:r>
            <w:r w:rsidRPr="00255992">
              <w:rPr>
                <w:rFonts w:ascii="Arial" w:hAnsi="Arial"/>
                <w:sz w:val="20"/>
              </w:rPr>
              <w:t>and orally.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7</w:t>
            </w:r>
            <w:r w:rsidR="00070C47" w:rsidRPr="00255992">
              <w:rPr>
                <w:rFonts w:ascii="Arial" w:hAnsi="Arial"/>
                <w:sz w:val="20"/>
                <w:szCs w:val="20"/>
              </w:rPr>
              <w:t xml:space="preserve">, </w:t>
            </w:r>
            <w:r w:rsidRPr="00255992">
              <w:rPr>
                <w:rFonts w:ascii="Arial" w:hAnsi="Arial"/>
                <w:sz w:val="20"/>
                <w:szCs w:val="20"/>
              </w:rPr>
              <w:t>35</w:t>
            </w:r>
            <w:r w:rsidR="00070C47" w:rsidRPr="00255992">
              <w:rPr>
                <w:rFonts w:ascii="Arial" w:hAnsi="Arial"/>
                <w:sz w:val="20"/>
                <w:szCs w:val="20"/>
              </w:rPr>
              <w:t xml:space="preserve">, </w:t>
            </w:r>
            <w:r w:rsidRPr="00255992">
              <w:rPr>
                <w:rFonts w:ascii="Arial" w:hAnsi="Arial"/>
                <w:sz w:val="20"/>
                <w:szCs w:val="20"/>
              </w:rPr>
              <w:t>55</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65</w:t>
            </w:r>
            <w:r w:rsidR="00070C47" w:rsidRPr="00255992">
              <w:rPr>
                <w:rFonts w:ascii="Arial" w:hAnsi="Arial"/>
                <w:sz w:val="20"/>
                <w:szCs w:val="20"/>
              </w:rPr>
              <w:t xml:space="preserve">, </w:t>
            </w:r>
            <w:r w:rsidRPr="00255992">
              <w:rPr>
                <w:rFonts w:ascii="Arial" w:hAnsi="Arial"/>
                <w:sz w:val="20"/>
                <w:szCs w:val="20"/>
              </w:rPr>
              <w:t>73</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133</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7</w:t>
            </w:r>
            <w:r w:rsidR="00070C47" w:rsidRPr="00255992">
              <w:rPr>
                <w:rFonts w:ascii="Arial" w:hAnsi="Arial"/>
                <w:sz w:val="20"/>
                <w:szCs w:val="20"/>
              </w:rPr>
              <w:t xml:space="preserve">, </w:t>
            </w:r>
            <w:r w:rsidRPr="00255992">
              <w:rPr>
                <w:rFonts w:ascii="Arial" w:hAnsi="Arial"/>
                <w:sz w:val="20"/>
                <w:szCs w:val="20"/>
              </w:rPr>
              <w:t>35</w:t>
            </w:r>
            <w:r w:rsidR="00070C47" w:rsidRPr="00255992">
              <w:rPr>
                <w:rFonts w:ascii="Arial" w:hAnsi="Arial"/>
                <w:sz w:val="20"/>
                <w:szCs w:val="20"/>
              </w:rPr>
              <w:t xml:space="preserve">, </w:t>
            </w:r>
            <w:r w:rsidRPr="00255992">
              <w:rPr>
                <w:rFonts w:ascii="Arial" w:hAnsi="Arial"/>
                <w:sz w:val="20"/>
                <w:szCs w:val="20"/>
              </w:rPr>
              <w:t>55</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65</w:t>
            </w:r>
            <w:r w:rsidR="00070C47" w:rsidRPr="00255992">
              <w:rPr>
                <w:rFonts w:ascii="Arial" w:hAnsi="Arial"/>
                <w:sz w:val="20"/>
                <w:szCs w:val="20"/>
              </w:rPr>
              <w:t xml:space="preserve">, </w:t>
            </w:r>
            <w:r w:rsidRPr="00255992">
              <w:rPr>
                <w:rFonts w:ascii="Arial" w:hAnsi="Arial"/>
                <w:sz w:val="20"/>
                <w:szCs w:val="20"/>
              </w:rPr>
              <w:t>73</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133</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1" w:history="1">
              <w:r w:rsidR="00D9395E" w:rsidRPr="00255992">
                <w:rPr>
                  <w:rStyle w:val="Hyperlink"/>
                  <w:rFonts w:ascii="Arial" w:hAnsi="Arial"/>
                  <w:color w:val="auto"/>
                  <w:sz w:val="20"/>
                </w:rPr>
                <w:t>LAFS.5.SL.1.3: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Summarize the points a speaker makes and explain how each claim is supported by reasons and evidence.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2" w:history="1">
              <w:r w:rsidR="00D9395E" w:rsidRPr="00255992">
                <w:rPr>
                  <w:rStyle w:val="Hyperlink"/>
                  <w:rFonts w:ascii="Arial" w:hAnsi="Arial"/>
                  <w:color w:val="auto"/>
                  <w:sz w:val="20"/>
                </w:rPr>
                <w:t>LAFS.5.L.2.3: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knowledge of language and its conventions when writing</w:t>
            </w:r>
            <w:r w:rsidR="00070C47" w:rsidRPr="00255992">
              <w:rPr>
                <w:rFonts w:ascii="Arial" w:hAnsi="Arial"/>
                <w:sz w:val="20"/>
              </w:rPr>
              <w:t xml:space="preserve">, </w:t>
            </w:r>
            <w:r w:rsidRPr="00255992">
              <w:rPr>
                <w:rFonts w:ascii="Arial" w:hAnsi="Arial"/>
                <w:sz w:val="20"/>
              </w:rPr>
              <w:t>speaking</w:t>
            </w:r>
            <w:r w:rsidR="00070C47" w:rsidRPr="00255992">
              <w:rPr>
                <w:rFonts w:ascii="Arial" w:hAnsi="Arial"/>
                <w:sz w:val="20"/>
              </w:rPr>
              <w:t xml:space="preserve">, </w:t>
            </w:r>
            <w:r w:rsidRPr="00255992">
              <w:rPr>
                <w:rFonts w:ascii="Arial" w:hAnsi="Arial"/>
                <w:sz w:val="20"/>
              </w:rPr>
              <w:t>reading</w:t>
            </w:r>
            <w:r w:rsidR="00070C47" w:rsidRPr="00255992">
              <w:rPr>
                <w:rFonts w:ascii="Arial" w:hAnsi="Arial"/>
                <w:sz w:val="20"/>
              </w:rPr>
              <w:t xml:space="preserve">, </w:t>
            </w:r>
            <w:r w:rsidRPr="00255992">
              <w:rPr>
                <w:rFonts w:ascii="Arial" w:hAnsi="Arial"/>
                <w:sz w:val="20"/>
              </w:rPr>
              <w:t>or listening.  a. Expand</w:t>
            </w:r>
            <w:r w:rsidR="00070C47" w:rsidRPr="00255992">
              <w:rPr>
                <w:rFonts w:ascii="Arial" w:hAnsi="Arial"/>
                <w:sz w:val="20"/>
              </w:rPr>
              <w:t xml:space="preserve">, </w:t>
            </w:r>
            <w:r w:rsidRPr="00255992">
              <w:rPr>
                <w:rFonts w:ascii="Arial" w:hAnsi="Arial"/>
                <w:sz w:val="20"/>
              </w:rPr>
              <w:t>combine</w:t>
            </w:r>
            <w:r w:rsidR="00070C47" w:rsidRPr="00255992">
              <w:rPr>
                <w:rFonts w:ascii="Arial" w:hAnsi="Arial"/>
                <w:sz w:val="20"/>
              </w:rPr>
              <w:t xml:space="preserve">, </w:t>
            </w:r>
            <w:r w:rsidRPr="00255992">
              <w:rPr>
                <w:rFonts w:ascii="Arial" w:hAnsi="Arial"/>
                <w:sz w:val="20"/>
              </w:rPr>
              <w:t>and reduce sentences for meaning</w:t>
            </w:r>
            <w:r w:rsidR="00070C47" w:rsidRPr="00255992">
              <w:rPr>
                <w:rFonts w:ascii="Arial" w:hAnsi="Arial"/>
                <w:sz w:val="20"/>
              </w:rPr>
              <w:t xml:space="preserve">, </w:t>
            </w:r>
            <w:r w:rsidRPr="00255992">
              <w:rPr>
                <w:rFonts w:ascii="Arial" w:hAnsi="Arial"/>
                <w:sz w:val="20"/>
              </w:rPr>
              <w:t>reader/listener interest</w:t>
            </w:r>
            <w:r w:rsidR="00070C47" w:rsidRPr="00255992">
              <w:rPr>
                <w:rFonts w:ascii="Arial" w:hAnsi="Arial"/>
                <w:sz w:val="20"/>
              </w:rPr>
              <w:t xml:space="preserve">, </w:t>
            </w:r>
            <w:r w:rsidRPr="00255992">
              <w:rPr>
                <w:rFonts w:ascii="Arial" w:hAnsi="Arial"/>
                <w:sz w:val="20"/>
              </w:rPr>
              <w:t>and style. b. Compare and contrast the varieties of English (e.g.</w:t>
            </w:r>
            <w:r w:rsidR="00070C47" w:rsidRPr="00255992">
              <w:rPr>
                <w:rFonts w:ascii="Arial" w:hAnsi="Arial"/>
                <w:sz w:val="20"/>
              </w:rPr>
              <w:t xml:space="preserve">, </w:t>
            </w:r>
            <w:r w:rsidRPr="00255992">
              <w:rPr>
                <w:rFonts w:ascii="Arial" w:hAnsi="Arial"/>
                <w:i/>
                <w:sz w:val="20"/>
              </w:rPr>
              <w:t>dialects</w:t>
            </w:r>
            <w:r w:rsidR="00070C47" w:rsidRPr="00255992">
              <w:rPr>
                <w:rFonts w:ascii="Arial" w:hAnsi="Arial"/>
                <w:i/>
                <w:sz w:val="20"/>
              </w:rPr>
              <w:t xml:space="preserve">, </w:t>
            </w:r>
            <w:r w:rsidRPr="00255992">
              <w:rPr>
                <w:rFonts w:ascii="Arial" w:hAnsi="Arial"/>
                <w:i/>
                <w:sz w:val="20"/>
              </w:rPr>
              <w:t>registers</w:t>
            </w:r>
            <w:r w:rsidRPr="00255992">
              <w:rPr>
                <w:rFonts w:ascii="Arial" w:hAnsi="Arial"/>
                <w:sz w:val="20"/>
              </w:rPr>
              <w:t>) used in stories</w:t>
            </w:r>
            <w:r w:rsidR="00070C47" w:rsidRPr="00255992">
              <w:rPr>
                <w:rFonts w:ascii="Arial" w:hAnsi="Arial"/>
                <w:sz w:val="20"/>
              </w:rPr>
              <w:t xml:space="preserve">, </w:t>
            </w:r>
            <w:r w:rsidRPr="00255992">
              <w:rPr>
                <w:rFonts w:ascii="Arial" w:hAnsi="Arial"/>
                <w:sz w:val="20"/>
              </w:rPr>
              <w:t>dramas</w:t>
            </w:r>
            <w:r w:rsidR="00070C47" w:rsidRPr="00255992">
              <w:rPr>
                <w:rFonts w:ascii="Arial" w:hAnsi="Arial"/>
                <w:sz w:val="20"/>
              </w:rPr>
              <w:t xml:space="preserve">, </w:t>
            </w:r>
            <w:r w:rsidRPr="00255992">
              <w:rPr>
                <w:rFonts w:ascii="Arial" w:hAnsi="Arial"/>
                <w:sz w:val="20"/>
              </w:rPr>
              <w:t>or poems.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FF3C49">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60</w:t>
            </w:r>
            <w:r w:rsidR="00070C47" w:rsidRPr="00255992">
              <w:rPr>
                <w:rFonts w:ascii="Arial" w:hAnsi="Arial"/>
                <w:sz w:val="20"/>
                <w:szCs w:val="20"/>
              </w:rPr>
              <w:t xml:space="preserve">, </w:t>
            </w:r>
            <w:r w:rsidRPr="00255992">
              <w:rPr>
                <w:rFonts w:ascii="Arial" w:hAnsi="Arial"/>
                <w:sz w:val="20"/>
                <w:szCs w:val="20"/>
              </w:rPr>
              <w:t>120</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FF3C49">
            <w:pPr>
              <w:spacing w:before="2" w:after="2"/>
              <w:rPr>
                <w:rFonts w:ascii="Arial" w:hAnsi="Arial"/>
                <w:sz w:val="20"/>
                <w:szCs w:val="20"/>
              </w:rPr>
            </w:pPr>
            <w:r w:rsidRPr="00255992">
              <w:rPr>
                <w:rFonts w:ascii="Arial" w:hAnsi="Arial"/>
                <w:sz w:val="20"/>
                <w:szCs w:val="20"/>
              </w:rPr>
              <w:t>60</w:t>
            </w:r>
            <w:r w:rsidR="00070C47" w:rsidRPr="00255992">
              <w:rPr>
                <w:rFonts w:ascii="Arial" w:hAnsi="Arial"/>
                <w:sz w:val="20"/>
                <w:szCs w:val="20"/>
              </w:rPr>
              <w:t xml:space="preserve">, </w:t>
            </w:r>
            <w:r w:rsidRPr="00255992">
              <w:rPr>
                <w:rFonts w:ascii="Arial" w:hAnsi="Arial"/>
                <w:sz w:val="20"/>
                <w:szCs w:val="20"/>
              </w:rPr>
              <w:t>120</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3" w:history="1">
              <w:r w:rsidR="00D9395E" w:rsidRPr="00255992">
                <w:rPr>
                  <w:rStyle w:val="Hyperlink"/>
                  <w:rFonts w:ascii="Arial" w:hAnsi="Arial"/>
                  <w:color w:val="auto"/>
                  <w:sz w:val="20"/>
                </w:rPr>
                <w:t>LAFS.5.RL.3.7:</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Analyze how visual and multimedia elements contribute to the meaning</w:t>
            </w:r>
            <w:r w:rsidR="00070C47" w:rsidRPr="00255992">
              <w:rPr>
                <w:rFonts w:ascii="Arial" w:hAnsi="Arial"/>
                <w:sz w:val="20"/>
              </w:rPr>
              <w:t xml:space="preserve">, </w:t>
            </w:r>
            <w:r w:rsidRPr="00255992">
              <w:rPr>
                <w:rFonts w:ascii="Arial" w:hAnsi="Arial"/>
                <w:sz w:val="20"/>
              </w:rPr>
              <w:t>tone</w:t>
            </w:r>
            <w:r w:rsidR="00070C47" w:rsidRPr="00255992">
              <w:rPr>
                <w:rFonts w:ascii="Arial" w:hAnsi="Arial"/>
                <w:sz w:val="20"/>
              </w:rPr>
              <w:t xml:space="preserve">, </w:t>
            </w:r>
            <w:r w:rsidRPr="00255992">
              <w:rPr>
                <w:rFonts w:ascii="Arial" w:hAnsi="Arial"/>
                <w:sz w:val="20"/>
              </w:rPr>
              <w:t>or beauty of a text (e.g.</w:t>
            </w:r>
            <w:r w:rsidR="00070C47" w:rsidRPr="00255992">
              <w:rPr>
                <w:rFonts w:ascii="Arial" w:hAnsi="Arial"/>
                <w:sz w:val="20"/>
              </w:rPr>
              <w:t xml:space="preserve">, </w:t>
            </w:r>
            <w:r w:rsidRPr="00255992">
              <w:rPr>
                <w:rFonts w:ascii="Arial" w:hAnsi="Arial"/>
                <w:sz w:val="20"/>
              </w:rPr>
              <w:t>graphic novel</w:t>
            </w:r>
            <w:r w:rsidR="00070C47" w:rsidRPr="00255992">
              <w:rPr>
                <w:rFonts w:ascii="Arial" w:hAnsi="Arial"/>
                <w:sz w:val="20"/>
              </w:rPr>
              <w:t xml:space="preserve">, </w:t>
            </w:r>
            <w:r w:rsidRPr="00255992">
              <w:rPr>
                <w:rFonts w:ascii="Arial" w:hAnsi="Arial"/>
                <w:sz w:val="20"/>
              </w:rPr>
              <w:t>multimedia presentation of fiction</w:t>
            </w:r>
            <w:r w:rsidR="00070C47" w:rsidRPr="00255992">
              <w:rPr>
                <w:rFonts w:ascii="Arial" w:hAnsi="Arial"/>
                <w:sz w:val="20"/>
              </w:rPr>
              <w:t xml:space="preserve">, </w:t>
            </w:r>
            <w:r w:rsidRPr="00255992">
              <w:rPr>
                <w:rFonts w:ascii="Arial" w:hAnsi="Arial"/>
                <w:sz w:val="20"/>
              </w:rPr>
              <w:t>folktale</w:t>
            </w:r>
            <w:r w:rsidR="00070C47" w:rsidRPr="00255992">
              <w:rPr>
                <w:rFonts w:ascii="Arial" w:hAnsi="Arial"/>
                <w:sz w:val="20"/>
              </w:rPr>
              <w:t xml:space="preserve">, </w:t>
            </w:r>
            <w:r w:rsidRPr="00255992">
              <w:rPr>
                <w:rFonts w:ascii="Arial" w:hAnsi="Arial"/>
                <w:sz w:val="20"/>
              </w:rPr>
              <w:t>myth</w:t>
            </w:r>
            <w:r w:rsidR="00070C47" w:rsidRPr="00255992">
              <w:rPr>
                <w:rFonts w:ascii="Arial" w:hAnsi="Arial"/>
                <w:sz w:val="20"/>
              </w:rPr>
              <w:t xml:space="preserve">, </w:t>
            </w:r>
            <w:proofErr w:type="gramStart"/>
            <w:r w:rsidRPr="00255992">
              <w:rPr>
                <w:rFonts w:ascii="Arial" w:hAnsi="Arial"/>
                <w:sz w:val="20"/>
              </w:rPr>
              <w:t>poem</w:t>
            </w:r>
            <w:proofErr w:type="gramEnd"/>
            <w:r w:rsidRPr="00255992">
              <w:rPr>
                <w:rFonts w:ascii="Arial" w:hAnsi="Arial"/>
                <w:sz w:val="20"/>
              </w:rPr>
              <w: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0D6C5A">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13</w:t>
            </w:r>
            <w:r w:rsidR="00070C47" w:rsidRPr="00255992">
              <w:rPr>
                <w:rFonts w:ascii="Arial" w:hAnsi="Arial"/>
                <w:sz w:val="20"/>
                <w:szCs w:val="20"/>
              </w:rPr>
              <w:t xml:space="preserve">, </w:t>
            </w:r>
            <w:r w:rsidRPr="00255992">
              <w:rPr>
                <w:rFonts w:ascii="Arial" w:hAnsi="Arial"/>
                <w:sz w:val="20"/>
                <w:szCs w:val="20"/>
              </w:rPr>
              <w:t>15</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81</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105</w:t>
            </w:r>
            <w:r w:rsidR="00070C47" w:rsidRPr="00255992">
              <w:rPr>
                <w:rFonts w:ascii="Arial" w:hAnsi="Arial"/>
                <w:sz w:val="20"/>
                <w:szCs w:val="20"/>
              </w:rPr>
              <w:t xml:space="preserve">, </w:t>
            </w:r>
            <w:r w:rsidRPr="00255992">
              <w:rPr>
                <w:rFonts w:ascii="Arial" w:hAnsi="Arial"/>
                <w:sz w:val="20"/>
                <w:szCs w:val="20"/>
              </w:rPr>
              <w:t>115</w:t>
            </w:r>
            <w:r w:rsidR="00070C47" w:rsidRPr="00255992">
              <w:rPr>
                <w:rFonts w:ascii="Arial" w:hAnsi="Arial"/>
                <w:sz w:val="20"/>
                <w:szCs w:val="20"/>
              </w:rPr>
              <w:t xml:space="preserve">, </w:t>
            </w:r>
            <w:r w:rsidRPr="00255992">
              <w:rPr>
                <w:rFonts w:ascii="Arial" w:hAnsi="Arial"/>
                <w:sz w:val="20"/>
                <w:szCs w:val="20"/>
              </w:rPr>
              <w:t>127</w:t>
            </w:r>
            <w:r w:rsidR="00070C47" w:rsidRPr="00255992">
              <w:rPr>
                <w:rFonts w:ascii="Arial" w:hAnsi="Arial"/>
                <w:sz w:val="20"/>
                <w:szCs w:val="20"/>
              </w:rPr>
              <w:t xml:space="preserve">, </w:t>
            </w:r>
            <w:r w:rsidRPr="00255992">
              <w:rPr>
                <w:rFonts w:ascii="Arial" w:hAnsi="Arial"/>
                <w:sz w:val="20"/>
                <w:szCs w:val="20"/>
              </w:rPr>
              <w:t>141</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0D6C5A">
            <w:pPr>
              <w:spacing w:before="2" w:after="2"/>
              <w:rPr>
                <w:rFonts w:ascii="Arial" w:hAnsi="Arial"/>
                <w:sz w:val="20"/>
                <w:szCs w:val="20"/>
              </w:rPr>
            </w:pPr>
            <w:r w:rsidRPr="00255992">
              <w:rPr>
                <w:rFonts w:ascii="Arial" w:hAnsi="Arial"/>
                <w:sz w:val="20"/>
                <w:szCs w:val="20"/>
              </w:rPr>
              <w:t>13</w:t>
            </w:r>
            <w:r w:rsidR="00070C47" w:rsidRPr="00255992">
              <w:rPr>
                <w:rFonts w:ascii="Arial" w:hAnsi="Arial"/>
                <w:sz w:val="20"/>
                <w:szCs w:val="20"/>
              </w:rPr>
              <w:t xml:space="preserve">, </w:t>
            </w:r>
            <w:r w:rsidRPr="00255992">
              <w:rPr>
                <w:rFonts w:ascii="Arial" w:hAnsi="Arial"/>
                <w:sz w:val="20"/>
                <w:szCs w:val="20"/>
              </w:rPr>
              <w:t>15</w:t>
            </w:r>
            <w:r w:rsidR="00070C47" w:rsidRPr="00255992">
              <w:rPr>
                <w:rFonts w:ascii="Arial" w:hAnsi="Arial"/>
                <w:sz w:val="20"/>
                <w:szCs w:val="20"/>
              </w:rPr>
              <w:t xml:space="preserve">, </w:t>
            </w:r>
            <w:r w:rsidRPr="00255992">
              <w:rPr>
                <w:rFonts w:ascii="Arial" w:hAnsi="Arial"/>
                <w:sz w:val="20"/>
                <w:szCs w:val="20"/>
              </w:rPr>
              <w:t>59</w:t>
            </w:r>
            <w:r w:rsidR="00070C47" w:rsidRPr="00255992">
              <w:rPr>
                <w:rFonts w:ascii="Arial" w:hAnsi="Arial"/>
                <w:sz w:val="20"/>
                <w:szCs w:val="20"/>
              </w:rPr>
              <w:t xml:space="preserve">, </w:t>
            </w:r>
            <w:r w:rsidRPr="00255992">
              <w:rPr>
                <w:rFonts w:ascii="Arial" w:hAnsi="Arial"/>
                <w:sz w:val="20"/>
                <w:szCs w:val="20"/>
              </w:rPr>
              <w:t>81</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105</w:t>
            </w:r>
            <w:r w:rsidR="00070C47" w:rsidRPr="00255992">
              <w:rPr>
                <w:rFonts w:ascii="Arial" w:hAnsi="Arial"/>
                <w:sz w:val="20"/>
                <w:szCs w:val="20"/>
              </w:rPr>
              <w:t xml:space="preserve">, </w:t>
            </w:r>
            <w:r w:rsidRPr="00255992">
              <w:rPr>
                <w:rFonts w:ascii="Arial" w:hAnsi="Arial"/>
                <w:sz w:val="20"/>
                <w:szCs w:val="20"/>
              </w:rPr>
              <w:t>115</w:t>
            </w:r>
            <w:r w:rsidR="00070C47" w:rsidRPr="00255992">
              <w:rPr>
                <w:rFonts w:ascii="Arial" w:hAnsi="Arial"/>
                <w:sz w:val="20"/>
                <w:szCs w:val="20"/>
              </w:rPr>
              <w:t xml:space="preserve">, </w:t>
            </w:r>
            <w:r w:rsidRPr="00255992">
              <w:rPr>
                <w:rFonts w:ascii="Arial" w:hAnsi="Arial"/>
                <w:sz w:val="20"/>
                <w:szCs w:val="20"/>
              </w:rPr>
              <w:t>127</w:t>
            </w:r>
            <w:r w:rsidR="00070C47" w:rsidRPr="00255992">
              <w:rPr>
                <w:rFonts w:ascii="Arial" w:hAnsi="Arial"/>
                <w:sz w:val="20"/>
                <w:szCs w:val="20"/>
              </w:rPr>
              <w:t xml:space="preserve">, </w:t>
            </w:r>
            <w:r w:rsidRPr="00255992">
              <w:rPr>
                <w:rFonts w:ascii="Arial" w:hAnsi="Arial"/>
                <w:sz w:val="20"/>
                <w:szCs w:val="20"/>
              </w:rPr>
              <w:t>141</w:t>
            </w:r>
          </w:p>
          <w:p w:rsidR="00D9395E" w:rsidRPr="00255992" w:rsidRDefault="00D9395E" w:rsidP="006703C5">
            <w:pPr>
              <w:spacing w:before="2" w:after="2"/>
              <w:rPr>
                <w:rFonts w:ascii="Arial" w:hAnsi="Arial"/>
                <w:sz w:val="20"/>
                <w:szCs w:val="20"/>
              </w:rPr>
            </w:pPr>
            <w:r w:rsidRPr="00255992">
              <w:rPr>
                <w:rFonts w:ascii="Arial" w:hAnsi="Arial"/>
                <w:sz w:val="20"/>
                <w:szCs w:val="20"/>
              </w:rPr>
              <w:t>*Children’s Trade Books</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4" w:history="1">
              <w:r w:rsidR="00D9395E" w:rsidRPr="00255992">
                <w:rPr>
                  <w:rStyle w:val="Hyperlink"/>
                  <w:rFonts w:ascii="Arial" w:hAnsi="Arial"/>
                  <w:color w:val="auto"/>
                  <w:sz w:val="20"/>
                </w:rPr>
                <w:t>VA.5.C.1.1: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Develop a range of interests in the art-making process to influence personal decision-making.</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8</w:t>
            </w:r>
            <w:r w:rsidR="00070C47" w:rsidRPr="00255992">
              <w:rPr>
                <w:rFonts w:ascii="Arial" w:hAnsi="Arial"/>
                <w:sz w:val="20"/>
                <w:szCs w:val="20"/>
              </w:rPr>
              <w:t xml:space="preserve">, </w:t>
            </w:r>
            <w:r w:rsidRPr="00255992">
              <w:rPr>
                <w:rFonts w:ascii="Arial" w:hAnsi="Arial"/>
                <w:sz w:val="20"/>
                <w:szCs w:val="20"/>
              </w:rPr>
              <w:t>16</w:t>
            </w:r>
            <w:r w:rsidR="00070C47" w:rsidRPr="00255992">
              <w:rPr>
                <w:rFonts w:ascii="Arial" w:hAnsi="Arial"/>
                <w:sz w:val="20"/>
                <w:szCs w:val="20"/>
              </w:rPr>
              <w:t xml:space="preserve">, </w:t>
            </w:r>
            <w:r w:rsidRPr="00255992">
              <w:rPr>
                <w:rFonts w:ascii="Arial" w:hAnsi="Arial"/>
                <w:sz w:val="20"/>
                <w:szCs w:val="20"/>
              </w:rPr>
              <w:t>24</w:t>
            </w:r>
            <w:r w:rsidR="00070C47" w:rsidRPr="00255992">
              <w:rPr>
                <w:rFonts w:ascii="Arial" w:hAnsi="Arial"/>
                <w:sz w:val="20"/>
                <w:szCs w:val="20"/>
              </w:rPr>
              <w:t xml:space="preserve">, </w:t>
            </w:r>
            <w:r w:rsidRPr="00255992">
              <w:rPr>
                <w:rFonts w:ascii="Arial" w:hAnsi="Arial"/>
                <w:sz w:val="20"/>
                <w:szCs w:val="20"/>
              </w:rPr>
              <w:t>38</w:t>
            </w:r>
            <w:r w:rsidR="00070C47" w:rsidRPr="00255992">
              <w:rPr>
                <w:rFonts w:ascii="Arial" w:hAnsi="Arial"/>
                <w:sz w:val="20"/>
                <w:szCs w:val="20"/>
              </w:rPr>
              <w:t xml:space="preserve">, </w:t>
            </w:r>
            <w:r w:rsidRPr="00255992">
              <w:rPr>
                <w:rFonts w:ascii="Arial" w:hAnsi="Arial"/>
                <w:sz w:val="20"/>
                <w:szCs w:val="20"/>
              </w:rPr>
              <w:t>46</w:t>
            </w:r>
            <w:r w:rsidR="00070C47" w:rsidRPr="00255992">
              <w:rPr>
                <w:rFonts w:ascii="Arial" w:hAnsi="Arial"/>
                <w:sz w:val="20"/>
                <w:szCs w:val="20"/>
              </w:rPr>
              <w:t xml:space="preserve">, </w:t>
            </w:r>
            <w:r w:rsidRPr="00255992">
              <w:rPr>
                <w:rFonts w:ascii="Arial" w:hAnsi="Arial"/>
                <w:sz w:val="20"/>
                <w:szCs w:val="20"/>
              </w:rPr>
              <w:t>54</w:t>
            </w:r>
            <w:r w:rsidR="00070C47" w:rsidRPr="00255992">
              <w:rPr>
                <w:rFonts w:ascii="Arial" w:hAnsi="Arial"/>
                <w:sz w:val="20"/>
                <w:szCs w:val="20"/>
              </w:rPr>
              <w:t xml:space="preserve">, </w:t>
            </w:r>
            <w:r w:rsidRPr="00255992">
              <w:rPr>
                <w:rFonts w:ascii="Arial" w:hAnsi="Arial"/>
                <w:sz w:val="20"/>
                <w:szCs w:val="20"/>
              </w:rPr>
              <w:t>68</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84</w:t>
            </w:r>
            <w:r w:rsidR="00070C47" w:rsidRPr="00255992">
              <w:rPr>
                <w:rFonts w:ascii="Arial" w:hAnsi="Arial"/>
                <w:sz w:val="20"/>
                <w:szCs w:val="20"/>
              </w:rPr>
              <w:t xml:space="preserve">, </w:t>
            </w:r>
            <w:r w:rsidRPr="00255992">
              <w:rPr>
                <w:rFonts w:ascii="Arial" w:hAnsi="Arial"/>
                <w:sz w:val="20"/>
                <w:szCs w:val="20"/>
              </w:rPr>
              <w:t>98</w:t>
            </w:r>
            <w:r w:rsidR="00070C47" w:rsidRPr="00255992">
              <w:rPr>
                <w:rFonts w:ascii="Arial" w:hAnsi="Arial"/>
                <w:sz w:val="20"/>
                <w:szCs w:val="20"/>
              </w:rPr>
              <w:t xml:space="preserve">, </w:t>
            </w:r>
            <w:r w:rsidRPr="00255992">
              <w:rPr>
                <w:rFonts w:ascii="Arial" w:hAnsi="Arial"/>
                <w:sz w:val="20"/>
                <w:szCs w:val="20"/>
              </w:rPr>
              <w:t>106</w:t>
            </w:r>
            <w:r w:rsidR="00070C47" w:rsidRPr="00255992">
              <w:rPr>
                <w:rFonts w:ascii="Arial" w:hAnsi="Arial"/>
                <w:sz w:val="20"/>
                <w:szCs w:val="20"/>
              </w:rPr>
              <w:t xml:space="preserve">, </w:t>
            </w:r>
            <w:r w:rsidRPr="00255992">
              <w:rPr>
                <w:rFonts w:ascii="Arial" w:hAnsi="Arial"/>
                <w:sz w:val="20"/>
                <w:szCs w:val="20"/>
              </w:rPr>
              <w:t>114</w:t>
            </w:r>
            <w:r w:rsidR="00070C47" w:rsidRPr="00255992">
              <w:rPr>
                <w:rFonts w:ascii="Arial" w:hAnsi="Arial"/>
                <w:sz w:val="20"/>
                <w:szCs w:val="20"/>
              </w:rPr>
              <w:t xml:space="preserve">, </w:t>
            </w:r>
            <w:r w:rsidRPr="00255992">
              <w:rPr>
                <w:rFonts w:ascii="Arial" w:hAnsi="Arial"/>
                <w:sz w:val="20"/>
                <w:szCs w:val="20"/>
              </w:rPr>
              <w:t>128</w:t>
            </w:r>
            <w:r w:rsidR="00070C47" w:rsidRPr="00255992">
              <w:rPr>
                <w:rFonts w:ascii="Arial" w:hAnsi="Arial"/>
                <w:sz w:val="20"/>
                <w:szCs w:val="20"/>
              </w:rPr>
              <w:t xml:space="preserve">, </w:t>
            </w:r>
            <w:r w:rsidRPr="00255992">
              <w:rPr>
                <w:rFonts w:ascii="Arial" w:hAnsi="Arial"/>
                <w:sz w:val="20"/>
                <w:szCs w:val="20"/>
              </w:rPr>
              <w:t>136</w:t>
            </w:r>
            <w:r w:rsidR="00070C47" w:rsidRPr="00255992">
              <w:rPr>
                <w:rFonts w:ascii="Arial" w:hAnsi="Arial"/>
                <w:sz w:val="20"/>
                <w:szCs w:val="20"/>
              </w:rPr>
              <w:t xml:space="preserve">, </w:t>
            </w:r>
            <w:r w:rsidRPr="00255992">
              <w:rPr>
                <w:rFonts w:ascii="Arial" w:hAnsi="Arial"/>
                <w:sz w:val="20"/>
                <w:szCs w:val="20"/>
              </w:rPr>
              <w:t>144</w:t>
            </w:r>
            <w:r w:rsidR="00070C47" w:rsidRPr="00255992">
              <w:rPr>
                <w:rFonts w:ascii="Arial" w:hAnsi="Arial"/>
                <w:sz w:val="20"/>
                <w:szCs w:val="20"/>
              </w:rPr>
              <w:t xml:space="preserve">, </w:t>
            </w:r>
            <w:r w:rsidRPr="00255992">
              <w:rPr>
                <w:rFonts w:ascii="Arial" w:hAnsi="Arial"/>
                <w:sz w:val="20"/>
                <w:szCs w:val="20"/>
              </w:rPr>
              <w:t>158</w:t>
            </w:r>
            <w:r w:rsidR="00070C47" w:rsidRPr="00255992">
              <w:rPr>
                <w:rFonts w:ascii="Arial" w:hAnsi="Arial"/>
                <w:sz w:val="20"/>
                <w:szCs w:val="20"/>
              </w:rPr>
              <w:t xml:space="preserve">, </w:t>
            </w:r>
            <w:r w:rsidRPr="00255992">
              <w:rPr>
                <w:rFonts w:ascii="Arial" w:hAnsi="Arial"/>
                <w:sz w:val="20"/>
                <w:szCs w:val="20"/>
              </w:rPr>
              <w:t>166</w:t>
            </w:r>
            <w:r w:rsidR="00070C47" w:rsidRPr="00255992">
              <w:rPr>
                <w:rFonts w:ascii="Arial" w:hAnsi="Arial"/>
                <w:sz w:val="20"/>
                <w:szCs w:val="20"/>
              </w:rPr>
              <w:t xml:space="preserve">, </w:t>
            </w:r>
            <w:r w:rsidRPr="00255992">
              <w:rPr>
                <w:rFonts w:ascii="Arial" w:hAnsi="Arial"/>
                <w:sz w:val="20"/>
                <w:szCs w:val="20"/>
              </w:rPr>
              <w:t>174</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0D6C5A">
            <w:pPr>
              <w:spacing w:before="2" w:after="2"/>
              <w:rPr>
                <w:rFonts w:ascii="Arial" w:hAnsi="Arial"/>
                <w:sz w:val="20"/>
                <w:szCs w:val="20"/>
              </w:rPr>
            </w:pPr>
            <w:r w:rsidRPr="00255992">
              <w:rPr>
                <w:rFonts w:ascii="Arial" w:hAnsi="Arial"/>
                <w:sz w:val="20"/>
                <w:szCs w:val="20"/>
              </w:rPr>
              <w:t>8</w:t>
            </w:r>
            <w:r w:rsidR="00070C47" w:rsidRPr="00255992">
              <w:rPr>
                <w:rFonts w:ascii="Arial" w:hAnsi="Arial"/>
                <w:sz w:val="20"/>
                <w:szCs w:val="20"/>
              </w:rPr>
              <w:t xml:space="preserve">, </w:t>
            </w:r>
            <w:r w:rsidRPr="00255992">
              <w:rPr>
                <w:rFonts w:ascii="Arial" w:hAnsi="Arial"/>
                <w:sz w:val="20"/>
                <w:szCs w:val="20"/>
              </w:rPr>
              <w:t>16</w:t>
            </w:r>
            <w:r w:rsidR="00070C47" w:rsidRPr="00255992">
              <w:rPr>
                <w:rFonts w:ascii="Arial" w:hAnsi="Arial"/>
                <w:sz w:val="20"/>
                <w:szCs w:val="20"/>
              </w:rPr>
              <w:t xml:space="preserve">, </w:t>
            </w:r>
            <w:r w:rsidRPr="00255992">
              <w:rPr>
                <w:rFonts w:ascii="Arial" w:hAnsi="Arial"/>
                <w:sz w:val="20"/>
                <w:szCs w:val="20"/>
              </w:rPr>
              <w:t>24</w:t>
            </w:r>
            <w:r w:rsidR="00070C47" w:rsidRPr="00255992">
              <w:rPr>
                <w:rFonts w:ascii="Arial" w:hAnsi="Arial"/>
                <w:sz w:val="20"/>
                <w:szCs w:val="20"/>
              </w:rPr>
              <w:t xml:space="preserve">, </w:t>
            </w:r>
            <w:r w:rsidRPr="00255992">
              <w:rPr>
                <w:rFonts w:ascii="Arial" w:hAnsi="Arial"/>
                <w:sz w:val="20"/>
                <w:szCs w:val="20"/>
              </w:rPr>
              <w:t>38</w:t>
            </w:r>
            <w:r w:rsidR="00070C47" w:rsidRPr="00255992">
              <w:rPr>
                <w:rFonts w:ascii="Arial" w:hAnsi="Arial"/>
                <w:sz w:val="20"/>
                <w:szCs w:val="20"/>
              </w:rPr>
              <w:t xml:space="preserve">, </w:t>
            </w:r>
            <w:r w:rsidRPr="00255992">
              <w:rPr>
                <w:rFonts w:ascii="Arial" w:hAnsi="Arial"/>
                <w:sz w:val="20"/>
                <w:szCs w:val="20"/>
              </w:rPr>
              <w:t>46</w:t>
            </w:r>
            <w:r w:rsidR="00070C47" w:rsidRPr="00255992">
              <w:rPr>
                <w:rFonts w:ascii="Arial" w:hAnsi="Arial"/>
                <w:sz w:val="20"/>
                <w:szCs w:val="20"/>
              </w:rPr>
              <w:t xml:space="preserve">, </w:t>
            </w:r>
            <w:r w:rsidRPr="00255992">
              <w:rPr>
                <w:rFonts w:ascii="Arial" w:hAnsi="Arial"/>
                <w:sz w:val="20"/>
                <w:szCs w:val="20"/>
              </w:rPr>
              <w:t>54</w:t>
            </w:r>
            <w:r w:rsidR="00070C47" w:rsidRPr="00255992">
              <w:rPr>
                <w:rFonts w:ascii="Arial" w:hAnsi="Arial"/>
                <w:sz w:val="20"/>
                <w:szCs w:val="20"/>
              </w:rPr>
              <w:t xml:space="preserve">, </w:t>
            </w:r>
            <w:r w:rsidRPr="00255992">
              <w:rPr>
                <w:rFonts w:ascii="Arial" w:hAnsi="Arial"/>
                <w:sz w:val="20"/>
                <w:szCs w:val="20"/>
              </w:rPr>
              <w:t>68</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84</w:t>
            </w:r>
            <w:r w:rsidR="00070C47" w:rsidRPr="00255992">
              <w:rPr>
                <w:rFonts w:ascii="Arial" w:hAnsi="Arial"/>
                <w:sz w:val="20"/>
                <w:szCs w:val="20"/>
              </w:rPr>
              <w:t xml:space="preserve">, </w:t>
            </w:r>
            <w:r w:rsidRPr="00255992">
              <w:rPr>
                <w:rFonts w:ascii="Arial" w:hAnsi="Arial"/>
                <w:sz w:val="20"/>
                <w:szCs w:val="20"/>
              </w:rPr>
              <w:t>98</w:t>
            </w:r>
            <w:r w:rsidR="00070C47" w:rsidRPr="00255992">
              <w:rPr>
                <w:rFonts w:ascii="Arial" w:hAnsi="Arial"/>
                <w:sz w:val="20"/>
                <w:szCs w:val="20"/>
              </w:rPr>
              <w:t xml:space="preserve">, </w:t>
            </w:r>
            <w:r w:rsidRPr="00255992">
              <w:rPr>
                <w:rFonts w:ascii="Arial" w:hAnsi="Arial"/>
                <w:sz w:val="20"/>
                <w:szCs w:val="20"/>
              </w:rPr>
              <w:t>106</w:t>
            </w:r>
            <w:r w:rsidR="00070C47" w:rsidRPr="00255992">
              <w:rPr>
                <w:rFonts w:ascii="Arial" w:hAnsi="Arial"/>
                <w:sz w:val="20"/>
                <w:szCs w:val="20"/>
              </w:rPr>
              <w:t xml:space="preserve">, </w:t>
            </w:r>
            <w:r w:rsidRPr="00255992">
              <w:rPr>
                <w:rFonts w:ascii="Arial" w:hAnsi="Arial"/>
                <w:sz w:val="20"/>
                <w:szCs w:val="20"/>
              </w:rPr>
              <w:t>114</w:t>
            </w:r>
            <w:r w:rsidR="00070C47" w:rsidRPr="00255992">
              <w:rPr>
                <w:rFonts w:ascii="Arial" w:hAnsi="Arial"/>
                <w:sz w:val="20"/>
                <w:szCs w:val="20"/>
              </w:rPr>
              <w:t xml:space="preserve">, </w:t>
            </w:r>
            <w:r w:rsidRPr="00255992">
              <w:rPr>
                <w:rFonts w:ascii="Arial" w:hAnsi="Arial"/>
                <w:sz w:val="20"/>
                <w:szCs w:val="20"/>
              </w:rPr>
              <w:t>128</w:t>
            </w:r>
            <w:r w:rsidR="00070C47" w:rsidRPr="00255992">
              <w:rPr>
                <w:rFonts w:ascii="Arial" w:hAnsi="Arial"/>
                <w:sz w:val="20"/>
                <w:szCs w:val="20"/>
              </w:rPr>
              <w:t xml:space="preserve">, </w:t>
            </w:r>
            <w:r w:rsidRPr="00255992">
              <w:rPr>
                <w:rFonts w:ascii="Arial" w:hAnsi="Arial"/>
                <w:sz w:val="20"/>
                <w:szCs w:val="20"/>
              </w:rPr>
              <w:t>136</w:t>
            </w:r>
            <w:r w:rsidR="00070C47" w:rsidRPr="00255992">
              <w:rPr>
                <w:rFonts w:ascii="Arial" w:hAnsi="Arial"/>
                <w:sz w:val="20"/>
                <w:szCs w:val="20"/>
              </w:rPr>
              <w:t xml:space="preserve">, </w:t>
            </w:r>
            <w:r w:rsidRPr="00255992">
              <w:rPr>
                <w:rFonts w:ascii="Arial" w:hAnsi="Arial"/>
                <w:sz w:val="20"/>
                <w:szCs w:val="20"/>
              </w:rPr>
              <w:t>144</w:t>
            </w:r>
            <w:r w:rsidR="00070C47" w:rsidRPr="00255992">
              <w:rPr>
                <w:rFonts w:ascii="Arial" w:hAnsi="Arial"/>
                <w:sz w:val="20"/>
                <w:szCs w:val="20"/>
              </w:rPr>
              <w:t xml:space="preserve">, </w:t>
            </w:r>
            <w:r w:rsidRPr="00255992">
              <w:rPr>
                <w:rFonts w:ascii="Arial" w:hAnsi="Arial"/>
                <w:sz w:val="20"/>
                <w:szCs w:val="20"/>
              </w:rPr>
              <w:t>158</w:t>
            </w:r>
            <w:r w:rsidR="00070C47" w:rsidRPr="00255992">
              <w:rPr>
                <w:rFonts w:ascii="Arial" w:hAnsi="Arial"/>
                <w:sz w:val="20"/>
                <w:szCs w:val="20"/>
              </w:rPr>
              <w:t xml:space="preserve">, </w:t>
            </w:r>
            <w:r w:rsidRPr="00255992">
              <w:rPr>
                <w:rFonts w:ascii="Arial" w:hAnsi="Arial"/>
                <w:sz w:val="20"/>
                <w:szCs w:val="20"/>
              </w:rPr>
              <w:t>166</w:t>
            </w:r>
            <w:r w:rsidR="00070C47" w:rsidRPr="00255992">
              <w:rPr>
                <w:rFonts w:ascii="Arial" w:hAnsi="Arial"/>
                <w:sz w:val="20"/>
                <w:szCs w:val="20"/>
              </w:rPr>
              <w:t xml:space="preserve">, </w:t>
            </w:r>
            <w:r w:rsidRPr="00255992">
              <w:rPr>
                <w:rFonts w:ascii="Arial" w:hAnsi="Arial"/>
                <w:sz w:val="20"/>
                <w:szCs w:val="20"/>
              </w:rPr>
              <w:t>174</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5" w:history="1">
              <w:r w:rsidR="00D9395E" w:rsidRPr="00255992">
                <w:rPr>
                  <w:rStyle w:val="Hyperlink"/>
                  <w:rFonts w:ascii="Arial" w:hAnsi="Arial"/>
                  <w:color w:val="auto"/>
                  <w:sz w:val="20"/>
                </w:rPr>
                <w:t>VA.5.C.1.2: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prior knowledge and observation skills to reflect on</w:t>
            </w:r>
            <w:r w:rsidR="00070C47" w:rsidRPr="00255992">
              <w:rPr>
                <w:rFonts w:ascii="Arial" w:hAnsi="Arial"/>
                <w:sz w:val="20"/>
              </w:rPr>
              <w:t xml:space="preserve">, </w:t>
            </w:r>
            <w:r w:rsidRPr="00255992">
              <w:rPr>
                <w:rFonts w:ascii="Arial" w:hAnsi="Arial"/>
                <w:sz w:val="20"/>
              </w:rPr>
              <w:t>analyze</w:t>
            </w:r>
            <w:r w:rsidR="00070C47" w:rsidRPr="00255992">
              <w:rPr>
                <w:rFonts w:ascii="Arial" w:hAnsi="Arial"/>
                <w:sz w:val="20"/>
              </w:rPr>
              <w:t xml:space="preserve">, </w:t>
            </w:r>
            <w:r w:rsidRPr="00255992">
              <w:rPr>
                <w:rFonts w:ascii="Arial" w:hAnsi="Arial"/>
                <w:sz w:val="20"/>
              </w:rPr>
              <w:t>and interpret exemplary works of art.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This objective is addressed throughout. See</w:t>
            </w:r>
            <w:r w:rsidR="00070C47" w:rsidRPr="00255992">
              <w:rPr>
                <w:rFonts w:ascii="Arial" w:hAnsi="Arial"/>
                <w:sz w:val="20"/>
                <w:szCs w:val="20"/>
              </w:rPr>
              <w:t xml:space="preserve">, </w:t>
            </w:r>
            <w:r w:rsidRPr="00255992">
              <w:rPr>
                <w:rFonts w:ascii="Arial" w:hAnsi="Arial"/>
                <w:sz w:val="20"/>
                <w:szCs w:val="20"/>
              </w:rPr>
              <w:t>for example:</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w:t>
            </w:r>
            <w:r w:rsidR="00070C47" w:rsidRPr="00255992">
              <w:rPr>
                <w:rFonts w:ascii="Arial" w:hAnsi="Arial"/>
                <w:sz w:val="20"/>
                <w:szCs w:val="20"/>
              </w:rPr>
              <w:t xml:space="preserve">, </w:t>
            </w:r>
            <w:r w:rsidRPr="00255992">
              <w:rPr>
                <w:rFonts w:ascii="Arial" w:hAnsi="Arial"/>
                <w:sz w:val="20"/>
                <w:szCs w:val="20"/>
              </w:rPr>
              <w:t>8</w:t>
            </w:r>
            <w:r w:rsidR="00070C47" w:rsidRPr="00255992">
              <w:rPr>
                <w:rFonts w:ascii="Arial" w:hAnsi="Arial"/>
                <w:sz w:val="20"/>
                <w:szCs w:val="20"/>
              </w:rPr>
              <w:t xml:space="preserve">, </w:t>
            </w:r>
            <w:r w:rsidRPr="00255992">
              <w:rPr>
                <w:rFonts w:ascii="Arial" w:hAnsi="Arial"/>
                <w:sz w:val="20"/>
                <w:szCs w:val="20"/>
              </w:rPr>
              <w:t>20</w:t>
            </w:r>
            <w:r w:rsidR="00070C47" w:rsidRPr="00255992">
              <w:rPr>
                <w:rFonts w:ascii="Arial" w:hAnsi="Arial"/>
                <w:sz w:val="20"/>
                <w:szCs w:val="20"/>
              </w:rPr>
              <w:t xml:space="preserve">, </w:t>
            </w:r>
            <w:r w:rsidRPr="00255992">
              <w:rPr>
                <w:rFonts w:ascii="Arial" w:hAnsi="Arial"/>
                <w:sz w:val="20"/>
                <w:szCs w:val="20"/>
              </w:rPr>
              <w:t>32</w:t>
            </w:r>
            <w:r w:rsidR="00070C47" w:rsidRPr="00255992">
              <w:rPr>
                <w:rFonts w:ascii="Arial" w:hAnsi="Arial"/>
                <w:sz w:val="20"/>
                <w:szCs w:val="20"/>
              </w:rPr>
              <w:t xml:space="preserve">, </w:t>
            </w:r>
            <w:r w:rsidRPr="00255992">
              <w:rPr>
                <w:rFonts w:ascii="Arial" w:hAnsi="Arial"/>
                <w:sz w:val="20"/>
                <w:szCs w:val="20"/>
              </w:rPr>
              <w:t>42</w:t>
            </w:r>
            <w:r w:rsidR="00070C47" w:rsidRPr="00255992">
              <w:rPr>
                <w:rFonts w:ascii="Arial" w:hAnsi="Arial"/>
                <w:sz w:val="20"/>
                <w:szCs w:val="20"/>
              </w:rPr>
              <w:t xml:space="preserve">, </w:t>
            </w:r>
            <w:r w:rsidRPr="00255992">
              <w:rPr>
                <w:rFonts w:ascii="Arial" w:hAnsi="Arial"/>
                <w:sz w:val="20"/>
                <w:szCs w:val="20"/>
              </w:rPr>
              <w:t>50</w:t>
            </w:r>
            <w:r w:rsidR="00070C47" w:rsidRPr="00255992">
              <w:rPr>
                <w:rFonts w:ascii="Arial" w:hAnsi="Arial"/>
                <w:sz w:val="20"/>
                <w:szCs w:val="20"/>
              </w:rPr>
              <w:t xml:space="preserve">, </w:t>
            </w:r>
            <w:r w:rsidRPr="00255992">
              <w:rPr>
                <w:rFonts w:ascii="Arial" w:hAnsi="Arial"/>
                <w:sz w:val="20"/>
                <w:szCs w:val="20"/>
              </w:rPr>
              <w:t>58</w:t>
            </w:r>
            <w:r w:rsidR="00070C47" w:rsidRPr="00255992">
              <w:rPr>
                <w:rFonts w:ascii="Arial" w:hAnsi="Arial"/>
                <w:sz w:val="20"/>
                <w:szCs w:val="20"/>
              </w:rPr>
              <w:t xml:space="preserve">, </w:t>
            </w:r>
            <w:r w:rsidRPr="00255992">
              <w:rPr>
                <w:rFonts w:ascii="Arial" w:hAnsi="Arial"/>
                <w:sz w:val="20"/>
                <w:szCs w:val="20"/>
              </w:rPr>
              <w:t>82</w:t>
            </w:r>
            <w:r w:rsidR="00070C47" w:rsidRPr="00255992">
              <w:rPr>
                <w:rFonts w:ascii="Arial" w:hAnsi="Arial"/>
                <w:sz w:val="20"/>
                <w:szCs w:val="20"/>
              </w:rPr>
              <w:t xml:space="preserve">, </w:t>
            </w:r>
            <w:r w:rsidRPr="00255992">
              <w:rPr>
                <w:rFonts w:ascii="Arial" w:hAnsi="Arial"/>
                <w:sz w:val="20"/>
                <w:szCs w:val="20"/>
              </w:rPr>
              <w:t>102</w:t>
            </w:r>
            <w:r w:rsidR="00070C47" w:rsidRPr="00255992">
              <w:rPr>
                <w:rFonts w:ascii="Arial" w:hAnsi="Arial"/>
                <w:sz w:val="20"/>
                <w:szCs w:val="20"/>
              </w:rPr>
              <w:t xml:space="preserve">, </w:t>
            </w:r>
            <w:r w:rsidRPr="00255992">
              <w:rPr>
                <w:rFonts w:ascii="Arial" w:hAnsi="Arial"/>
                <w:sz w:val="20"/>
                <w:szCs w:val="20"/>
              </w:rPr>
              <w:t>112</w:t>
            </w:r>
            <w:r w:rsidR="00070C47" w:rsidRPr="00255992">
              <w:rPr>
                <w:rFonts w:ascii="Arial" w:hAnsi="Arial"/>
                <w:sz w:val="20"/>
                <w:szCs w:val="20"/>
              </w:rPr>
              <w:t xml:space="preserve">, </w:t>
            </w:r>
            <w:r w:rsidRPr="00255992">
              <w:rPr>
                <w:rFonts w:ascii="Arial" w:hAnsi="Arial"/>
                <w:sz w:val="20"/>
                <w:szCs w:val="20"/>
              </w:rPr>
              <w:t>126</w:t>
            </w:r>
            <w:r w:rsidR="00070C47" w:rsidRPr="00255992">
              <w:rPr>
                <w:rFonts w:ascii="Arial" w:hAnsi="Arial"/>
                <w:sz w:val="20"/>
                <w:szCs w:val="20"/>
              </w:rPr>
              <w:t xml:space="preserve">, </w:t>
            </w:r>
            <w:r w:rsidRPr="00255992">
              <w:rPr>
                <w:rFonts w:ascii="Arial" w:hAnsi="Arial"/>
                <w:sz w:val="20"/>
                <w:szCs w:val="20"/>
              </w:rPr>
              <w:t>140</w:t>
            </w:r>
            <w:r w:rsidR="00070C47" w:rsidRPr="00255992">
              <w:rPr>
                <w:rFonts w:ascii="Arial" w:hAnsi="Arial"/>
                <w:sz w:val="20"/>
                <w:szCs w:val="20"/>
              </w:rPr>
              <w:t xml:space="preserve">, </w:t>
            </w:r>
            <w:r w:rsidRPr="00255992">
              <w:rPr>
                <w:rFonts w:ascii="Arial" w:hAnsi="Arial"/>
                <w:sz w:val="20"/>
                <w:szCs w:val="20"/>
              </w:rPr>
              <w:t>154</w:t>
            </w:r>
            <w:r w:rsidR="00070C47" w:rsidRPr="00255992">
              <w:rPr>
                <w:rFonts w:ascii="Arial" w:hAnsi="Arial"/>
                <w:sz w:val="20"/>
                <w:szCs w:val="20"/>
              </w:rPr>
              <w:t xml:space="preserve">, </w:t>
            </w:r>
            <w:r w:rsidRPr="00255992">
              <w:rPr>
                <w:rFonts w:ascii="Arial" w:hAnsi="Arial"/>
                <w:sz w:val="20"/>
                <w:szCs w:val="20"/>
              </w:rPr>
              <w:t>170</w:t>
            </w:r>
            <w:r w:rsidR="00070C47" w:rsidRPr="00255992">
              <w:rPr>
                <w:rFonts w:ascii="Arial" w:hAnsi="Arial"/>
                <w:sz w:val="20"/>
                <w:szCs w:val="20"/>
              </w:rPr>
              <w:t xml:space="preserve">, </w:t>
            </w:r>
            <w:r w:rsidRPr="00255992">
              <w:rPr>
                <w:rFonts w:ascii="Arial" w:hAnsi="Arial"/>
                <w:sz w:val="20"/>
                <w:szCs w:val="20"/>
              </w:rPr>
              <w:t>178</w:t>
            </w:r>
          </w:p>
          <w:p w:rsidR="00D9395E" w:rsidRPr="00255992" w:rsidRDefault="00D9395E" w:rsidP="006703C5">
            <w:pPr>
              <w:spacing w:before="2" w:after="2"/>
              <w:rPr>
                <w:rFonts w:ascii="Arial" w:hAnsi="Arial"/>
                <w:sz w:val="20"/>
                <w:szCs w:val="20"/>
              </w:rPr>
            </w:pPr>
            <w:r w:rsidRPr="00255992">
              <w:rPr>
                <w:rFonts w:ascii="Arial" w:hAnsi="Arial"/>
                <w:sz w:val="20"/>
                <w:szCs w:val="20"/>
              </w:rPr>
              <w:t>*Explore the Images</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6" w:history="1">
              <w:r w:rsidR="00D9395E" w:rsidRPr="00255992">
                <w:rPr>
                  <w:rStyle w:val="Hyperlink"/>
                  <w:rFonts w:ascii="Arial" w:hAnsi="Arial"/>
                  <w:color w:val="auto"/>
                  <w:sz w:val="20"/>
                </w:rPr>
                <w:t>VA.5.C.1.3: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Examine and discuss exemplary works of art to distinguish which qualities may be used to evaluate personal works.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0D6C5A">
            <w:pPr>
              <w:spacing w:before="2" w:after="2"/>
              <w:rPr>
                <w:rFonts w:ascii="Arial" w:hAnsi="Arial"/>
                <w:sz w:val="20"/>
                <w:szCs w:val="20"/>
              </w:rPr>
            </w:pPr>
            <w:r w:rsidRPr="00255992">
              <w:rPr>
                <w:rFonts w:ascii="Arial" w:hAnsi="Arial"/>
                <w:sz w:val="20"/>
                <w:szCs w:val="20"/>
              </w:rPr>
              <w:t>This objective is addressed throughout. See</w:t>
            </w:r>
            <w:r w:rsidR="00070C47" w:rsidRPr="00255992">
              <w:rPr>
                <w:rFonts w:ascii="Arial" w:hAnsi="Arial"/>
                <w:sz w:val="20"/>
                <w:szCs w:val="20"/>
              </w:rPr>
              <w:t xml:space="preserve">, </w:t>
            </w:r>
            <w:r w:rsidRPr="00255992">
              <w:rPr>
                <w:rFonts w:ascii="Arial" w:hAnsi="Arial"/>
                <w:sz w:val="20"/>
                <w:szCs w:val="20"/>
              </w:rPr>
              <w:t>for example:</w:t>
            </w:r>
          </w:p>
          <w:p w:rsidR="00D9395E" w:rsidRPr="00255992" w:rsidRDefault="00D9395E" w:rsidP="000D6C5A">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0D6C5A">
            <w:pPr>
              <w:spacing w:before="2" w:after="2"/>
              <w:rPr>
                <w:rFonts w:ascii="Arial" w:hAnsi="Arial"/>
                <w:sz w:val="20"/>
                <w:szCs w:val="20"/>
              </w:rPr>
            </w:pPr>
            <w:r w:rsidRPr="00255992">
              <w:rPr>
                <w:rFonts w:ascii="Arial" w:hAnsi="Arial"/>
                <w:sz w:val="20"/>
                <w:szCs w:val="20"/>
              </w:rPr>
              <w:t>8</w:t>
            </w:r>
            <w:r w:rsidR="00070C47" w:rsidRPr="00255992">
              <w:rPr>
                <w:rFonts w:ascii="Arial" w:hAnsi="Arial"/>
                <w:sz w:val="20"/>
                <w:szCs w:val="20"/>
              </w:rPr>
              <w:t xml:space="preserve">, </w:t>
            </w:r>
            <w:r w:rsidRPr="00255992">
              <w:rPr>
                <w:rFonts w:ascii="Arial" w:hAnsi="Arial"/>
                <w:sz w:val="20"/>
                <w:szCs w:val="20"/>
              </w:rPr>
              <w:t>16</w:t>
            </w:r>
            <w:r w:rsidR="00070C47" w:rsidRPr="00255992">
              <w:rPr>
                <w:rFonts w:ascii="Arial" w:hAnsi="Arial"/>
                <w:sz w:val="20"/>
                <w:szCs w:val="20"/>
              </w:rPr>
              <w:t xml:space="preserve">, </w:t>
            </w:r>
            <w:r w:rsidRPr="00255992">
              <w:rPr>
                <w:rFonts w:ascii="Arial" w:hAnsi="Arial"/>
                <w:sz w:val="20"/>
                <w:szCs w:val="20"/>
              </w:rPr>
              <w:t>24</w:t>
            </w:r>
            <w:r w:rsidR="00070C47" w:rsidRPr="00255992">
              <w:rPr>
                <w:rFonts w:ascii="Arial" w:hAnsi="Arial"/>
                <w:sz w:val="20"/>
                <w:szCs w:val="20"/>
              </w:rPr>
              <w:t xml:space="preserve">, </w:t>
            </w:r>
            <w:r w:rsidRPr="00255992">
              <w:rPr>
                <w:rFonts w:ascii="Arial" w:hAnsi="Arial"/>
                <w:sz w:val="20"/>
                <w:szCs w:val="20"/>
              </w:rPr>
              <w:t>38</w:t>
            </w:r>
            <w:r w:rsidR="00070C47" w:rsidRPr="00255992">
              <w:rPr>
                <w:rFonts w:ascii="Arial" w:hAnsi="Arial"/>
                <w:sz w:val="20"/>
                <w:szCs w:val="20"/>
              </w:rPr>
              <w:t xml:space="preserve">, </w:t>
            </w:r>
            <w:r w:rsidRPr="00255992">
              <w:rPr>
                <w:rFonts w:ascii="Arial" w:hAnsi="Arial"/>
                <w:sz w:val="20"/>
                <w:szCs w:val="20"/>
              </w:rPr>
              <w:t>46</w:t>
            </w:r>
            <w:r w:rsidR="00070C47" w:rsidRPr="00255992">
              <w:rPr>
                <w:rFonts w:ascii="Arial" w:hAnsi="Arial"/>
                <w:sz w:val="20"/>
                <w:szCs w:val="20"/>
              </w:rPr>
              <w:t xml:space="preserve">, </w:t>
            </w:r>
            <w:r w:rsidRPr="00255992">
              <w:rPr>
                <w:rFonts w:ascii="Arial" w:hAnsi="Arial"/>
                <w:sz w:val="20"/>
                <w:szCs w:val="20"/>
              </w:rPr>
              <w:t>54</w:t>
            </w:r>
            <w:r w:rsidR="00070C47" w:rsidRPr="00255992">
              <w:rPr>
                <w:rFonts w:ascii="Arial" w:hAnsi="Arial"/>
                <w:sz w:val="20"/>
                <w:szCs w:val="20"/>
              </w:rPr>
              <w:t xml:space="preserve">, </w:t>
            </w:r>
            <w:r w:rsidRPr="00255992">
              <w:rPr>
                <w:rFonts w:ascii="Arial" w:hAnsi="Arial"/>
                <w:sz w:val="20"/>
                <w:szCs w:val="20"/>
              </w:rPr>
              <w:t>68</w:t>
            </w:r>
            <w:r w:rsidR="00070C47" w:rsidRPr="00255992">
              <w:rPr>
                <w:rFonts w:ascii="Arial" w:hAnsi="Arial"/>
                <w:sz w:val="20"/>
                <w:szCs w:val="20"/>
              </w:rPr>
              <w:t xml:space="preserve">, </w:t>
            </w:r>
            <w:r w:rsidRPr="00255992">
              <w:rPr>
                <w:rFonts w:ascii="Arial" w:hAnsi="Arial"/>
                <w:sz w:val="20"/>
                <w:szCs w:val="20"/>
              </w:rPr>
              <w:t>76</w:t>
            </w:r>
            <w:r w:rsidR="00070C47" w:rsidRPr="00255992">
              <w:rPr>
                <w:rFonts w:ascii="Arial" w:hAnsi="Arial"/>
                <w:sz w:val="20"/>
                <w:szCs w:val="20"/>
              </w:rPr>
              <w:t xml:space="preserve">, </w:t>
            </w:r>
            <w:r w:rsidRPr="00255992">
              <w:rPr>
                <w:rFonts w:ascii="Arial" w:hAnsi="Arial"/>
                <w:sz w:val="20"/>
                <w:szCs w:val="20"/>
              </w:rPr>
              <w:t>84</w:t>
            </w:r>
            <w:r w:rsidR="00070C47" w:rsidRPr="00255992">
              <w:rPr>
                <w:rFonts w:ascii="Arial" w:hAnsi="Arial"/>
                <w:sz w:val="20"/>
                <w:szCs w:val="20"/>
              </w:rPr>
              <w:t xml:space="preserve">, </w:t>
            </w:r>
            <w:r w:rsidRPr="00255992">
              <w:rPr>
                <w:rFonts w:ascii="Arial" w:hAnsi="Arial"/>
                <w:sz w:val="20"/>
                <w:szCs w:val="20"/>
              </w:rPr>
              <w:t>98</w:t>
            </w:r>
            <w:r w:rsidR="00070C47" w:rsidRPr="00255992">
              <w:rPr>
                <w:rFonts w:ascii="Arial" w:hAnsi="Arial"/>
                <w:sz w:val="20"/>
                <w:szCs w:val="20"/>
              </w:rPr>
              <w:t xml:space="preserve">, </w:t>
            </w:r>
            <w:r w:rsidRPr="00255992">
              <w:rPr>
                <w:rFonts w:ascii="Arial" w:hAnsi="Arial"/>
                <w:sz w:val="20"/>
                <w:szCs w:val="20"/>
              </w:rPr>
              <w:t>106</w:t>
            </w:r>
            <w:r w:rsidR="00070C47" w:rsidRPr="00255992">
              <w:rPr>
                <w:rFonts w:ascii="Arial" w:hAnsi="Arial"/>
                <w:sz w:val="20"/>
                <w:szCs w:val="20"/>
              </w:rPr>
              <w:t xml:space="preserve">, </w:t>
            </w:r>
            <w:r w:rsidRPr="00255992">
              <w:rPr>
                <w:rFonts w:ascii="Arial" w:hAnsi="Arial"/>
                <w:sz w:val="20"/>
                <w:szCs w:val="20"/>
              </w:rPr>
              <w:t>114</w:t>
            </w:r>
            <w:r w:rsidR="00070C47" w:rsidRPr="00255992">
              <w:rPr>
                <w:rFonts w:ascii="Arial" w:hAnsi="Arial"/>
                <w:sz w:val="20"/>
                <w:szCs w:val="20"/>
              </w:rPr>
              <w:t xml:space="preserve">, </w:t>
            </w:r>
            <w:r w:rsidRPr="00255992">
              <w:rPr>
                <w:rFonts w:ascii="Arial" w:hAnsi="Arial"/>
                <w:sz w:val="20"/>
                <w:szCs w:val="20"/>
              </w:rPr>
              <w:t>128</w:t>
            </w:r>
            <w:r w:rsidR="00070C47" w:rsidRPr="00255992">
              <w:rPr>
                <w:rFonts w:ascii="Arial" w:hAnsi="Arial"/>
                <w:sz w:val="20"/>
                <w:szCs w:val="20"/>
              </w:rPr>
              <w:t xml:space="preserve">, </w:t>
            </w:r>
            <w:r w:rsidRPr="00255992">
              <w:rPr>
                <w:rFonts w:ascii="Arial" w:hAnsi="Arial"/>
                <w:sz w:val="20"/>
                <w:szCs w:val="20"/>
              </w:rPr>
              <w:t>136</w:t>
            </w:r>
            <w:r w:rsidR="00070C47" w:rsidRPr="00255992">
              <w:rPr>
                <w:rFonts w:ascii="Arial" w:hAnsi="Arial"/>
                <w:sz w:val="20"/>
                <w:szCs w:val="20"/>
              </w:rPr>
              <w:t xml:space="preserve">, </w:t>
            </w:r>
            <w:r w:rsidRPr="00255992">
              <w:rPr>
                <w:rFonts w:ascii="Arial" w:hAnsi="Arial"/>
                <w:sz w:val="20"/>
                <w:szCs w:val="20"/>
              </w:rPr>
              <w:t>144</w:t>
            </w:r>
            <w:r w:rsidR="00070C47" w:rsidRPr="00255992">
              <w:rPr>
                <w:rFonts w:ascii="Arial" w:hAnsi="Arial"/>
                <w:sz w:val="20"/>
                <w:szCs w:val="20"/>
              </w:rPr>
              <w:t xml:space="preserve">, </w:t>
            </w:r>
            <w:r w:rsidRPr="00255992">
              <w:rPr>
                <w:rFonts w:ascii="Arial" w:hAnsi="Arial"/>
                <w:sz w:val="20"/>
                <w:szCs w:val="20"/>
              </w:rPr>
              <w:t>158</w:t>
            </w:r>
            <w:r w:rsidR="00070C47" w:rsidRPr="00255992">
              <w:rPr>
                <w:rFonts w:ascii="Arial" w:hAnsi="Arial"/>
                <w:sz w:val="20"/>
                <w:szCs w:val="20"/>
              </w:rPr>
              <w:t xml:space="preserve">, </w:t>
            </w:r>
            <w:r w:rsidRPr="00255992">
              <w:rPr>
                <w:rFonts w:ascii="Arial" w:hAnsi="Arial"/>
                <w:sz w:val="20"/>
                <w:szCs w:val="20"/>
              </w:rPr>
              <w:t>166</w:t>
            </w:r>
            <w:r w:rsidR="00070C47" w:rsidRPr="00255992">
              <w:rPr>
                <w:rFonts w:ascii="Arial" w:hAnsi="Arial"/>
                <w:sz w:val="20"/>
                <w:szCs w:val="20"/>
              </w:rPr>
              <w:t xml:space="preserve">, </w:t>
            </w:r>
            <w:r w:rsidRPr="00255992">
              <w:rPr>
                <w:rFonts w:ascii="Arial" w:hAnsi="Arial"/>
                <w:sz w:val="20"/>
                <w:szCs w:val="20"/>
              </w:rPr>
              <w:t>174</w:t>
            </w:r>
          </w:p>
          <w:p w:rsidR="00D9395E" w:rsidRPr="00255992" w:rsidRDefault="00D9395E" w:rsidP="000D6C5A">
            <w:pPr>
              <w:spacing w:before="2" w:after="2"/>
              <w:rPr>
                <w:rFonts w:ascii="Arial" w:hAnsi="Arial"/>
                <w:sz w:val="20"/>
                <w:szCs w:val="20"/>
              </w:rPr>
            </w:pPr>
            <w:r w:rsidRPr="00255992">
              <w:rPr>
                <w:rFonts w:ascii="Arial" w:hAnsi="Arial"/>
                <w:sz w:val="20"/>
                <w:szCs w:val="20"/>
              </w:rPr>
              <w:t xml:space="preserve">*Explore the Images </w:t>
            </w: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7" w:history="1">
              <w:r w:rsidR="00D9395E" w:rsidRPr="00255992">
                <w:rPr>
                  <w:rStyle w:val="Hyperlink"/>
                  <w:rFonts w:ascii="Arial" w:hAnsi="Arial"/>
                  <w:color w:val="auto"/>
                  <w:sz w:val="20"/>
                </w:rPr>
                <w:t>VA.5.C.2.1: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Revise artwork as a necessary part of the creative process to achieve an artistic goal.</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19</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163</w:t>
            </w:r>
            <w:r w:rsidR="00070C47" w:rsidRPr="00255992">
              <w:rPr>
                <w:rFonts w:ascii="Arial" w:hAnsi="Arial"/>
                <w:sz w:val="20"/>
                <w:szCs w:val="20"/>
              </w:rPr>
              <w:t xml:space="preserve">, </w:t>
            </w:r>
            <w:r w:rsidRPr="00255992">
              <w:rPr>
                <w:rFonts w:ascii="Arial" w:hAnsi="Arial"/>
                <w:sz w:val="20"/>
                <w:szCs w:val="20"/>
              </w:rPr>
              <w:t>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907EF0" w:rsidRPr="00255992" w:rsidRDefault="00907EF0" w:rsidP="00907EF0">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19</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163</w:t>
            </w:r>
            <w:r w:rsidR="00070C47" w:rsidRPr="00255992">
              <w:rPr>
                <w:rFonts w:ascii="Arial" w:hAnsi="Arial"/>
                <w:sz w:val="20"/>
                <w:szCs w:val="20"/>
              </w:rPr>
              <w:t xml:space="preserve">, </w:t>
            </w:r>
            <w:r w:rsidRPr="00255992">
              <w:rPr>
                <w:rFonts w:ascii="Arial" w:hAnsi="Arial"/>
                <w:sz w:val="20"/>
                <w:szCs w:val="20"/>
              </w:rPr>
              <w:t>68</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8" w:history="1">
              <w:r w:rsidR="00D9395E" w:rsidRPr="00255992">
                <w:rPr>
                  <w:rStyle w:val="Hyperlink"/>
                  <w:rFonts w:ascii="Arial" w:hAnsi="Arial"/>
                  <w:color w:val="auto"/>
                  <w:sz w:val="20"/>
                </w:rPr>
                <w:t>VA.5.C.2.2: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Analyze personal artworks to articulate the motivations and intentions in creating personal works of art.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130</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0D6C5A">
            <w:pPr>
              <w:spacing w:before="2" w:after="2"/>
              <w:rPr>
                <w:rFonts w:ascii="Arial" w:hAnsi="Arial"/>
                <w:sz w:val="20"/>
                <w:szCs w:val="20"/>
              </w:rPr>
            </w:pP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130</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49" w:history="1">
              <w:r w:rsidR="00D9395E" w:rsidRPr="00255992">
                <w:rPr>
                  <w:rStyle w:val="Hyperlink"/>
                  <w:rFonts w:ascii="Arial" w:hAnsi="Arial"/>
                  <w:color w:val="auto"/>
                  <w:sz w:val="20"/>
                </w:rPr>
                <w:t>VA.5.C.2.3: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Apply established criteria to the art-making process to measure artistic growth.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criteria set by teacher</w:t>
            </w:r>
            <w:r w:rsidR="00070C47" w:rsidRPr="00255992">
              <w:rPr>
                <w:rFonts w:ascii="Arial" w:hAnsi="Arial"/>
                <w:sz w:val="20"/>
              </w:rPr>
              <w:t xml:space="preserve">, </w:t>
            </w:r>
            <w:r w:rsidRPr="00255992">
              <w:rPr>
                <w:rFonts w:ascii="Arial" w:hAnsi="Arial"/>
                <w:sz w:val="20"/>
              </w:rPr>
              <w:t>student</w:t>
            </w:r>
            <w:r w:rsidR="00070C47" w:rsidRPr="00255992">
              <w:rPr>
                <w:rFonts w:ascii="Arial" w:hAnsi="Arial"/>
                <w:sz w:val="20"/>
              </w:rPr>
              <w:t xml:space="preserve">, </w:t>
            </w:r>
            <w:r w:rsidRPr="00255992">
              <w:rPr>
                <w:rFonts w:ascii="Arial" w:hAnsi="Arial"/>
                <w:sz w:val="20"/>
              </w:rPr>
              <w:t xml:space="preserve">or </w:t>
            </w:r>
            <w:r w:rsidR="00907EF0" w:rsidRPr="00255992">
              <w:rPr>
                <w:rFonts w:ascii="Arial" w:hAnsi="Arial"/>
                <w:sz w:val="20"/>
              </w:rPr>
              <w:t xml:space="preserve">both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0D6C5A">
            <w:pPr>
              <w:spacing w:before="2" w:after="2"/>
              <w:rPr>
                <w:rFonts w:ascii="Arial" w:hAnsi="Arial"/>
                <w:sz w:val="20"/>
                <w:szCs w:val="20"/>
              </w:rPr>
            </w:pPr>
            <w:r w:rsidRPr="00255992">
              <w:rPr>
                <w:rFonts w:ascii="Arial" w:hAnsi="Arial"/>
                <w:sz w:val="20"/>
                <w:szCs w:val="20"/>
              </w:rPr>
              <w:t>18</w:t>
            </w:r>
            <w:r w:rsidR="00070C47" w:rsidRPr="00255992">
              <w:rPr>
                <w:rFonts w:ascii="Arial" w:hAnsi="Arial"/>
                <w:sz w:val="20"/>
                <w:szCs w:val="20"/>
              </w:rPr>
              <w:t xml:space="preserve">, </w:t>
            </w:r>
            <w:r w:rsidRPr="00255992">
              <w:rPr>
                <w:rFonts w:ascii="Arial" w:hAnsi="Arial"/>
                <w:sz w:val="20"/>
                <w:szCs w:val="20"/>
              </w:rPr>
              <w:t>40</w:t>
            </w:r>
            <w:r w:rsidR="00070C47" w:rsidRPr="00255992">
              <w:rPr>
                <w:rFonts w:ascii="Arial" w:hAnsi="Arial"/>
                <w:sz w:val="20"/>
                <w:szCs w:val="20"/>
              </w:rPr>
              <w:t xml:space="preserve">, </w:t>
            </w:r>
            <w:r w:rsidRPr="00255992">
              <w:rPr>
                <w:rFonts w:ascii="Arial" w:hAnsi="Arial"/>
                <w:sz w:val="20"/>
                <w:szCs w:val="20"/>
              </w:rPr>
              <w:t>56</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100</w:t>
            </w:r>
            <w:r w:rsidR="00070C47" w:rsidRPr="00255992">
              <w:rPr>
                <w:rFonts w:ascii="Arial" w:hAnsi="Arial"/>
                <w:sz w:val="20"/>
                <w:szCs w:val="20"/>
              </w:rPr>
              <w:t xml:space="preserve">, </w:t>
            </w:r>
            <w:r w:rsidRPr="00255992">
              <w:rPr>
                <w:rFonts w:ascii="Arial" w:hAnsi="Arial"/>
                <w:sz w:val="20"/>
                <w:szCs w:val="20"/>
              </w:rPr>
              <w:t>116</w:t>
            </w:r>
            <w:r w:rsidR="00070C47" w:rsidRPr="00255992">
              <w:rPr>
                <w:rFonts w:ascii="Arial" w:hAnsi="Arial"/>
                <w:sz w:val="20"/>
                <w:szCs w:val="20"/>
              </w:rPr>
              <w:t xml:space="preserve">, </w:t>
            </w:r>
            <w:r w:rsidRPr="00255992">
              <w:rPr>
                <w:rFonts w:ascii="Arial" w:hAnsi="Arial"/>
                <w:sz w:val="20"/>
                <w:szCs w:val="20"/>
              </w:rPr>
              <w:t>138</w:t>
            </w:r>
            <w:r w:rsidR="00070C47" w:rsidRPr="00255992">
              <w:rPr>
                <w:rFonts w:ascii="Arial" w:hAnsi="Arial"/>
                <w:sz w:val="20"/>
                <w:szCs w:val="20"/>
              </w:rPr>
              <w:t xml:space="preserve">, </w:t>
            </w:r>
            <w:r w:rsidRPr="00255992">
              <w:rPr>
                <w:rFonts w:ascii="Arial" w:hAnsi="Arial"/>
                <w:sz w:val="20"/>
                <w:szCs w:val="20"/>
              </w:rPr>
              <w:t>160</w:t>
            </w:r>
            <w:r w:rsidR="00070C47" w:rsidRPr="00255992">
              <w:rPr>
                <w:rFonts w:ascii="Arial" w:hAnsi="Arial"/>
                <w:sz w:val="20"/>
                <w:szCs w:val="20"/>
              </w:rPr>
              <w:t xml:space="preserve">, </w:t>
            </w:r>
            <w:r w:rsidRPr="00255992">
              <w:rPr>
                <w:rFonts w:ascii="Arial" w:hAnsi="Arial"/>
                <w:sz w:val="20"/>
                <w:szCs w:val="20"/>
              </w:rPr>
              <w:t>176</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50" w:history="1">
              <w:r w:rsidR="00D9395E" w:rsidRPr="00255992">
                <w:rPr>
                  <w:rStyle w:val="Hyperlink"/>
                  <w:rFonts w:ascii="Arial" w:hAnsi="Arial"/>
                  <w:color w:val="auto"/>
                  <w:sz w:val="20"/>
                </w:rPr>
                <w:t>VA.5.C.2.4: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Identify examples of constructive criticism and use them to improve artworks and enhance artistic growth.</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168</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0D6C5A">
            <w:pPr>
              <w:spacing w:before="2" w:after="2"/>
              <w:rPr>
                <w:rFonts w:ascii="Arial" w:hAnsi="Arial"/>
                <w:sz w:val="20"/>
                <w:szCs w:val="20"/>
              </w:rPr>
            </w:pPr>
            <w:r w:rsidRPr="00255992">
              <w:rPr>
                <w:rFonts w:ascii="Arial" w:hAnsi="Arial"/>
                <w:sz w:val="20"/>
                <w:szCs w:val="20"/>
              </w:rPr>
              <w:t>10</w:t>
            </w:r>
            <w:r w:rsidR="00070C47" w:rsidRPr="00255992">
              <w:rPr>
                <w:rFonts w:ascii="Arial" w:hAnsi="Arial"/>
                <w:sz w:val="20"/>
                <w:szCs w:val="20"/>
              </w:rPr>
              <w:t xml:space="preserve">, </w:t>
            </w:r>
            <w:r w:rsidRPr="00255992">
              <w:rPr>
                <w:rFonts w:ascii="Arial" w:hAnsi="Arial"/>
                <w:sz w:val="20"/>
                <w:szCs w:val="20"/>
              </w:rPr>
              <w:t>26</w:t>
            </w:r>
            <w:r w:rsidR="00070C47" w:rsidRPr="00255992">
              <w:rPr>
                <w:rFonts w:ascii="Arial" w:hAnsi="Arial"/>
                <w:sz w:val="20"/>
                <w:szCs w:val="20"/>
              </w:rPr>
              <w:t xml:space="preserve">, </w:t>
            </w:r>
            <w:r w:rsidRPr="00255992">
              <w:rPr>
                <w:rFonts w:ascii="Arial" w:hAnsi="Arial"/>
                <w:sz w:val="20"/>
                <w:szCs w:val="20"/>
              </w:rPr>
              <w:t>48</w:t>
            </w:r>
            <w:r w:rsidR="00070C47" w:rsidRPr="00255992">
              <w:rPr>
                <w:rFonts w:ascii="Arial" w:hAnsi="Arial"/>
                <w:sz w:val="20"/>
                <w:szCs w:val="20"/>
              </w:rPr>
              <w:t xml:space="preserve">, </w:t>
            </w:r>
            <w:r w:rsidRPr="00255992">
              <w:rPr>
                <w:rFonts w:ascii="Arial" w:hAnsi="Arial"/>
                <w:sz w:val="20"/>
                <w:szCs w:val="20"/>
              </w:rPr>
              <w:t>70</w:t>
            </w:r>
            <w:r w:rsidR="00070C47" w:rsidRPr="00255992">
              <w:rPr>
                <w:rFonts w:ascii="Arial" w:hAnsi="Arial"/>
                <w:sz w:val="20"/>
                <w:szCs w:val="20"/>
              </w:rPr>
              <w:t xml:space="preserve">, </w:t>
            </w:r>
            <w:r w:rsidRPr="00255992">
              <w:rPr>
                <w:rFonts w:ascii="Arial" w:hAnsi="Arial"/>
                <w:sz w:val="20"/>
                <w:szCs w:val="20"/>
              </w:rPr>
              <w:t>78</w:t>
            </w:r>
            <w:r w:rsidR="00070C47" w:rsidRPr="00255992">
              <w:rPr>
                <w:rFonts w:ascii="Arial" w:hAnsi="Arial"/>
                <w:sz w:val="20"/>
                <w:szCs w:val="20"/>
              </w:rPr>
              <w:t xml:space="preserve">, </w:t>
            </w:r>
            <w:r w:rsidRPr="00255992">
              <w:rPr>
                <w:rFonts w:ascii="Arial" w:hAnsi="Arial"/>
                <w:sz w:val="20"/>
                <w:szCs w:val="20"/>
              </w:rPr>
              <w:t>86</w:t>
            </w:r>
            <w:r w:rsidR="00070C47" w:rsidRPr="00255992">
              <w:rPr>
                <w:rFonts w:ascii="Arial" w:hAnsi="Arial"/>
                <w:sz w:val="20"/>
                <w:szCs w:val="20"/>
              </w:rPr>
              <w:t xml:space="preserve">, </w:t>
            </w:r>
            <w:r w:rsidRPr="00255992">
              <w:rPr>
                <w:rFonts w:ascii="Arial" w:hAnsi="Arial"/>
                <w:sz w:val="20"/>
                <w:szCs w:val="20"/>
              </w:rPr>
              <w:t>108</w:t>
            </w:r>
            <w:r w:rsidR="00070C47" w:rsidRPr="00255992">
              <w:rPr>
                <w:rFonts w:ascii="Arial" w:hAnsi="Arial"/>
                <w:sz w:val="20"/>
                <w:szCs w:val="20"/>
              </w:rPr>
              <w:t xml:space="preserve">, </w:t>
            </w:r>
            <w:r w:rsidRPr="00255992">
              <w:rPr>
                <w:rFonts w:ascii="Arial" w:hAnsi="Arial"/>
                <w:sz w:val="20"/>
                <w:szCs w:val="20"/>
              </w:rPr>
              <w:t>130</w:t>
            </w:r>
            <w:r w:rsidR="00070C47" w:rsidRPr="00255992">
              <w:rPr>
                <w:rFonts w:ascii="Arial" w:hAnsi="Arial"/>
                <w:sz w:val="20"/>
                <w:szCs w:val="20"/>
              </w:rPr>
              <w:t xml:space="preserve">, </w:t>
            </w:r>
            <w:r w:rsidRPr="00255992">
              <w:rPr>
                <w:rFonts w:ascii="Arial" w:hAnsi="Arial"/>
                <w:sz w:val="20"/>
                <w:szCs w:val="20"/>
              </w:rPr>
              <w:t>146</w:t>
            </w:r>
            <w:r w:rsidR="00070C47" w:rsidRPr="00255992">
              <w:rPr>
                <w:rFonts w:ascii="Arial" w:hAnsi="Arial"/>
                <w:sz w:val="20"/>
                <w:szCs w:val="20"/>
              </w:rPr>
              <w:t xml:space="preserve">, </w:t>
            </w:r>
            <w:r w:rsidRPr="00255992">
              <w:rPr>
                <w:rFonts w:ascii="Arial" w:hAnsi="Arial"/>
                <w:sz w:val="20"/>
                <w:szCs w:val="20"/>
              </w:rPr>
              <w:t>168</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51" w:history="1">
              <w:r w:rsidR="00D9395E" w:rsidRPr="00255992">
                <w:rPr>
                  <w:rStyle w:val="Hyperlink"/>
                  <w:rFonts w:ascii="Arial" w:hAnsi="Arial"/>
                  <w:color w:val="auto"/>
                  <w:sz w:val="20"/>
                </w:rPr>
                <w:t>VA.5.C.3.1: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the structural elements of art and organizational principles of design when engaged in art criticism.</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11</w:t>
            </w:r>
            <w:r w:rsidR="00070C47" w:rsidRPr="00255992">
              <w:rPr>
                <w:rFonts w:ascii="Arial" w:hAnsi="Arial"/>
                <w:sz w:val="20"/>
                <w:szCs w:val="20"/>
              </w:rPr>
              <w:t xml:space="preserve">, </w:t>
            </w:r>
            <w:r w:rsidRPr="00255992">
              <w:rPr>
                <w:rFonts w:ascii="Arial" w:hAnsi="Arial"/>
                <w:sz w:val="20"/>
                <w:szCs w:val="20"/>
              </w:rPr>
              <w:t>19</w:t>
            </w:r>
            <w:r w:rsidR="00070C47" w:rsidRPr="00255992">
              <w:rPr>
                <w:rFonts w:ascii="Arial" w:hAnsi="Arial"/>
                <w:sz w:val="20"/>
                <w:szCs w:val="20"/>
              </w:rPr>
              <w:t xml:space="preserve">, </w:t>
            </w:r>
            <w:r w:rsidRPr="00255992">
              <w:rPr>
                <w:rFonts w:ascii="Arial" w:hAnsi="Arial"/>
                <w:sz w:val="20"/>
                <w:szCs w:val="20"/>
              </w:rPr>
              <w:t>27</w:t>
            </w:r>
            <w:r w:rsidR="00070C47" w:rsidRPr="00255992">
              <w:rPr>
                <w:rFonts w:ascii="Arial" w:hAnsi="Arial"/>
                <w:sz w:val="20"/>
                <w:szCs w:val="20"/>
              </w:rPr>
              <w:t xml:space="preserve">, </w:t>
            </w: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101</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139</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161</w:t>
            </w:r>
            <w:r w:rsidR="00070C47" w:rsidRPr="00255992">
              <w:rPr>
                <w:rFonts w:ascii="Arial" w:hAnsi="Arial"/>
                <w:sz w:val="20"/>
                <w:szCs w:val="20"/>
              </w:rPr>
              <w:t xml:space="preserve">, </w:t>
            </w:r>
            <w:r w:rsidRPr="00255992">
              <w:rPr>
                <w:rFonts w:ascii="Arial" w:hAnsi="Arial"/>
                <w:sz w:val="20"/>
                <w:szCs w:val="20"/>
              </w:rPr>
              <w:t>169</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E508D0">
            <w:pPr>
              <w:spacing w:before="2" w:after="2"/>
              <w:rPr>
                <w:rFonts w:ascii="Arial" w:hAnsi="Arial"/>
                <w:sz w:val="20"/>
                <w:szCs w:val="20"/>
              </w:rPr>
            </w:pPr>
            <w:r w:rsidRPr="00255992">
              <w:rPr>
                <w:rFonts w:ascii="Arial" w:hAnsi="Arial"/>
                <w:sz w:val="20"/>
                <w:szCs w:val="20"/>
              </w:rPr>
              <w:t>11</w:t>
            </w:r>
            <w:r w:rsidR="00070C47" w:rsidRPr="00255992">
              <w:rPr>
                <w:rFonts w:ascii="Arial" w:hAnsi="Arial"/>
                <w:sz w:val="20"/>
                <w:szCs w:val="20"/>
              </w:rPr>
              <w:t xml:space="preserve">, </w:t>
            </w:r>
            <w:r w:rsidRPr="00255992">
              <w:rPr>
                <w:rFonts w:ascii="Arial" w:hAnsi="Arial"/>
                <w:sz w:val="20"/>
                <w:szCs w:val="20"/>
              </w:rPr>
              <w:t>19</w:t>
            </w:r>
            <w:r w:rsidR="00070C47" w:rsidRPr="00255992">
              <w:rPr>
                <w:rFonts w:ascii="Arial" w:hAnsi="Arial"/>
                <w:sz w:val="20"/>
                <w:szCs w:val="20"/>
              </w:rPr>
              <w:t xml:space="preserve">, </w:t>
            </w:r>
            <w:r w:rsidRPr="00255992">
              <w:rPr>
                <w:rFonts w:ascii="Arial" w:hAnsi="Arial"/>
                <w:sz w:val="20"/>
                <w:szCs w:val="20"/>
              </w:rPr>
              <w:t>27</w:t>
            </w:r>
            <w:r w:rsidR="00070C47" w:rsidRPr="00255992">
              <w:rPr>
                <w:rFonts w:ascii="Arial" w:hAnsi="Arial"/>
                <w:sz w:val="20"/>
                <w:szCs w:val="20"/>
              </w:rPr>
              <w:t xml:space="preserve">, </w:t>
            </w:r>
            <w:r w:rsidRPr="00255992">
              <w:rPr>
                <w:rFonts w:ascii="Arial" w:hAnsi="Arial"/>
                <w:sz w:val="20"/>
                <w:szCs w:val="20"/>
              </w:rPr>
              <w:t>41</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101</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139</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161</w:t>
            </w:r>
            <w:r w:rsidR="00070C47" w:rsidRPr="00255992">
              <w:rPr>
                <w:rFonts w:ascii="Arial" w:hAnsi="Arial"/>
                <w:sz w:val="20"/>
                <w:szCs w:val="20"/>
              </w:rPr>
              <w:t xml:space="preserve">, </w:t>
            </w:r>
            <w:r w:rsidRPr="00255992">
              <w:rPr>
                <w:rFonts w:ascii="Arial" w:hAnsi="Arial"/>
                <w:sz w:val="20"/>
                <w:szCs w:val="20"/>
              </w:rPr>
              <w:t>169</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52" w:history="1">
              <w:r w:rsidR="00D9395E" w:rsidRPr="00255992">
                <w:rPr>
                  <w:rStyle w:val="Hyperlink"/>
                  <w:rFonts w:ascii="Arial" w:hAnsi="Arial"/>
                  <w:color w:val="auto"/>
                  <w:sz w:val="20"/>
                </w:rPr>
                <w:t>VA.5.C.3.2: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Use art-criticism processes to form a hypothesis about an artist’s or designer’s intent when creating artworks and/or utilitarian objects.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inference from color</w:t>
            </w:r>
            <w:r w:rsidR="00070C47" w:rsidRPr="00255992">
              <w:rPr>
                <w:rFonts w:ascii="Arial" w:hAnsi="Arial"/>
                <w:sz w:val="20"/>
              </w:rPr>
              <w:t xml:space="preserve">, </w:t>
            </w:r>
            <w:r w:rsidRPr="00255992">
              <w:rPr>
                <w:rFonts w:ascii="Arial" w:hAnsi="Arial"/>
                <w:sz w:val="20"/>
              </w:rPr>
              <w:t>line</w:t>
            </w:r>
            <w:r w:rsidR="00070C47" w:rsidRPr="00255992">
              <w:rPr>
                <w:rFonts w:ascii="Arial" w:hAnsi="Arial"/>
                <w:sz w:val="20"/>
              </w:rPr>
              <w:t xml:space="preserve">, </w:t>
            </w:r>
            <w:r w:rsidRPr="00255992">
              <w:rPr>
                <w:rFonts w:ascii="Arial" w:hAnsi="Arial"/>
                <w:sz w:val="20"/>
              </w:rPr>
              <w:t>shape</w:t>
            </w:r>
            <w:r w:rsidR="00070C47" w:rsidRPr="00255992">
              <w:rPr>
                <w:rFonts w:ascii="Arial" w:hAnsi="Arial"/>
                <w:sz w:val="20"/>
              </w:rPr>
              <w:t xml:space="preserve">, </w:t>
            </w:r>
            <w:r w:rsidRPr="00255992">
              <w:rPr>
                <w:rFonts w:ascii="Arial" w:hAnsi="Arial"/>
                <w:sz w:val="20"/>
              </w:rPr>
              <w:t xml:space="preserve">form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sz w:val="20"/>
                <w:szCs w:val="20"/>
              </w:rPr>
            </w:pPr>
            <w:r w:rsidRPr="00255992">
              <w:rPr>
                <w:rFonts w:ascii="Arial" w:hAnsi="Arial"/>
                <w:sz w:val="20"/>
                <w:szCs w:val="20"/>
              </w:rPr>
              <w:t>The opportunity to address this objective is available. See the following:</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19</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101</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139</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161</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E508D0">
            <w:pPr>
              <w:spacing w:before="2" w:after="2"/>
              <w:rPr>
                <w:rFonts w:ascii="Arial" w:hAnsi="Arial"/>
                <w:sz w:val="20"/>
                <w:szCs w:val="20"/>
              </w:rPr>
            </w:pPr>
            <w:r w:rsidRPr="00255992">
              <w:rPr>
                <w:rFonts w:ascii="Arial" w:hAnsi="Arial"/>
                <w:sz w:val="20"/>
                <w:szCs w:val="20"/>
              </w:rPr>
              <w:t>19</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101</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139</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161</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53" w:history="1">
              <w:r w:rsidR="00D9395E" w:rsidRPr="00255992">
                <w:rPr>
                  <w:rStyle w:val="Hyperlink"/>
                  <w:rFonts w:ascii="Arial" w:hAnsi="Arial"/>
                  <w:color w:val="auto"/>
                  <w:sz w:val="20"/>
                </w:rPr>
                <w:t>VA.5.C.3.3: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 xml:space="preserve">Critique works of art to understand the content and make connections with other content areas.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themes: language arts; media: science - color</w:t>
            </w:r>
            <w:r w:rsidR="00070C47" w:rsidRPr="00255992">
              <w:rPr>
                <w:rFonts w:ascii="Arial" w:hAnsi="Arial"/>
                <w:sz w:val="20"/>
              </w:rPr>
              <w:t xml:space="preserve">, </w:t>
            </w:r>
            <w:r w:rsidRPr="00255992">
              <w:rPr>
                <w:rFonts w:ascii="Arial" w:hAnsi="Arial"/>
                <w:sz w:val="20"/>
              </w:rPr>
              <w:t xml:space="preserve">math - shapes; styles: history - event; techniques: technology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27</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139</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161</w:t>
            </w:r>
            <w:r w:rsidR="00070C47" w:rsidRPr="00255992">
              <w:rPr>
                <w:rFonts w:ascii="Arial" w:hAnsi="Arial"/>
                <w:sz w:val="20"/>
                <w:szCs w:val="20"/>
              </w:rPr>
              <w:t xml:space="preserve">, </w:t>
            </w:r>
            <w:r w:rsidRPr="00255992">
              <w:rPr>
                <w:rFonts w:ascii="Arial" w:hAnsi="Arial"/>
                <w:sz w:val="20"/>
                <w:szCs w:val="20"/>
              </w:rPr>
              <w:t>169</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E508D0">
            <w:pPr>
              <w:spacing w:before="2" w:after="2"/>
              <w:rPr>
                <w:rFonts w:ascii="Arial" w:hAnsi="Arial"/>
                <w:sz w:val="20"/>
                <w:szCs w:val="20"/>
              </w:rPr>
            </w:pPr>
            <w:r w:rsidRPr="00255992">
              <w:rPr>
                <w:rFonts w:ascii="Arial" w:hAnsi="Arial"/>
                <w:sz w:val="20"/>
                <w:szCs w:val="20"/>
              </w:rPr>
              <w:t>27</w:t>
            </w:r>
            <w:r w:rsidR="00070C47" w:rsidRPr="00255992">
              <w:rPr>
                <w:rFonts w:ascii="Arial" w:hAnsi="Arial"/>
                <w:sz w:val="20"/>
                <w:szCs w:val="20"/>
              </w:rPr>
              <w:t xml:space="preserve">, </w:t>
            </w:r>
            <w:r w:rsidRPr="00255992">
              <w:rPr>
                <w:rFonts w:ascii="Arial" w:hAnsi="Arial"/>
                <w:sz w:val="20"/>
                <w:szCs w:val="20"/>
              </w:rPr>
              <w:t>49</w:t>
            </w:r>
            <w:r w:rsidR="00070C47" w:rsidRPr="00255992">
              <w:rPr>
                <w:rFonts w:ascii="Arial" w:hAnsi="Arial"/>
                <w:sz w:val="20"/>
                <w:szCs w:val="20"/>
              </w:rPr>
              <w:t xml:space="preserve">, </w:t>
            </w:r>
            <w:r w:rsidRPr="00255992">
              <w:rPr>
                <w:rFonts w:ascii="Arial" w:hAnsi="Arial"/>
                <w:sz w:val="20"/>
                <w:szCs w:val="20"/>
              </w:rPr>
              <w:t>57</w:t>
            </w:r>
            <w:r w:rsidR="00070C47" w:rsidRPr="00255992">
              <w:rPr>
                <w:rFonts w:ascii="Arial" w:hAnsi="Arial"/>
                <w:sz w:val="20"/>
                <w:szCs w:val="20"/>
              </w:rPr>
              <w:t xml:space="preserve">, </w:t>
            </w:r>
            <w:r w:rsidRPr="00255992">
              <w:rPr>
                <w:rFonts w:ascii="Arial" w:hAnsi="Arial"/>
                <w:sz w:val="20"/>
                <w:szCs w:val="20"/>
              </w:rPr>
              <w:t>71</w:t>
            </w:r>
            <w:r w:rsidR="00070C47" w:rsidRPr="00255992">
              <w:rPr>
                <w:rFonts w:ascii="Arial" w:hAnsi="Arial"/>
                <w:sz w:val="20"/>
                <w:szCs w:val="20"/>
              </w:rPr>
              <w:t xml:space="preserve">, </w:t>
            </w:r>
            <w:r w:rsidRPr="00255992">
              <w:rPr>
                <w:rFonts w:ascii="Arial" w:hAnsi="Arial"/>
                <w:sz w:val="20"/>
                <w:szCs w:val="20"/>
              </w:rPr>
              <w:t>79</w:t>
            </w:r>
            <w:r w:rsidR="00070C47" w:rsidRPr="00255992">
              <w:rPr>
                <w:rFonts w:ascii="Arial" w:hAnsi="Arial"/>
                <w:sz w:val="20"/>
                <w:szCs w:val="20"/>
              </w:rPr>
              <w:t xml:space="preserve">, </w:t>
            </w:r>
            <w:r w:rsidRPr="00255992">
              <w:rPr>
                <w:rFonts w:ascii="Arial" w:hAnsi="Arial"/>
                <w:sz w:val="20"/>
                <w:szCs w:val="20"/>
              </w:rPr>
              <w:t>87</w:t>
            </w:r>
            <w:r w:rsidR="00070C47" w:rsidRPr="00255992">
              <w:rPr>
                <w:rFonts w:ascii="Arial" w:hAnsi="Arial"/>
                <w:sz w:val="20"/>
                <w:szCs w:val="20"/>
              </w:rPr>
              <w:t xml:space="preserve">, </w:t>
            </w:r>
            <w:r w:rsidRPr="00255992">
              <w:rPr>
                <w:rFonts w:ascii="Arial" w:hAnsi="Arial"/>
                <w:sz w:val="20"/>
                <w:szCs w:val="20"/>
              </w:rPr>
              <w:t>109</w:t>
            </w:r>
            <w:r w:rsidR="00070C47" w:rsidRPr="00255992">
              <w:rPr>
                <w:rFonts w:ascii="Arial" w:hAnsi="Arial"/>
                <w:sz w:val="20"/>
                <w:szCs w:val="20"/>
              </w:rPr>
              <w:t xml:space="preserve">, </w:t>
            </w:r>
            <w:r w:rsidRPr="00255992">
              <w:rPr>
                <w:rFonts w:ascii="Arial" w:hAnsi="Arial"/>
                <w:sz w:val="20"/>
                <w:szCs w:val="20"/>
              </w:rPr>
              <w:t>117</w:t>
            </w:r>
            <w:r w:rsidR="00070C47" w:rsidRPr="00255992">
              <w:rPr>
                <w:rFonts w:ascii="Arial" w:hAnsi="Arial"/>
                <w:sz w:val="20"/>
                <w:szCs w:val="20"/>
              </w:rPr>
              <w:t xml:space="preserve">, </w:t>
            </w:r>
            <w:r w:rsidRPr="00255992">
              <w:rPr>
                <w:rFonts w:ascii="Arial" w:hAnsi="Arial"/>
                <w:sz w:val="20"/>
                <w:szCs w:val="20"/>
              </w:rPr>
              <w:t>131</w:t>
            </w:r>
            <w:r w:rsidR="00070C47" w:rsidRPr="00255992">
              <w:rPr>
                <w:rFonts w:ascii="Arial" w:hAnsi="Arial"/>
                <w:sz w:val="20"/>
                <w:szCs w:val="20"/>
              </w:rPr>
              <w:t xml:space="preserve">, </w:t>
            </w:r>
            <w:r w:rsidRPr="00255992">
              <w:rPr>
                <w:rFonts w:ascii="Arial" w:hAnsi="Arial"/>
                <w:sz w:val="20"/>
                <w:szCs w:val="20"/>
              </w:rPr>
              <w:t>139</w:t>
            </w:r>
            <w:r w:rsidR="00070C47" w:rsidRPr="00255992">
              <w:rPr>
                <w:rFonts w:ascii="Arial" w:hAnsi="Arial"/>
                <w:sz w:val="20"/>
                <w:szCs w:val="20"/>
              </w:rPr>
              <w:t xml:space="preserve">, </w:t>
            </w:r>
            <w:r w:rsidRPr="00255992">
              <w:rPr>
                <w:rFonts w:ascii="Arial" w:hAnsi="Arial"/>
                <w:sz w:val="20"/>
                <w:szCs w:val="20"/>
              </w:rPr>
              <w:t>147</w:t>
            </w:r>
            <w:r w:rsidR="00070C47" w:rsidRPr="00255992">
              <w:rPr>
                <w:rFonts w:ascii="Arial" w:hAnsi="Arial"/>
                <w:sz w:val="20"/>
                <w:szCs w:val="20"/>
              </w:rPr>
              <w:t xml:space="preserve">, </w:t>
            </w:r>
            <w:r w:rsidRPr="00255992">
              <w:rPr>
                <w:rFonts w:ascii="Arial" w:hAnsi="Arial"/>
                <w:sz w:val="20"/>
                <w:szCs w:val="20"/>
              </w:rPr>
              <w:t>161</w:t>
            </w:r>
            <w:r w:rsidR="00070C47" w:rsidRPr="00255992">
              <w:rPr>
                <w:rFonts w:ascii="Arial" w:hAnsi="Arial"/>
                <w:sz w:val="20"/>
                <w:szCs w:val="20"/>
              </w:rPr>
              <w:t xml:space="preserve">, </w:t>
            </w:r>
            <w:r w:rsidRPr="00255992">
              <w:rPr>
                <w:rFonts w:ascii="Arial" w:hAnsi="Arial"/>
                <w:sz w:val="20"/>
                <w:szCs w:val="20"/>
              </w:rPr>
              <w:t>169</w:t>
            </w:r>
            <w:r w:rsidR="00070C47" w:rsidRPr="00255992">
              <w:rPr>
                <w:rFonts w:ascii="Arial" w:hAnsi="Arial"/>
                <w:sz w:val="20"/>
                <w:szCs w:val="20"/>
              </w:rPr>
              <w:t xml:space="preserve">, </w:t>
            </w:r>
            <w:r w:rsidRPr="00255992">
              <w:rPr>
                <w:rFonts w:ascii="Arial" w:hAnsi="Arial"/>
                <w:sz w:val="20"/>
                <w:szCs w:val="20"/>
              </w:rPr>
              <w:t>177</w:t>
            </w:r>
          </w:p>
          <w:p w:rsidR="00D9395E" w:rsidRPr="00255992" w:rsidRDefault="00D9395E" w:rsidP="006703C5">
            <w:pPr>
              <w:spacing w:before="2" w:after="2"/>
              <w:rPr>
                <w:rFonts w:ascii="Arial" w:hAnsi="Arial"/>
                <w:sz w:val="20"/>
                <w:szCs w:val="20"/>
              </w:rPr>
            </w:pPr>
          </w:p>
        </w:tc>
      </w:tr>
      <w:tr w:rsidR="00255992"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54" w:history="1">
              <w:r w:rsidR="00D9395E" w:rsidRPr="00255992">
                <w:rPr>
                  <w:rStyle w:val="Hyperlink"/>
                  <w:rFonts w:ascii="Arial" w:hAnsi="Arial"/>
                  <w:color w:val="auto"/>
                  <w:sz w:val="20"/>
                </w:rPr>
                <w:t>VA.5.S.1.1: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various art tools</w:t>
            </w:r>
            <w:r w:rsidR="00070C47" w:rsidRPr="00255992">
              <w:rPr>
                <w:rFonts w:ascii="Arial" w:hAnsi="Arial"/>
                <w:sz w:val="20"/>
              </w:rPr>
              <w:t xml:space="preserve">, </w:t>
            </w:r>
            <w:r w:rsidRPr="00255992">
              <w:rPr>
                <w:rFonts w:ascii="Arial" w:hAnsi="Arial"/>
                <w:sz w:val="20"/>
              </w:rPr>
              <w:t>media</w:t>
            </w:r>
            <w:r w:rsidR="00070C47" w:rsidRPr="00255992">
              <w:rPr>
                <w:rFonts w:ascii="Arial" w:hAnsi="Arial"/>
                <w:sz w:val="20"/>
              </w:rPr>
              <w:t xml:space="preserve">, </w:t>
            </w:r>
            <w:r w:rsidRPr="00255992">
              <w:rPr>
                <w:rFonts w:ascii="Arial" w:hAnsi="Arial"/>
                <w:sz w:val="20"/>
              </w:rPr>
              <w:t xml:space="preserve">and techniques to discover how different choices change the effect on the meaning of an artwork. </w:t>
            </w:r>
            <w:r w:rsidRPr="00255992">
              <w:rPr>
                <w:rStyle w:val="Strong"/>
                <w:rFonts w:ascii="Arial" w:hAnsi="Arial"/>
                <w:sz w:val="20"/>
              </w:rPr>
              <w:t xml:space="preserve">Remarks/Examples: </w:t>
            </w:r>
            <w:r w:rsidRPr="00255992">
              <w:rPr>
                <w:rFonts w:ascii="Arial" w:hAnsi="Arial"/>
                <w:sz w:val="20"/>
              </w:rPr>
              <w:t>e.g.</w:t>
            </w:r>
            <w:r w:rsidR="00070C47" w:rsidRPr="00255992">
              <w:rPr>
                <w:rFonts w:ascii="Arial" w:hAnsi="Arial"/>
                <w:sz w:val="20"/>
              </w:rPr>
              <w:t xml:space="preserve">, </w:t>
            </w:r>
            <w:r w:rsidRPr="00255992">
              <w:rPr>
                <w:rFonts w:ascii="Arial" w:hAnsi="Arial"/>
                <w:sz w:val="20"/>
              </w:rPr>
              <w:t>clay: relief</w:t>
            </w:r>
            <w:r w:rsidR="00070C47" w:rsidRPr="00255992">
              <w:rPr>
                <w:rFonts w:ascii="Arial" w:hAnsi="Arial"/>
                <w:sz w:val="20"/>
              </w:rPr>
              <w:t xml:space="preserve">, </w:t>
            </w:r>
            <w:r w:rsidRPr="00255992">
              <w:rPr>
                <w:rFonts w:ascii="Arial" w:hAnsi="Arial"/>
                <w:sz w:val="20"/>
              </w:rPr>
              <w:t>pinch</w:t>
            </w:r>
            <w:r w:rsidR="00070C47" w:rsidRPr="00255992">
              <w:rPr>
                <w:rFonts w:ascii="Arial" w:hAnsi="Arial"/>
                <w:sz w:val="20"/>
              </w:rPr>
              <w:t xml:space="preserve">, </w:t>
            </w:r>
            <w:r w:rsidRPr="00255992">
              <w:rPr>
                <w:rFonts w:ascii="Arial" w:hAnsi="Arial"/>
                <w:sz w:val="20"/>
              </w:rPr>
              <w:t>coil</w:t>
            </w:r>
            <w:r w:rsidR="00070C47" w:rsidRPr="00255992">
              <w:rPr>
                <w:rFonts w:ascii="Arial" w:hAnsi="Arial"/>
                <w:sz w:val="20"/>
              </w:rPr>
              <w:t xml:space="preserve">, </w:t>
            </w:r>
            <w:r w:rsidRPr="00255992">
              <w:rPr>
                <w:rFonts w:ascii="Arial" w:hAnsi="Arial"/>
                <w:sz w:val="20"/>
              </w:rPr>
              <w:t xml:space="preserve">slab construction; three-color reduction print; silkscreen; basketry; bas relief; soft sculpture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98-101</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174-177</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E508D0">
            <w:pPr>
              <w:spacing w:before="2" w:after="2"/>
              <w:rPr>
                <w:rFonts w:ascii="Arial" w:hAnsi="Arial"/>
                <w:sz w:val="20"/>
                <w:szCs w:val="20"/>
              </w:rPr>
            </w:pPr>
            <w:r w:rsidRPr="00255992">
              <w:rPr>
                <w:rFonts w:ascii="Arial" w:hAnsi="Arial"/>
                <w:sz w:val="20"/>
                <w:szCs w:val="20"/>
              </w:rPr>
              <w:t>16-19</w:t>
            </w:r>
            <w:r w:rsidR="00070C47" w:rsidRPr="00255992">
              <w:rPr>
                <w:rFonts w:ascii="Arial" w:hAnsi="Arial"/>
                <w:sz w:val="20"/>
                <w:szCs w:val="20"/>
              </w:rPr>
              <w:t xml:space="preserve">, </w:t>
            </w:r>
            <w:r w:rsidRPr="00255992">
              <w:rPr>
                <w:rFonts w:ascii="Arial" w:hAnsi="Arial"/>
                <w:sz w:val="20"/>
                <w:szCs w:val="20"/>
              </w:rPr>
              <w:t>54-57</w:t>
            </w:r>
            <w:r w:rsidR="00070C47" w:rsidRPr="00255992">
              <w:rPr>
                <w:rFonts w:ascii="Arial" w:hAnsi="Arial"/>
                <w:sz w:val="20"/>
                <w:szCs w:val="20"/>
              </w:rPr>
              <w:t xml:space="preserve">, </w:t>
            </w:r>
            <w:r w:rsidRPr="00255992">
              <w:rPr>
                <w:rFonts w:ascii="Arial" w:hAnsi="Arial"/>
                <w:sz w:val="20"/>
                <w:szCs w:val="20"/>
              </w:rPr>
              <w:t>76-79</w:t>
            </w:r>
            <w:r w:rsidR="00070C47" w:rsidRPr="00255992">
              <w:rPr>
                <w:rFonts w:ascii="Arial" w:hAnsi="Arial"/>
                <w:sz w:val="20"/>
                <w:szCs w:val="20"/>
              </w:rPr>
              <w:t xml:space="preserve">, </w:t>
            </w:r>
            <w:r w:rsidRPr="00255992">
              <w:rPr>
                <w:rFonts w:ascii="Arial" w:hAnsi="Arial"/>
                <w:sz w:val="20"/>
                <w:szCs w:val="20"/>
              </w:rPr>
              <w:t>98-101</w:t>
            </w:r>
            <w:r w:rsidR="00070C47" w:rsidRPr="00255992">
              <w:rPr>
                <w:rFonts w:ascii="Arial" w:hAnsi="Arial"/>
                <w:sz w:val="20"/>
                <w:szCs w:val="20"/>
              </w:rPr>
              <w:t xml:space="preserve">, </w:t>
            </w:r>
            <w:r w:rsidRPr="00255992">
              <w:rPr>
                <w:rFonts w:ascii="Arial" w:hAnsi="Arial"/>
                <w:sz w:val="20"/>
                <w:szCs w:val="20"/>
              </w:rPr>
              <w:t>114-117</w:t>
            </w:r>
            <w:r w:rsidR="00070C47" w:rsidRPr="00255992">
              <w:rPr>
                <w:rFonts w:ascii="Arial" w:hAnsi="Arial"/>
                <w:sz w:val="20"/>
                <w:szCs w:val="20"/>
              </w:rPr>
              <w:t xml:space="preserve">, </w:t>
            </w:r>
            <w:r w:rsidRPr="00255992">
              <w:rPr>
                <w:rFonts w:ascii="Arial" w:hAnsi="Arial"/>
                <w:sz w:val="20"/>
                <w:szCs w:val="20"/>
              </w:rPr>
              <w:t>136-139</w:t>
            </w:r>
            <w:r w:rsidR="00070C47" w:rsidRPr="00255992">
              <w:rPr>
                <w:rFonts w:ascii="Arial" w:hAnsi="Arial"/>
                <w:sz w:val="20"/>
                <w:szCs w:val="20"/>
              </w:rPr>
              <w:t xml:space="preserve">, </w:t>
            </w:r>
            <w:r w:rsidRPr="00255992">
              <w:rPr>
                <w:rFonts w:ascii="Arial" w:hAnsi="Arial"/>
                <w:sz w:val="20"/>
                <w:szCs w:val="20"/>
              </w:rPr>
              <w:t>158-161</w:t>
            </w:r>
            <w:r w:rsidR="00070C47" w:rsidRPr="00255992">
              <w:rPr>
                <w:rFonts w:ascii="Arial" w:hAnsi="Arial"/>
                <w:sz w:val="20"/>
                <w:szCs w:val="20"/>
              </w:rPr>
              <w:t xml:space="preserve">, </w:t>
            </w:r>
            <w:r w:rsidRPr="00255992">
              <w:rPr>
                <w:rFonts w:ascii="Arial" w:hAnsi="Arial"/>
                <w:sz w:val="20"/>
                <w:szCs w:val="20"/>
              </w:rPr>
              <w:t>174-177</w:t>
            </w:r>
          </w:p>
        </w:tc>
      </w:tr>
      <w:tr w:rsidR="00D9395E" w:rsidRPr="00255992">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255992">
            <w:pPr>
              <w:rPr>
                <w:rFonts w:ascii="Arial" w:hAnsi="Arial"/>
                <w:sz w:val="20"/>
              </w:rPr>
            </w:pPr>
            <w:hyperlink r:id="rId55" w:history="1">
              <w:r w:rsidR="00D9395E" w:rsidRPr="00255992">
                <w:rPr>
                  <w:rStyle w:val="Hyperlink"/>
                  <w:rFonts w:ascii="Arial" w:hAnsi="Arial"/>
                  <w:color w:val="auto"/>
                  <w:sz w:val="20"/>
                </w:rPr>
                <w:t>LAFS.5.W.1.2d:</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pPr>
              <w:rPr>
                <w:rFonts w:ascii="Arial" w:hAnsi="Arial"/>
                <w:sz w:val="20"/>
              </w:rPr>
            </w:pPr>
            <w:r w:rsidRPr="00255992">
              <w:rPr>
                <w:rFonts w:ascii="Arial" w:hAnsi="Arial"/>
                <w:sz w:val="20"/>
              </w:rPr>
              <w:t>Use precise language and domain-specific vocabulary to inform about or explain the topic.</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Student Edition</w:t>
            </w:r>
          </w:p>
          <w:p w:rsidR="00D9395E" w:rsidRPr="00255992" w:rsidRDefault="00D9395E" w:rsidP="006703C5">
            <w:pPr>
              <w:spacing w:before="2" w:after="2"/>
              <w:rPr>
                <w:rFonts w:ascii="Arial" w:hAnsi="Arial"/>
                <w:sz w:val="20"/>
                <w:szCs w:val="20"/>
              </w:rPr>
            </w:pPr>
            <w:r w:rsidRPr="00255992">
              <w:rPr>
                <w:rFonts w:ascii="Arial" w:hAnsi="Arial"/>
                <w:sz w:val="20"/>
                <w:szCs w:val="20"/>
              </w:rPr>
              <w:t>30-31</w:t>
            </w:r>
            <w:r w:rsidR="00070C47" w:rsidRPr="00255992">
              <w:rPr>
                <w:rFonts w:ascii="Arial" w:hAnsi="Arial"/>
                <w:sz w:val="20"/>
                <w:szCs w:val="20"/>
              </w:rPr>
              <w:t xml:space="preserve">, </w:t>
            </w:r>
            <w:r w:rsidRPr="00255992">
              <w:rPr>
                <w:rFonts w:ascii="Arial" w:hAnsi="Arial"/>
                <w:sz w:val="20"/>
                <w:szCs w:val="20"/>
              </w:rPr>
              <w:t>60-61</w:t>
            </w:r>
            <w:r w:rsidR="00070C47" w:rsidRPr="00255992">
              <w:rPr>
                <w:rFonts w:ascii="Arial" w:hAnsi="Arial"/>
                <w:sz w:val="20"/>
                <w:szCs w:val="20"/>
              </w:rPr>
              <w:t xml:space="preserve">, </w:t>
            </w:r>
            <w:r w:rsidRPr="00255992">
              <w:rPr>
                <w:rFonts w:ascii="Arial" w:hAnsi="Arial"/>
                <w:sz w:val="20"/>
                <w:szCs w:val="20"/>
              </w:rPr>
              <w:t>90-91</w:t>
            </w:r>
            <w:r w:rsidR="00070C47" w:rsidRPr="00255992">
              <w:rPr>
                <w:rFonts w:ascii="Arial" w:hAnsi="Arial"/>
                <w:sz w:val="20"/>
                <w:szCs w:val="20"/>
              </w:rPr>
              <w:t xml:space="preserve">, </w:t>
            </w:r>
            <w:r w:rsidRPr="00255992">
              <w:rPr>
                <w:rFonts w:ascii="Arial" w:hAnsi="Arial"/>
                <w:sz w:val="20"/>
                <w:szCs w:val="20"/>
              </w:rPr>
              <w:t>120-121</w:t>
            </w:r>
            <w:r w:rsidR="00070C47" w:rsidRPr="00255992">
              <w:rPr>
                <w:rFonts w:ascii="Arial" w:hAnsi="Arial"/>
                <w:sz w:val="20"/>
                <w:szCs w:val="20"/>
              </w:rPr>
              <w:t xml:space="preserve">, </w:t>
            </w:r>
            <w:r w:rsidRPr="00255992">
              <w:rPr>
                <w:rFonts w:ascii="Arial" w:hAnsi="Arial"/>
                <w:sz w:val="20"/>
                <w:szCs w:val="20"/>
              </w:rPr>
              <w:t>150-151</w:t>
            </w:r>
            <w:r w:rsidR="00070C47" w:rsidRPr="00255992">
              <w:rPr>
                <w:rFonts w:ascii="Arial" w:hAnsi="Arial"/>
                <w:sz w:val="20"/>
                <w:szCs w:val="20"/>
              </w:rPr>
              <w:t xml:space="preserve">, </w:t>
            </w:r>
            <w:r w:rsidRPr="00255992">
              <w:rPr>
                <w:rFonts w:ascii="Arial" w:hAnsi="Arial"/>
                <w:sz w:val="20"/>
                <w:szCs w:val="20"/>
              </w:rPr>
              <w:t>180-181</w:t>
            </w:r>
          </w:p>
          <w:p w:rsidR="00D9395E" w:rsidRPr="00255992" w:rsidRDefault="00D9395E" w:rsidP="006703C5">
            <w:pPr>
              <w:spacing w:before="2" w:after="2"/>
              <w:rPr>
                <w:rFonts w:ascii="Arial" w:hAnsi="Arial"/>
                <w:b/>
                <w:sz w:val="20"/>
                <w:szCs w:val="20"/>
                <w:u w:val="single"/>
              </w:rPr>
            </w:pPr>
            <w:r w:rsidRPr="00255992">
              <w:rPr>
                <w:rFonts w:ascii="Arial" w:hAnsi="Arial"/>
                <w:b/>
                <w:sz w:val="20"/>
                <w:szCs w:val="20"/>
                <w:u w:val="single"/>
              </w:rPr>
              <w:t>Teacher Edition</w:t>
            </w:r>
          </w:p>
          <w:p w:rsidR="00D9395E" w:rsidRPr="00255992" w:rsidRDefault="00D9395E" w:rsidP="00E508D0">
            <w:pPr>
              <w:spacing w:before="2" w:after="2"/>
              <w:rPr>
                <w:rFonts w:ascii="Arial" w:hAnsi="Arial"/>
                <w:sz w:val="20"/>
                <w:szCs w:val="20"/>
              </w:rPr>
            </w:pPr>
            <w:r w:rsidRPr="00255992">
              <w:rPr>
                <w:rFonts w:ascii="Arial" w:hAnsi="Arial"/>
                <w:sz w:val="20"/>
                <w:szCs w:val="20"/>
              </w:rPr>
              <w:t>30-31</w:t>
            </w:r>
            <w:r w:rsidR="00070C47" w:rsidRPr="00255992">
              <w:rPr>
                <w:rFonts w:ascii="Arial" w:hAnsi="Arial"/>
                <w:sz w:val="20"/>
                <w:szCs w:val="20"/>
              </w:rPr>
              <w:t xml:space="preserve">, </w:t>
            </w:r>
            <w:r w:rsidRPr="00255992">
              <w:rPr>
                <w:rFonts w:ascii="Arial" w:hAnsi="Arial"/>
                <w:sz w:val="20"/>
                <w:szCs w:val="20"/>
              </w:rPr>
              <w:t>60-61</w:t>
            </w:r>
            <w:r w:rsidR="00070C47" w:rsidRPr="00255992">
              <w:rPr>
                <w:rFonts w:ascii="Arial" w:hAnsi="Arial"/>
                <w:sz w:val="20"/>
                <w:szCs w:val="20"/>
              </w:rPr>
              <w:t xml:space="preserve">, </w:t>
            </w:r>
            <w:r w:rsidRPr="00255992">
              <w:rPr>
                <w:rFonts w:ascii="Arial" w:hAnsi="Arial"/>
                <w:sz w:val="20"/>
                <w:szCs w:val="20"/>
              </w:rPr>
              <w:t>90-91</w:t>
            </w:r>
            <w:r w:rsidR="00070C47" w:rsidRPr="00255992">
              <w:rPr>
                <w:rFonts w:ascii="Arial" w:hAnsi="Arial"/>
                <w:sz w:val="20"/>
                <w:szCs w:val="20"/>
              </w:rPr>
              <w:t xml:space="preserve">, </w:t>
            </w:r>
            <w:r w:rsidRPr="00255992">
              <w:rPr>
                <w:rFonts w:ascii="Arial" w:hAnsi="Arial"/>
                <w:sz w:val="20"/>
                <w:szCs w:val="20"/>
              </w:rPr>
              <w:t>120-121</w:t>
            </w:r>
            <w:r w:rsidR="00070C47" w:rsidRPr="00255992">
              <w:rPr>
                <w:rFonts w:ascii="Arial" w:hAnsi="Arial"/>
                <w:sz w:val="20"/>
                <w:szCs w:val="20"/>
              </w:rPr>
              <w:t xml:space="preserve">, </w:t>
            </w:r>
            <w:r w:rsidRPr="00255992">
              <w:rPr>
                <w:rFonts w:ascii="Arial" w:hAnsi="Arial"/>
                <w:sz w:val="20"/>
                <w:szCs w:val="20"/>
              </w:rPr>
              <w:t>150-151</w:t>
            </w:r>
            <w:r w:rsidR="00070C47" w:rsidRPr="00255992">
              <w:rPr>
                <w:rFonts w:ascii="Arial" w:hAnsi="Arial"/>
                <w:sz w:val="20"/>
                <w:szCs w:val="20"/>
              </w:rPr>
              <w:t xml:space="preserve">, </w:t>
            </w:r>
            <w:r w:rsidRPr="00255992">
              <w:rPr>
                <w:rFonts w:ascii="Arial" w:hAnsi="Arial"/>
                <w:sz w:val="20"/>
                <w:szCs w:val="20"/>
              </w:rPr>
              <w:t>180-181</w:t>
            </w:r>
          </w:p>
          <w:p w:rsidR="00D9395E" w:rsidRPr="00255992" w:rsidRDefault="00D9395E" w:rsidP="006703C5">
            <w:pPr>
              <w:spacing w:before="2" w:after="2"/>
              <w:rPr>
                <w:rFonts w:ascii="Arial" w:hAnsi="Arial"/>
                <w:sz w:val="20"/>
                <w:szCs w:val="20"/>
              </w:rPr>
            </w:pPr>
          </w:p>
        </w:tc>
      </w:tr>
    </w:tbl>
    <w:p w:rsidR="00242D75" w:rsidRPr="00255992" w:rsidRDefault="00242D75" w:rsidP="00242D75"/>
    <w:p w:rsidR="00242D75" w:rsidRPr="00255992" w:rsidRDefault="00242D75"/>
    <w:sectPr w:rsidR="00242D75" w:rsidRPr="00255992" w:rsidSect="00DC373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B83"/>
    <w:multiLevelType w:val="multilevel"/>
    <w:tmpl w:val="519AF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ED826EE"/>
    <w:multiLevelType w:val="multilevel"/>
    <w:tmpl w:val="682E3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9D76D6A"/>
    <w:multiLevelType w:val="multilevel"/>
    <w:tmpl w:val="B712D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64B35"/>
    <w:rsid w:val="00030E45"/>
    <w:rsid w:val="00070C47"/>
    <w:rsid w:val="000D6C5A"/>
    <w:rsid w:val="002046E6"/>
    <w:rsid w:val="00242D75"/>
    <w:rsid w:val="00255992"/>
    <w:rsid w:val="004D370D"/>
    <w:rsid w:val="006703C5"/>
    <w:rsid w:val="00681009"/>
    <w:rsid w:val="006B488F"/>
    <w:rsid w:val="006E4ECA"/>
    <w:rsid w:val="0089750F"/>
    <w:rsid w:val="008F2408"/>
    <w:rsid w:val="00907EF0"/>
    <w:rsid w:val="009456F7"/>
    <w:rsid w:val="009C64BA"/>
    <w:rsid w:val="00A64B35"/>
    <w:rsid w:val="00B813A1"/>
    <w:rsid w:val="00BC0354"/>
    <w:rsid w:val="00D9395E"/>
    <w:rsid w:val="00DC3737"/>
    <w:rsid w:val="00E508D0"/>
    <w:rsid w:val="00EE5409"/>
    <w:rsid w:val="00F7596F"/>
    <w:rsid w:val="00FF1DC1"/>
    <w:rsid w:val="00FF3C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latentStyles>
  <w:style w:type="paragraph" w:default="1" w:styleId="Normal">
    <w:name w:val="Normal"/>
    <w:qFormat/>
    <w:rsid w:val="0063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D75"/>
    <w:rPr>
      <w:color w:val="0000FF"/>
      <w:u w:val="single"/>
    </w:rPr>
  </w:style>
  <w:style w:type="character" w:styleId="Strong">
    <w:name w:val="Strong"/>
    <w:basedOn w:val="DefaultParagraphFont"/>
    <w:uiPriority w:val="22"/>
    <w:rsid w:val="00BC0354"/>
    <w:rPr>
      <w:b/>
    </w:rPr>
  </w:style>
  <w:style w:type="paragraph" w:styleId="BalloonText">
    <w:name w:val="Balloon Text"/>
    <w:basedOn w:val="Normal"/>
    <w:link w:val="BalloonTextChar"/>
    <w:rsid w:val="00255992"/>
    <w:rPr>
      <w:rFonts w:ascii="Tahoma" w:hAnsi="Tahoma" w:cs="Tahoma"/>
      <w:sz w:val="16"/>
      <w:szCs w:val="16"/>
    </w:rPr>
  </w:style>
  <w:style w:type="character" w:customStyle="1" w:styleId="BalloonTextChar">
    <w:name w:val="Balloon Text Char"/>
    <w:basedOn w:val="DefaultParagraphFont"/>
    <w:link w:val="BalloonText"/>
    <w:rsid w:val="00255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4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4716" TargetMode="External"/><Relationship Id="rId18" Type="http://schemas.openxmlformats.org/officeDocument/2006/relationships/hyperlink" Target="http://www.cpalms.org/Public/PreviewStandard/Preview/4721" TargetMode="External"/><Relationship Id="rId26" Type="http://schemas.openxmlformats.org/officeDocument/2006/relationships/hyperlink" Target="http://www.cpalms.org/Public/PreviewStandard/Preview/4729" TargetMode="External"/><Relationship Id="rId39" Type="http://schemas.openxmlformats.org/officeDocument/2006/relationships/hyperlink" Target="http://www.cpalms.org/Public/PreviewStandard/Preview/5882" TargetMode="External"/><Relationship Id="rId21" Type="http://schemas.openxmlformats.org/officeDocument/2006/relationships/hyperlink" Target="http://www.cpalms.org/Public/PreviewStandard/Preview/4724" TargetMode="External"/><Relationship Id="rId34" Type="http://schemas.openxmlformats.org/officeDocument/2006/relationships/hyperlink" Target="http://www.cpalms.org/Public/PreviewStandard/Preview/4737" TargetMode="External"/><Relationship Id="rId42" Type="http://schemas.openxmlformats.org/officeDocument/2006/relationships/hyperlink" Target="http://www.cpalms.org/Public/PreviewStandard/Preview/5940" TargetMode="External"/><Relationship Id="rId47" Type="http://schemas.openxmlformats.org/officeDocument/2006/relationships/hyperlink" Target="http://www.cpalms.org/Public/PreviewStandard/Preview/4701" TargetMode="External"/><Relationship Id="rId50" Type="http://schemas.openxmlformats.org/officeDocument/2006/relationships/hyperlink" Target="http://www.cpalms.org/Public/PreviewStandard/Preview/4704" TargetMode="External"/><Relationship Id="rId55" Type="http://schemas.openxmlformats.org/officeDocument/2006/relationships/hyperlink" Target="http://www.cpalms.org/Public/PreviewStandard/Preview/5843" TargetMode="External"/><Relationship Id="rId7" Type="http://schemas.openxmlformats.org/officeDocument/2006/relationships/hyperlink" Target="http://www.cpalms.org/Public/PreviewStandard/Preview/4710" TargetMode="External"/><Relationship Id="rId12" Type="http://schemas.openxmlformats.org/officeDocument/2006/relationships/hyperlink" Target="http://www.cpalms.org/Public/PreviewStandard/Preview/4715" TargetMode="External"/><Relationship Id="rId17" Type="http://schemas.openxmlformats.org/officeDocument/2006/relationships/hyperlink" Target="http://www.cpalms.org/Public/PreviewStandard/Preview/4720" TargetMode="External"/><Relationship Id="rId25" Type="http://schemas.openxmlformats.org/officeDocument/2006/relationships/hyperlink" Target="http://www.cpalms.org/Public/PreviewStandard/Preview/4728" TargetMode="External"/><Relationship Id="rId33" Type="http://schemas.openxmlformats.org/officeDocument/2006/relationships/hyperlink" Target="http://www.cpalms.org/Public/PreviewStandard/Preview/4736" TargetMode="External"/><Relationship Id="rId38" Type="http://schemas.openxmlformats.org/officeDocument/2006/relationships/hyperlink" Target="http://www.cpalms.org/Public/PreviewStandard/Preview/4741" TargetMode="External"/><Relationship Id="rId46" Type="http://schemas.openxmlformats.org/officeDocument/2006/relationships/hyperlink" Target="http://www.cpalms.org/Public/PreviewStandard/Preview/4700" TargetMode="External"/><Relationship Id="rId2" Type="http://schemas.openxmlformats.org/officeDocument/2006/relationships/styles" Target="styles.xml"/><Relationship Id="rId16" Type="http://schemas.openxmlformats.org/officeDocument/2006/relationships/hyperlink" Target="http://www.cpalms.org/Public/PreviewStandard/Preview/4719" TargetMode="External"/><Relationship Id="rId20" Type="http://schemas.openxmlformats.org/officeDocument/2006/relationships/hyperlink" Target="http://www.cpalms.org/Public/PreviewStandard/Preview/4723" TargetMode="External"/><Relationship Id="rId29" Type="http://schemas.openxmlformats.org/officeDocument/2006/relationships/hyperlink" Target="http://www.cpalms.org/Public/PreviewStandard/Preview/4732" TargetMode="External"/><Relationship Id="rId41" Type="http://schemas.openxmlformats.org/officeDocument/2006/relationships/hyperlink" Target="http://www.cpalms.org/Public/PreviewStandard/Preview/5884" TargetMode="External"/><Relationship Id="rId54" Type="http://schemas.openxmlformats.org/officeDocument/2006/relationships/hyperlink" Target="http://www.cpalms.org/Public/PreviewStandard/Preview/4708" TargetMode="External"/><Relationship Id="rId1" Type="http://schemas.openxmlformats.org/officeDocument/2006/relationships/numbering" Target="numbering.xml"/><Relationship Id="rId6" Type="http://schemas.openxmlformats.org/officeDocument/2006/relationships/hyperlink" Target="http://www.cpalms.org/Public/PreviewStandard/Preview/4709" TargetMode="External"/><Relationship Id="rId11" Type="http://schemas.openxmlformats.org/officeDocument/2006/relationships/hyperlink" Target="http://www.cpalms.org/Public/PreviewStandard/Preview/4714" TargetMode="External"/><Relationship Id="rId24" Type="http://schemas.openxmlformats.org/officeDocument/2006/relationships/hyperlink" Target="http://www.cpalms.org/Public/PreviewStandard/Preview/4727" TargetMode="External"/><Relationship Id="rId32" Type="http://schemas.openxmlformats.org/officeDocument/2006/relationships/hyperlink" Target="http://www.cpalms.org/Public/PreviewStandard/Preview/4735" TargetMode="External"/><Relationship Id="rId37" Type="http://schemas.openxmlformats.org/officeDocument/2006/relationships/hyperlink" Target="http://www.cpalms.org/Public/PreviewStandard/Preview/4740" TargetMode="External"/><Relationship Id="rId40" Type="http://schemas.openxmlformats.org/officeDocument/2006/relationships/hyperlink" Target="http://www.cpalms.org/Public/PreviewStandard/Preview/5883" TargetMode="External"/><Relationship Id="rId45" Type="http://schemas.openxmlformats.org/officeDocument/2006/relationships/hyperlink" Target="http://www.cpalms.org/Public/PreviewStandard/Preview/4699" TargetMode="External"/><Relationship Id="rId53" Type="http://schemas.openxmlformats.org/officeDocument/2006/relationships/hyperlink" Target="http://www.cpalms.org/Public/PreviewStandard/Preview/4707" TargetMode="External"/><Relationship Id="rId5" Type="http://schemas.openxmlformats.org/officeDocument/2006/relationships/webSettings" Target="webSettings.xml"/><Relationship Id="rId15" Type="http://schemas.openxmlformats.org/officeDocument/2006/relationships/hyperlink" Target="http://www.cpalms.org/Public/PreviewStandard/Preview/4718" TargetMode="External"/><Relationship Id="rId23" Type="http://schemas.openxmlformats.org/officeDocument/2006/relationships/hyperlink" Target="http://www.cpalms.org/Public/PreviewStandard/Preview/4726" TargetMode="External"/><Relationship Id="rId28" Type="http://schemas.openxmlformats.org/officeDocument/2006/relationships/hyperlink" Target="http://www.cpalms.org/Public/PreviewStandard/Preview/4731" TargetMode="External"/><Relationship Id="rId36" Type="http://schemas.openxmlformats.org/officeDocument/2006/relationships/hyperlink" Target="http://www.cpalms.org/Public/PreviewStandard/Preview/4739" TargetMode="External"/><Relationship Id="rId49" Type="http://schemas.openxmlformats.org/officeDocument/2006/relationships/hyperlink" Target="http://www.cpalms.org/Public/PreviewStandard/Preview/4703" TargetMode="External"/><Relationship Id="rId57" Type="http://schemas.openxmlformats.org/officeDocument/2006/relationships/theme" Target="theme/theme1.xml"/><Relationship Id="rId10" Type="http://schemas.openxmlformats.org/officeDocument/2006/relationships/hyperlink" Target="http://www.cpalms.org/Public/PreviewStandard/Preview/4713" TargetMode="External"/><Relationship Id="rId19" Type="http://schemas.openxmlformats.org/officeDocument/2006/relationships/hyperlink" Target="http://www.cpalms.org/Public/PreviewStandard/Preview/4722" TargetMode="External"/><Relationship Id="rId31" Type="http://schemas.openxmlformats.org/officeDocument/2006/relationships/hyperlink" Target="http://www.cpalms.org/Public/PreviewStandard/Preview/4734" TargetMode="External"/><Relationship Id="rId44" Type="http://schemas.openxmlformats.org/officeDocument/2006/relationships/hyperlink" Target="http://www.cpalms.org/Public/PreviewStandard/Preview/4698" TargetMode="External"/><Relationship Id="rId52" Type="http://schemas.openxmlformats.org/officeDocument/2006/relationships/hyperlink" Target="http://www.cpalms.org/Public/PreviewStandard/Preview/4706" TargetMode="External"/><Relationship Id="rId4" Type="http://schemas.openxmlformats.org/officeDocument/2006/relationships/settings" Target="settings.xml"/><Relationship Id="rId9" Type="http://schemas.openxmlformats.org/officeDocument/2006/relationships/hyperlink" Target="http://www.cpalms.org/Public/PreviewStandard/Preview/4712" TargetMode="External"/><Relationship Id="rId14" Type="http://schemas.openxmlformats.org/officeDocument/2006/relationships/hyperlink" Target="http://www.cpalms.org/Public/PreviewStandard/Preview/4717" TargetMode="External"/><Relationship Id="rId22" Type="http://schemas.openxmlformats.org/officeDocument/2006/relationships/hyperlink" Target="http://www.cpalms.org/Public/PreviewStandard/Preview/4725" TargetMode="External"/><Relationship Id="rId27" Type="http://schemas.openxmlformats.org/officeDocument/2006/relationships/hyperlink" Target="http://www.cpalms.org/Public/PreviewStandard/Preview/4730" TargetMode="External"/><Relationship Id="rId30" Type="http://schemas.openxmlformats.org/officeDocument/2006/relationships/hyperlink" Target="http://www.cpalms.org/Public/PreviewStandard/Preview/4733" TargetMode="External"/><Relationship Id="rId35" Type="http://schemas.openxmlformats.org/officeDocument/2006/relationships/hyperlink" Target="http://www.cpalms.org/Public/PreviewStandard/Preview/4738" TargetMode="External"/><Relationship Id="rId43" Type="http://schemas.openxmlformats.org/officeDocument/2006/relationships/hyperlink" Target="http://www.cpalms.org/Public/PreviewStandard/Preview/5723" TargetMode="External"/><Relationship Id="rId48" Type="http://schemas.openxmlformats.org/officeDocument/2006/relationships/hyperlink" Target="http://www.cpalms.org/Public/PreviewStandard/Preview/4702" TargetMode="External"/><Relationship Id="rId56" Type="http://schemas.openxmlformats.org/officeDocument/2006/relationships/fontTable" Target="fontTable.xml"/><Relationship Id="rId8" Type="http://schemas.openxmlformats.org/officeDocument/2006/relationships/hyperlink" Target="http://www.cpalms.org/Public/PreviewStandard/Preview/4711" TargetMode="External"/><Relationship Id="rId51" Type="http://schemas.openxmlformats.org/officeDocument/2006/relationships/hyperlink" Target="http://www.cpalms.org/Public/PreviewStandard/Preview/470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waterloo education, llc</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Flavin</dc:creator>
  <cp:lastModifiedBy>Laura Flavin</cp:lastModifiedBy>
  <cp:revision>3</cp:revision>
  <cp:lastPrinted>2015-06-04T13:17:00Z</cp:lastPrinted>
  <dcterms:created xsi:type="dcterms:W3CDTF">2015-06-04T12:53:00Z</dcterms:created>
  <dcterms:modified xsi:type="dcterms:W3CDTF">2015-06-04T15:14:00Z</dcterms:modified>
</cp:coreProperties>
</file>