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416" w:type="dxa"/>
        <w:tblInd w:w="92" w:type="dxa"/>
        <w:tblLook w:val="0000" w:firstRow="0" w:lastRow="0" w:firstColumn="0" w:lastColumn="0" w:noHBand="0" w:noVBand="0"/>
      </w:tblPr>
      <w:tblGrid>
        <w:gridCol w:w="3100"/>
        <w:gridCol w:w="3320"/>
        <w:gridCol w:w="1960"/>
        <w:gridCol w:w="6036"/>
      </w:tblGrid>
      <w:tr w:rsidR="00A40B86" w:rsidRPr="00A40B86">
        <w:trPr>
          <w:cantSplit/>
          <w:trHeight w:val="20"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A40B86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40B86">
              <w:rPr>
                <w:rFonts w:ascii="Arial" w:hAnsi="Arial"/>
                <w:b/>
                <w:bCs/>
                <w:sz w:val="20"/>
                <w:szCs w:val="20"/>
              </w:rPr>
              <w:t xml:space="preserve">SUBJECT: 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A40B86" w:rsidRDefault="00867644" w:rsidP="00A64B35">
            <w:pPr>
              <w:rPr>
                <w:rFonts w:ascii="Arial" w:hAnsi="Arial"/>
                <w:bCs/>
                <w:sz w:val="20"/>
              </w:rPr>
            </w:pPr>
            <w:r w:rsidRPr="00A40B86">
              <w:rPr>
                <w:rFonts w:ascii="Arial" w:hAnsi="Arial"/>
                <w:bCs/>
                <w:sz w:val="20"/>
              </w:rPr>
              <w:t>Visual Arts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A40B86" w:rsidRDefault="00242D75" w:rsidP="00A64B35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A40B8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A40B86" w:rsidRPr="00A40B86">
        <w:trPr>
          <w:cantSplit/>
          <w:trHeight w:val="20"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A40B86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40B86">
              <w:rPr>
                <w:rFonts w:ascii="Arial" w:hAnsi="Arial"/>
                <w:b/>
                <w:bCs/>
                <w:sz w:val="20"/>
                <w:szCs w:val="20"/>
              </w:rPr>
              <w:t xml:space="preserve">GRADE LEVEL: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A40B86" w:rsidRDefault="00867644" w:rsidP="00A64B35">
            <w:pPr>
              <w:rPr>
                <w:rFonts w:ascii="Arial" w:hAnsi="Arial"/>
                <w:bCs/>
                <w:sz w:val="20"/>
              </w:rPr>
            </w:pPr>
            <w:r w:rsidRPr="00A40B86">
              <w:rPr>
                <w:rFonts w:ascii="Arial" w:hAnsi="Arial"/>
                <w:bCs/>
                <w:sz w:val="20"/>
              </w:rPr>
              <w:t>9-12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A40B86" w:rsidRDefault="00242D75" w:rsidP="00A64B35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A40B8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A40B86" w:rsidRPr="00A40B86">
        <w:trPr>
          <w:cantSplit/>
          <w:trHeight w:val="20"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A40B86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40B86">
              <w:rPr>
                <w:rFonts w:ascii="Arial" w:hAnsi="Arial"/>
                <w:b/>
                <w:bCs/>
                <w:sz w:val="20"/>
                <w:szCs w:val="20"/>
              </w:rPr>
              <w:t>COURSE TITLE: 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A40B86" w:rsidRDefault="00B44873" w:rsidP="00242D75">
            <w:pPr>
              <w:rPr>
                <w:rFonts w:ascii="Arial" w:hAnsi="Arial"/>
                <w:bCs/>
                <w:sz w:val="20"/>
              </w:rPr>
            </w:pPr>
            <w:r w:rsidRPr="00A40B86">
              <w:rPr>
                <w:rFonts w:ascii="Arial" w:hAnsi="Arial"/>
                <w:sz w:val="20"/>
              </w:rPr>
              <w:t xml:space="preserve">Digital Art Imaging </w:t>
            </w:r>
            <w:r w:rsidR="007C652B" w:rsidRPr="00A40B86">
              <w:rPr>
                <w:rFonts w:ascii="Arial" w:hAnsi="Arial"/>
                <w:sz w:val="20"/>
              </w:rPr>
              <w:t xml:space="preserve">1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A40B8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A40B8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A40B86" w:rsidRPr="00A40B86">
        <w:trPr>
          <w:cantSplit/>
          <w:trHeight w:val="20"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A40B86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40B86">
              <w:rPr>
                <w:rFonts w:ascii="Arial" w:hAnsi="Arial"/>
                <w:b/>
                <w:bCs/>
                <w:sz w:val="20"/>
                <w:szCs w:val="20"/>
              </w:rPr>
              <w:t xml:space="preserve">COURSE CODE: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A40B86" w:rsidRDefault="00B44873" w:rsidP="00A64B35">
            <w:pPr>
              <w:rPr>
                <w:rFonts w:ascii="Arial" w:hAnsi="Arial"/>
                <w:bCs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0108370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A40B8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A40B8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A40B86" w:rsidRPr="00A40B86">
        <w:trPr>
          <w:cantSplit/>
          <w:trHeight w:val="20"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A40B86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40B86">
              <w:rPr>
                <w:rFonts w:ascii="Arial" w:hAnsi="Arial"/>
                <w:b/>
                <w:bCs/>
                <w:sz w:val="20"/>
                <w:szCs w:val="20"/>
              </w:rPr>
              <w:t>SUBMISSION TITLE: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A40B86" w:rsidRDefault="00B44873" w:rsidP="00242D75">
            <w:pPr>
              <w:rPr>
                <w:rFonts w:ascii="Arial" w:hAnsi="Arial"/>
                <w:bCs/>
                <w:sz w:val="20"/>
              </w:rPr>
            </w:pPr>
            <w:r w:rsidRPr="00A40B86">
              <w:rPr>
                <w:rFonts w:ascii="Arial" w:hAnsi="Arial"/>
                <w:bCs/>
                <w:sz w:val="20"/>
              </w:rPr>
              <w:t>Communicating Through Graphic Design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A40B8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A40B8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A40B86" w:rsidRPr="00A40B86">
        <w:trPr>
          <w:cantSplit/>
          <w:trHeight w:val="20"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A40B86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40B86">
              <w:rPr>
                <w:rFonts w:ascii="Arial" w:hAnsi="Arial"/>
                <w:b/>
                <w:bCs/>
                <w:sz w:val="20"/>
                <w:szCs w:val="20"/>
              </w:rPr>
              <w:t>BID ID: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A40B86" w:rsidRDefault="00A40B86" w:rsidP="00A64B35">
            <w:pPr>
              <w:rPr>
                <w:rFonts w:ascii="Arial" w:hAnsi="Arial"/>
                <w:bCs/>
                <w:sz w:val="20"/>
              </w:rPr>
            </w:pPr>
            <w:r w:rsidRPr="00A40B86">
              <w:rPr>
                <w:rFonts w:ascii="Arial" w:hAnsi="Arial"/>
                <w:bCs/>
                <w:sz w:val="20"/>
              </w:rPr>
              <w:t>3026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A40B8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A40B8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A40B86" w:rsidRPr="00A40B86">
        <w:trPr>
          <w:cantSplit/>
          <w:trHeight w:val="20"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A40B86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40B86">
              <w:rPr>
                <w:rFonts w:ascii="Arial" w:hAnsi="Arial"/>
                <w:b/>
                <w:bCs/>
                <w:sz w:val="20"/>
                <w:szCs w:val="20"/>
              </w:rPr>
              <w:t xml:space="preserve">PUBLISHER: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A40B86" w:rsidRDefault="00B44873" w:rsidP="00A64B35">
            <w:pPr>
              <w:rPr>
                <w:rFonts w:ascii="Arial" w:hAnsi="Arial"/>
                <w:bCs/>
                <w:sz w:val="20"/>
              </w:rPr>
            </w:pPr>
            <w:r w:rsidRPr="00A40B86">
              <w:rPr>
                <w:rFonts w:ascii="Arial" w:hAnsi="Arial"/>
                <w:bCs/>
                <w:sz w:val="20"/>
              </w:rPr>
              <w:t>Davis Publications</w:t>
            </w:r>
            <w:r w:rsidR="006C1021">
              <w:rPr>
                <w:rFonts w:ascii="Arial" w:hAnsi="Arial"/>
                <w:bCs/>
                <w:sz w:val="20"/>
              </w:rPr>
              <w:t>, Inc.</w:t>
            </w:r>
            <w:bookmarkStart w:id="0" w:name="_GoBack"/>
            <w:bookmarkEnd w:id="0"/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A40B8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A40B8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A40B86" w:rsidRPr="00A40B86">
        <w:trPr>
          <w:cantSplit/>
          <w:trHeight w:val="20"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A40B86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40B86">
              <w:rPr>
                <w:rFonts w:ascii="Arial" w:hAnsi="Arial"/>
                <w:b/>
                <w:bCs/>
                <w:sz w:val="20"/>
                <w:szCs w:val="20"/>
              </w:rPr>
              <w:t xml:space="preserve">PUBLISHER ID: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A40B86" w:rsidRDefault="00A40B86" w:rsidP="00A64B35">
            <w:pPr>
              <w:rPr>
                <w:rFonts w:ascii="Arial" w:hAnsi="Arial"/>
                <w:bCs/>
                <w:sz w:val="20"/>
              </w:rPr>
            </w:pPr>
            <w:r w:rsidRPr="00A40B86">
              <w:rPr>
                <w:rFonts w:ascii="Arial" w:hAnsi="Arial"/>
                <w:bCs/>
                <w:sz w:val="20"/>
              </w:rPr>
              <w:t>04-2230444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A40B8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A40B8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A40B86" w:rsidRPr="00A40B86">
        <w:trPr>
          <w:cantSplit/>
          <w:trHeight w:val="20"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A40B86" w:rsidRDefault="00242D75" w:rsidP="00A64B35">
            <w:pPr>
              <w:jc w:val="right"/>
              <w:rPr>
                <w:rFonts w:ascii="Arial" w:hAnsi="Arial"/>
              </w:rPr>
            </w:pP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A40B86" w:rsidRDefault="00242D75" w:rsidP="00A64B35">
            <w:pPr>
              <w:rPr>
                <w:rFonts w:ascii="Arial" w:hAnsi="Arial"/>
                <w:sz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A40B86" w:rsidRDefault="00242D75" w:rsidP="00A64B35">
            <w:pPr>
              <w:rPr>
                <w:rFonts w:ascii="Arial" w:hAnsi="Arial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A40B86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2D75" w:rsidRPr="00A40B86" w:rsidRDefault="00242D75" w:rsidP="00A64B35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40B86">
              <w:rPr>
                <w:rFonts w:ascii="Arial" w:hAnsi="Arial"/>
                <w:b/>
                <w:bCs/>
                <w:sz w:val="20"/>
                <w:szCs w:val="20"/>
              </w:rPr>
              <w:t>BENCHMARK CODE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2D75" w:rsidRPr="00A40B86" w:rsidRDefault="00242D75" w:rsidP="00A64B35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40B86">
              <w:rPr>
                <w:rFonts w:ascii="Arial" w:hAnsi="Arial"/>
                <w:b/>
                <w:bCs/>
                <w:sz w:val="20"/>
                <w:szCs w:val="20"/>
              </w:rPr>
              <w:t>BENCHMARK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42D75" w:rsidRPr="00A40B86" w:rsidRDefault="00242D75" w:rsidP="00A64B35">
            <w:pPr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b/>
                <w:bCs/>
                <w:sz w:val="20"/>
                <w:szCs w:val="20"/>
              </w:rPr>
              <w:t xml:space="preserve">LESSONS WHERE BENCHMARK IS DIRECTLY ADDRESSED IN-DEPTH IN MAJOR </w:t>
            </w:r>
            <w:proofErr w:type="gramStart"/>
            <w:r w:rsidRPr="00A40B86">
              <w:rPr>
                <w:rFonts w:ascii="Arial" w:hAnsi="Arial"/>
                <w:b/>
                <w:bCs/>
                <w:sz w:val="20"/>
                <w:szCs w:val="20"/>
              </w:rPr>
              <w:t>TOOL</w:t>
            </w:r>
            <w:proofErr w:type="gramEnd"/>
            <w:r w:rsidRPr="00A40B86">
              <w:rPr>
                <w:rFonts w:ascii="Arial" w:hAnsi="Arial"/>
                <w:sz w:val="20"/>
                <w:szCs w:val="20"/>
              </w:rPr>
              <w:br/>
              <w:t>(Include the student edition and teacher edition with the page numbers of lesson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a link to lesson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or other identifier for easy lookup by reviewers.)</w:t>
            </w: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B44873" w:rsidRPr="00A40B86" w:rsidRDefault="00B44873">
            <w:pPr>
              <w:rPr>
                <w:rFonts w:ascii="Arial" w:hAnsi="Arial"/>
                <w:sz w:val="20"/>
              </w:rPr>
            </w:pPr>
          </w:p>
        </w:tc>
        <w:tc>
          <w:tcPr>
            <w:tcW w:w="11316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B44873" w:rsidRPr="00A40B86" w:rsidRDefault="00B44873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 xml:space="preserve">The following mathematical practices are applicable to this course. </w:t>
            </w: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B44873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MP 5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B44873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 xml:space="preserve">Use appropriate tools strategically. 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B44873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B44873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20-21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48-49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80-81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100-101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122-123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142-143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164-165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188-189</w:t>
            </w:r>
          </w:p>
          <w:p w:rsidR="00B44873" w:rsidRPr="00A40B86" w:rsidRDefault="00B44873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20-21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48-49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80-81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100-101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122-123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142-143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164-165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188-189</w:t>
            </w:r>
          </w:p>
          <w:p w:rsidR="00B44873" w:rsidRPr="00A40B86" w:rsidRDefault="00B44873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B44873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MP 6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B44873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 xml:space="preserve">Attend to precision. 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B44873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B44873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92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150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188</w:t>
            </w:r>
          </w:p>
          <w:p w:rsidR="00B44873" w:rsidRPr="00A40B86" w:rsidRDefault="00B44873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92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150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188</w:t>
            </w:r>
          </w:p>
          <w:p w:rsidR="00B44873" w:rsidRPr="00A40B86" w:rsidRDefault="00B44873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B44873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MP 7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B44873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 xml:space="preserve">Look for and make use of structure. 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B44873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B44873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92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100-101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136</w:t>
            </w:r>
          </w:p>
          <w:p w:rsidR="00B44873" w:rsidRPr="00A40B86" w:rsidRDefault="00B44873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4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27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92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100-101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136</w:t>
            </w:r>
          </w:p>
          <w:p w:rsidR="00B44873" w:rsidRPr="00A40B86" w:rsidRDefault="00B44873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6C1021">
            <w:pPr>
              <w:rPr>
                <w:rFonts w:ascii="Arial" w:hAnsi="Arial"/>
                <w:sz w:val="20"/>
              </w:rPr>
            </w:pPr>
            <w:hyperlink r:id="rId6" w:history="1">
              <w:r w:rsidR="00B44873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VA.912.C.1.6: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B44873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 xml:space="preserve">Identify rationale for aesthetic choices in recording visual media. </w:t>
            </w:r>
            <w:r w:rsidRPr="00A40B86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A40B86">
              <w:rPr>
                <w:rFonts w:ascii="Arial" w:hAnsi="Arial"/>
                <w:sz w:val="20"/>
              </w:rPr>
              <w:t>e.g.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two-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three-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and four-dimensional media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motion or multi-media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B44873" w:rsidRPr="00A40B86" w:rsidRDefault="00B44873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B44873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119-120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140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183</w:t>
            </w:r>
          </w:p>
          <w:p w:rsidR="00B44873" w:rsidRPr="00A40B86" w:rsidRDefault="00B44873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41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42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63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87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98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110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119-120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133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140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174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183</w:t>
            </w:r>
          </w:p>
          <w:p w:rsidR="00B44873" w:rsidRPr="00A40B86" w:rsidRDefault="00B44873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6C1021">
            <w:pPr>
              <w:rPr>
                <w:rFonts w:ascii="Arial" w:hAnsi="Arial"/>
                <w:sz w:val="20"/>
              </w:rPr>
            </w:pPr>
            <w:hyperlink r:id="rId7" w:history="1">
              <w:r w:rsidR="00B44873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VA.912.C.2.1: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B44873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Examine and revise artwork throughout the art-making process to refine work and achieve artistic objective.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B44873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B44873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20-21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48-49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80-81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100-101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122-123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142-143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164-165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188-189</w:t>
            </w:r>
          </w:p>
          <w:p w:rsidR="00B44873" w:rsidRPr="00A40B86" w:rsidRDefault="00B44873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20-21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48-49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80-81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100-101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122-123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142-143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164-165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188-189</w:t>
            </w:r>
          </w:p>
          <w:p w:rsidR="00B44873" w:rsidRPr="00A40B86" w:rsidRDefault="00B44873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6C1021">
            <w:pPr>
              <w:rPr>
                <w:rFonts w:ascii="Arial" w:hAnsi="Arial"/>
                <w:sz w:val="20"/>
              </w:rPr>
            </w:pPr>
            <w:hyperlink r:id="rId8" w:history="1">
              <w:r w:rsidR="00B44873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VA.912.C.2.3: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B44873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Process and apply constructive criticism as formative assessment for continued growth in art-making skills.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B44873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B44873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174</w:t>
            </w:r>
          </w:p>
          <w:p w:rsidR="00B44873" w:rsidRPr="00A40B86" w:rsidRDefault="00B44873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18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28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30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36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42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174</w:t>
            </w:r>
          </w:p>
          <w:p w:rsidR="00B44873" w:rsidRPr="00A40B86" w:rsidRDefault="00B44873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6C1021">
            <w:pPr>
              <w:rPr>
                <w:rFonts w:ascii="Arial" w:hAnsi="Arial"/>
                <w:sz w:val="20"/>
              </w:rPr>
            </w:pPr>
            <w:hyperlink r:id="rId9" w:history="1">
              <w:r w:rsidR="00B44873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VA.912.C.3.1: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B44873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 xml:space="preserve">Use descriptive terms and varied approaches in art analysis to explain the meaning or purpose of an artwork. </w:t>
            </w:r>
            <w:r w:rsidRPr="00A40B86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A40B86">
              <w:rPr>
                <w:rFonts w:ascii="Arial" w:hAnsi="Arial"/>
                <w:sz w:val="20"/>
              </w:rPr>
              <w:t>e.g.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four-step method of art criticism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visual-thinking skills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aesthetic scanning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B44873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B44873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145</w:t>
            </w:r>
          </w:p>
          <w:p w:rsidR="00B44873" w:rsidRPr="00A40B86" w:rsidRDefault="00B44873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B44873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41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63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75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134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147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6C1021">
            <w:pPr>
              <w:rPr>
                <w:rFonts w:ascii="Arial" w:hAnsi="Arial"/>
                <w:sz w:val="20"/>
              </w:rPr>
            </w:pPr>
            <w:hyperlink r:id="rId10" w:history="1">
              <w:r w:rsidR="00B44873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VA.912.S.1.4: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B44873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Demonstrate effective and accurate use of art vocabulary throughout the art-making process.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B44873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20-21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48-49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80-81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100-101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122-123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142-143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164-165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188-189</w:t>
            </w:r>
          </w:p>
          <w:p w:rsidR="00B44873" w:rsidRPr="00A40B86" w:rsidRDefault="00B44873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20-21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48-49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80-81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100-101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122-123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142-143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164-165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188-189</w:t>
            </w:r>
          </w:p>
          <w:p w:rsidR="00B44873" w:rsidRPr="00A40B86" w:rsidRDefault="00B44873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6C1021">
            <w:pPr>
              <w:rPr>
                <w:rFonts w:ascii="Arial" w:hAnsi="Arial"/>
                <w:sz w:val="20"/>
              </w:rPr>
            </w:pPr>
            <w:hyperlink r:id="rId11" w:history="1">
              <w:r w:rsidR="00B44873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VA.912.S.1.6: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B44873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 xml:space="preserve">Describe processes and techniques used to record visual imagery. </w:t>
            </w:r>
            <w:r w:rsidRPr="00A40B86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A40B86">
              <w:rPr>
                <w:rFonts w:ascii="Arial" w:hAnsi="Arial"/>
                <w:sz w:val="20"/>
              </w:rPr>
              <w:t>e.g.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drawing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sculpting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digital multi-media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B44873" w:rsidRPr="00A40B86" w:rsidRDefault="00B44873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B44873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189</w:t>
            </w:r>
          </w:p>
          <w:p w:rsidR="00B44873" w:rsidRPr="00A40B86" w:rsidRDefault="00B44873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18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21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189</w:t>
            </w:r>
          </w:p>
          <w:p w:rsidR="00B44873" w:rsidRPr="00A40B86" w:rsidRDefault="00B44873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6C1021">
            <w:pPr>
              <w:rPr>
                <w:rFonts w:ascii="Arial" w:hAnsi="Arial"/>
                <w:sz w:val="20"/>
              </w:rPr>
            </w:pPr>
            <w:hyperlink r:id="rId12" w:history="1">
              <w:r w:rsidR="00B44873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VA.912.S.1.8: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B44873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 xml:space="preserve">Use technology to simulate art-making processes and techniques. </w:t>
            </w:r>
            <w:r w:rsidRPr="00A40B86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A40B86">
              <w:rPr>
                <w:rFonts w:ascii="Arial" w:hAnsi="Arial"/>
                <w:sz w:val="20"/>
              </w:rPr>
              <w:t>e.g.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drawing subtleties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 xml:space="preserve">watercolor painting techniques 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B44873" w:rsidRPr="00A40B86" w:rsidRDefault="00B44873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B44873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20-21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142-143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164-165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188-189</w:t>
            </w:r>
          </w:p>
          <w:p w:rsidR="00B44873" w:rsidRPr="00A40B86" w:rsidRDefault="00B44873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20-21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119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142-143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164-165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188-189</w:t>
            </w:r>
          </w:p>
          <w:p w:rsidR="00B44873" w:rsidRPr="00A40B86" w:rsidRDefault="00B44873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6C1021">
            <w:pPr>
              <w:rPr>
                <w:rFonts w:ascii="Arial" w:hAnsi="Arial"/>
                <w:sz w:val="20"/>
              </w:rPr>
            </w:pPr>
            <w:hyperlink r:id="rId13" w:history="1">
              <w:r w:rsidR="00B44873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VA.912.S.2.1: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B44873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Demonstrate organizational skills to influence the sequential process when creating artwork.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44873" w:rsidRPr="00A40B86" w:rsidRDefault="00B44873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20-21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48-49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80-81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100-101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122-123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142-143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164-165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188-189</w:t>
            </w:r>
          </w:p>
          <w:p w:rsidR="00B44873" w:rsidRPr="00A40B86" w:rsidRDefault="00B44873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20-21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48-49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80-81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100-101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122-123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142-143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164-165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188-189</w:t>
            </w:r>
          </w:p>
          <w:p w:rsidR="00B44873" w:rsidRPr="00A40B86" w:rsidRDefault="00B44873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6C1021">
            <w:pPr>
              <w:rPr>
                <w:rFonts w:ascii="Arial" w:hAnsi="Arial"/>
                <w:sz w:val="20"/>
              </w:rPr>
            </w:pPr>
            <w:hyperlink r:id="rId14" w:history="1">
              <w:r w:rsidR="005835CE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VA.912.S.2.2: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Focus on visual information and processes to complete the artistic concept.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20-21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48-49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80-81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100-101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122-123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142-143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164-165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188-189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20-21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48-49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80-81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100-101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112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122-123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131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142-143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164-165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182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188-189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6C1021">
            <w:pPr>
              <w:rPr>
                <w:rFonts w:ascii="Arial" w:hAnsi="Arial"/>
                <w:sz w:val="20"/>
              </w:rPr>
            </w:pPr>
            <w:hyperlink r:id="rId15" w:history="1">
              <w:r w:rsidR="005835CE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VA.912.S.3.1: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Manipulate materials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techniques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and processes through practice and perseverance to create a desired result in two- and/or three-dimensional artworks.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20-21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40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48-49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80-81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92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100-101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122-123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142-143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164-165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188-189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20-21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40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48-49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80-81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92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100-101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122-123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142-143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164-165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188-189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6C1021">
            <w:pPr>
              <w:rPr>
                <w:rFonts w:ascii="Arial" w:hAnsi="Arial"/>
                <w:sz w:val="20"/>
              </w:rPr>
            </w:pPr>
            <w:hyperlink r:id="rId16" w:history="1">
              <w:r w:rsidR="005835CE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VA.912.S.3.11: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Store and maintain equipment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materials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and artworks properly in the art studio to prevent damage and/or cross-contamination.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20-21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48-49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80-81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100-101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122-123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142-143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164-165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188-189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20-21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48-49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80-81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100-101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122-123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142-143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164-165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188-189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6C1021">
            <w:pPr>
              <w:rPr>
                <w:rFonts w:ascii="Arial" w:hAnsi="Arial"/>
                <w:sz w:val="20"/>
              </w:rPr>
            </w:pPr>
            <w:hyperlink r:id="rId17" w:history="1">
              <w:r w:rsidR="005835CE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VA.912.S.3.12: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Develop competence and dexterity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through practice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in the use of processes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tools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 xml:space="preserve">and techniques for various media. </w:t>
            </w:r>
            <w:r w:rsidRPr="00A40B86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A40B86">
              <w:rPr>
                <w:rFonts w:ascii="Arial" w:hAnsi="Arial"/>
                <w:sz w:val="20"/>
              </w:rPr>
              <w:t>e.g.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 xml:space="preserve">printmaking: relief print; ceramics: wheel-throwing; drawing: charcoal; painting: watercolor; technology: layering images 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20-21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48-49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80-81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100-101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122-123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142-143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164-165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188-189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20-21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37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48-49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56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80-81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100-101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122-123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142-143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158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164-165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188-189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6C1021">
            <w:pPr>
              <w:rPr>
                <w:rFonts w:ascii="Arial" w:hAnsi="Arial"/>
                <w:sz w:val="20"/>
              </w:rPr>
            </w:pPr>
            <w:hyperlink r:id="rId18" w:history="1">
              <w:r w:rsidR="005835CE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VA.912.S.3.3: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Review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discuss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 xml:space="preserve">and demonstrate the proper applications and safety procedures for hazardous chemicals and equipment during the art-making process. </w:t>
            </w:r>
            <w:r w:rsidRPr="00A40B86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A40B86">
              <w:rPr>
                <w:rFonts w:ascii="Arial" w:hAnsi="Arial"/>
                <w:sz w:val="20"/>
              </w:rPr>
              <w:t>e.g.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electric drill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carving and cutting tools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paper cutter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kiln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Material Safety Data Sheets (MSDS) labels: glazes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chemicals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etching solutions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T14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6C1021">
            <w:pPr>
              <w:rPr>
                <w:rFonts w:ascii="Arial" w:hAnsi="Arial"/>
                <w:sz w:val="20"/>
              </w:rPr>
            </w:pPr>
            <w:hyperlink r:id="rId19" w:history="1">
              <w:r w:rsidR="005835CE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VA.912.S.3.4: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Demonstrate personal responsibility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ethics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and integrity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including respect for intellectual property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 xml:space="preserve">when accessing information and creating works of art. </w:t>
            </w:r>
            <w:r w:rsidRPr="00A40B86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A40B86">
              <w:rPr>
                <w:rFonts w:ascii="Arial" w:hAnsi="Arial"/>
                <w:sz w:val="20"/>
              </w:rPr>
              <w:t>e.g.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plagiarism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 xml:space="preserve">appropriation from the Internet and other sources 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57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76-77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57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76-77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89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6C1021">
            <w:pPr>
              <w:rPr>
                <w:rFonts w:ascii="Arial" w:hAnsi="Arial"/>
                <w:sz w:val="20"/>
              </w:rPr>
            </w:pPr>
            <w:hyperlink r:id="rId20" w:history="1">
              <w:r w:rsidR="005835CE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LAFS.910.RST.1.3: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Follow precisely a complex multistep procedure when carrying out experiments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taking measurements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or performing technical tasks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attending to special cases or exceptions defined in the text.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18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80-81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117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122-123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18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80-81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117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122-123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6C1021">
            <w:pPr>
              <w:rPr>
                <w:rFonts w:ascii="Arial" w:hAnsi="Arial"/>
                <w:sz w:val="20"/>
              </w:rPr>
            </w:pPr>
            <w:hyperlink r:id="rId21" w:history="1">
              <w:r w:rsidR="005835CE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LAFS.910.RST.2.4: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Determine the meaning of symbols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key terms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and other domain-specific words and phrases as they are used in a specific scientific or technical context relevant to grades 9–10 texts and topics.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135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96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135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156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6C1021">
            <w:pPr>
              <w:rPr>
                <w:rFonts w:ascii="Arial" w:hAnsi="Arial"/>
                <w:sz w:val="20"/>
              </w:rPr>
            </w:pPr>
            <w:hyperlink r:id="rId22" w:history="1">
              <w:r w:rsidR="005835CE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VA.912.O.1.4: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Compare and analyze traditional and digital media to learn how technology has altered opportunities for innovative responses and results.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11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6C1021">
            <w:pPr>
              <w:rPr>
                <w:rFonts w:ascii="Arial" w:hAnsi="Arial"/>
                <w:sz w:val="20"/>
              </w:rPr>
            </w:pPr>
            <w:hyperlink r:id="rId23" w:history="1">
              <w:r w:rsidR="005835CE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VA.912.O.2.2: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Solve aesthetic problems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through convergent and divergent thinking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to gain new perspectives.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6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835CE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15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90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4D6576" w:rsidRPr="00A40B86" w:rsidRDefault="004D6576" w:rsidP="004D657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15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90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6C1021">
            <w:pPr>
              <w:rPr>
                <w:rFonts w:ascii="Arial" w:hAnsi="Arial"/>
                <w:sz w:val="20"/>
              </w:rPr>
            </w:pPr>
            <w:hyperlink r:id="rId24" w:history="1">
              <w:r w:rsidR="005835CE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VA.912.O.3.1: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Create works of art that include symbolism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personal experiences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or philosophical view to communicate with an audience.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835CE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20-21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48-49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97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100-101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154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4D6576" w:rsidRPr="00A40B86" w:rsidRDefault="004D6576" w:rsidP="004D657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20-21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48-49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97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100-101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154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6C1021">
            <w:pPr>
              <w:rPr>
                <w:rFonts w:ascii="Arial" w:hAnsi="Arial"/>
                <w:sz w:val="20"/>
              </w:rPr>
            </w:pPr>
            <w:hyperlink r:id="rId25" w:history="1">
              <w:r w:rsidR="005835CE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LAFS.910.WHST.2.4: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Produce clear and coherent writing in which the development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organization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and style are appropriate to task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purpose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and audience.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835CE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51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167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191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4D6576" w:rsidRPr="00A40B86" w:rsidRDefault="004D6576" w:rsidP="004D657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34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51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72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86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167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191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6C1021">
            <w:pPr>
              <w:rPr>
                <w:rFonts w:ascii="Arial" w:hAnsi="Arial"/>
                <w:sz w:val="20"/>
              </w:rPr>
            </w:pPr>
            <w:hyperlink r:id="rId26" w:history="1">
              <w:r w:rsidR="005835CE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VA.912.H.1.5: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Investigate the use of technology and media design to reflect creative trends in visual culture.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6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835CE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11-13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118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119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129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4D6576" w:rsidRPr="00A40B86" w:rsidRDefault="004D6576" w:rsidP="004D657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11-13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118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119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170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6C1021">
            <w:pPr>
              <w:rPr>
                <w:rFonts w:ascii="Arial" w:hAnsi="Arial"/>
                <w:sz w:val="20"/>
              </w:rPr>
            </w:pPr>
            <w:hyperlink r:id="rId27" w:history="1">
              <w:r w:rsidR="005835CE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LAFS.910.WHST.3.8: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Gather relevant information from multiple authoritative print and digital sources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using advanced searches effectively; assess the usefulness of each source in answering the research question; integrate information into the text selectively to maintain the flow of ideas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avoiding plagiarism and following a standard format for citation.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6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35CE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T11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34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72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86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135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151</w:t>
            </w:r>
          </w:p>
          <w:p w:rsidR="004D6576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6C1021">
            <w:pPr>
              <w:rPr>
                <w:rFonts w:ascii="Arial" w:hAnsi="Arial"/>
                <w:sz w:val="20"/>
              </w:rPr>
            </w:pPr>
            <w:hyperlink r:id="rId28" w:history="1">
              <w:r w:rsidR="005835CE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LAFS.910.WHST.3.9: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Draw evidence from informational texts to support analysis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reflection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and research.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6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835CE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100-101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142-143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4D6576" w:rsidRPr="00A40B86" w:rsidRDefault="004D6576" w:rsidP="004D657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63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72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86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96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100-101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107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114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131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136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139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142-143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152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170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6C1021">
            <w:pPr>
              <w:rPr>
                <w:rFonts w:ascii="Arial" w:hAnsi="Arial"/>
                <w:sz w:val="20"/>
              </w:rPr>
            </w:pPr>
            <w:hyperlink r:id="rId29" w:history="1">
              <w:r w:rsidR="005835CE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VA.912.H.2.1: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Identify transitions in art media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technique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and focus to explain how technology has changed art throughout history.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6" w:rsidRPr="00A40B86" w:rsidRDefault="004D6576" w:rsidP="004D657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835CE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9-10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129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4D6576" w:rsidRPr="00A40B86" w:rsidRDefault="004D6576" w:rsidP="004D657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9-10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129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6C1021">
            <w:pPr>
              <w:rPr>
                <w:rFonts w:ascii="Arial" w:hAnsi="Arial"/>
                <w:sz w:val="20"/>
              </w:rPr>
            </w:pPr>
            <w:hyperlink r:id="rId30" w:history="1">
              <w:r w:rsidR="005835CE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LAFS.910.SL.1.1: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Initiate and participate effectively in a range of collaborative discussions (one-on-one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in groups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and teacher-led) with diverse partners on grades 9–10 topics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texts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and issues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 xml:space="preserve">building on others’ ideas and expressing their own clearly and persuasively. a. Come to discussions </w:t>
            </w:r>
            <w:proofErr w:type="gramStart"/>
            <w:r w:rsidRPr="00A40B86">
              <w:rPr>
                <w:rFonts w:ascii="Arial" w:hAnsi="Arial"/>
                <w:sz w:val="20"/>
              </w:rPr>
              <w:t>prepared</w:t>
            </w:r>
            <w:r w:rsidR="00C4736F" w:rsidRPr="00A40B86">
              <w:rPr>
                <w:rFonts w:ascii="Arial" w:hAnsi="Arial"/>
                <w:sz w:val="20"/>
              </w:rPr>
              <w:t>,</w:t>
            </w:r>
            <w:proofErr w:type="gramEnd"/>
            <w:r w:rsidR="00C4736F" w:rsidRPr="00A40B86">
              <w:rPr>
                <w:rFonts w:ascii="Arial" w:hAnsi="Arial"/>
                <w:sz w:val="20"/>
              </w:rPr>
              <w:t xml:space="preserve"> </w:t>
            </w:r>
            <w:r w:rsidRPr="00A40B86">
              <w:rPr>
                <w:rFonts w:ascii="Arial" w:hAnsi="Arial"/>
                <w:sz w:val="20"/>
              </w:rPr>
              <w:t>having read and researched material under study; explicitly draw on that preparation by referring to evidence from texts and other research on the topic or issue to stimulate a thoughtful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well-reasoned exchange of ideas.</w:t>
            </w:r>
          </w:p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b. Work with peers to set rules for collegial discussions and decision-making (e.g.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informal consensus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taking votes on key issues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proofErr w:type="gramStart"/>
            <w:r w:rsidRPr="00A40B86">
              <w:rPr>
                <w:rFonts w:ascii="Arial" w:hAnsi="Arial"/>
                <w:sz w:val="20"/>
              </w:rPr>
              <w:t>presentation</w:t>
            </w:r>
            <w:proofErr w:type="gramEnd"/>
            <w:r w:rsidRPr="00A40B86">
              <w:rPr>
                <w:rFonts w:ascii="Arial" w:hAnsi="Arial"/>
                <w:sz w:val="20"/>
              </w:rPr>
              <w:t xml:space="preserve"> of alternate views)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clear goals and deadlines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and individual roles as needed.</w:t>
            </w:r>
          </w:p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c. Propel conversations by posing and responding to questions that relate the current discussion to broader themes or larger ideas; actively incorporate others into the discussion; and clarify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verify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or challenge ideas and conclusions.</w:t>
            </w:r>
          </w:p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d. Respond thoughtfully to diverse perspectives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summarize points of agreement and disagreement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and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when warranted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qualify or justify their own views and understanding and make new connections in light of the evidence and reasoning presented.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6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835CE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138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170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4D6576" w:rsidRPr="00A40B86" w:rsidRDefault="004D6576" w:rsidP="004D657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28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36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98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114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138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154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170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172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6C1021">
            <w:pPr>
              <w:rPr>
                <w:rFonts w:ascii="Arial" w:hAnsi="Arial"/>
                <w:sz w:val="20"/>
              </w:rPr>
            </w:pPr>
            <w:hyperlink r:id="rId31" w:history="1">
              <w:r w:rsidR="005835CE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LAFS.910.SL.1.2: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Integrate multiple sources of information presented in diverse media or formats (e.g.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visually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quantitatively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orally) evaluating the credibility and accuracy of each source.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6" w:rsidRPr="00A40B86" w:rsidRDefault="004D6576" w:rsidP="004D657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35CE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34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72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86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151</w:t>
            </w:r>
          </w:p>
          <w:p w:rsidR="004D6576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6C1021">
            <w:pPr>
              <w:rPr>
                <w:rFonts w:ascii="Arial" w:hAnsi="Arial"/>
                <w:sz w:val="20"/>
              </w:rPr>
            </w:pPr>
            <w:hyperlink r:id="rId32" w:history="1">
              <w:r w:rsidR="005835CE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LAFS.910.SL.1.3: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Evaluate a speaker’s point of view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reasoning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and use of evidence and rhetoric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identifying any fallacious reasoning or exaggerated or distorted evidence.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6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835CE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189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4D6576" w:rsidRPr="00A40B86" w:rsidRDefault="004D6576" w:rsidP="004D657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172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189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6C1021">
            <w:pPr>
              <w:rPr>
                <w:rFonts w:ascii="Arial" w:hAnsi="Arial"/>
                <w:sz w:val="20"/>
              </w:rPr>
            </w:pPr>
            <w:hyperlink r:id="rId33" w:history="1">
              <w:r w:rsidR="005835CE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LAFS.910.SL.2.4: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Present information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findings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and supporting evidence clearly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concisely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and logically such that listeners can follow the line of reasoning and the organization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development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substance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and style are appropriate to purpose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audience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and task.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835CE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189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35CE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17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70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191</w:t>
            </w:r>
          </w:p>
          <w:p w:rsidR="004D6576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6C1021">
            <w:pPr>
              <w:rPr>
                <w:rFonts w:ascii="Arial" w:hAnsi="Arial"/>
                <w:sz w:val="20"/>
              </w:rPr>
            </w:pPr>
            <w:hyperlink r:id="rId34" w:history="1">
              <w:r w:rsidR="005835CE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VA.912.H.3.3: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Use materials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ideas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 xml:space="preserve">and/or equipment related to other content areas to generate ideas and processes for the creation of works of art. </w:t>
            </w:r>
            <w:r w:rsidRPr="00A40B86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A40B86">
              <w:rPr>
                <w:rFonts w:ascii="Arial" w:hAnsi="Arial"/>
                <w:sz w:val="20"/>
              </w:rPr>
              <w:t>e.g.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microscope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skeleton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Fibonacci sequence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Golden Mean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measurement: pica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inches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points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35CE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27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96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112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139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151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158</w:t>
            </w:r>
          </w:p>
          <w:p w:rsidR="004D6576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6C1021">
            <w:pPr>
              <w:rPr>
                <w:rFonts w:ascii="Arial" w:hAnsi="Arial"/>
                <w:sz w:val="20"/>
              </w:rPr>
            </w:pPr>
            <w:hyperlink r:id="rId35" w:history="1">
              <w:r w:rsidR="005835CE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VA.912.F.1.4: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Use technological tools to create art with varying effects and outcomes.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835CE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20-21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80-81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100-101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122-123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142-143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164-165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188-189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4D6576" w:rsidRPr="00A40B86" w:rsidRDefault="004D6576" w:rsidP="004D657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20-21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80-81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100-101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122-123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142-143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164-165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182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188-189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6C1021">
            <w:pPr>
              <w:rPr>
                <w:rFonts w:ascii="Arial" w:hAnsi="Arial"/>
                <w:sz w:val="20"/>
              </w:rPr>
            </w:pPr>
            <w:hyperlink r:id="rId36" w:history="1">
              <w:r w:rsidR="005835CE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VA.912.F.1.5: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Create a digital or time-based presentation to analyze and compare artists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artworks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and concepts in historical context.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6576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35CE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107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139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181</w:t>
            </w:r>
          </w:p>
          <w:p w:rsidR="004D6576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6C1021">
            <w:pPr>
              <w:rPr>
                <w:rFonts w:ascii="Arial" w:hAnsi="Arial"/>
                <w:sz w:val="20"/>
              </w:rPr>
            </w:pPr>
            <w:hyperlink r:id="rId37" w:history="1">
              <w:r w:rsidR="005835CE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VA.912.F.2.1: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Examine career opportunities in the visual arts to determine requisite skills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qualifications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supply-and-demand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market location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and potential earnings.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835CE" w:rsidRPr="00A40B86" w:rsidRDefault="004D6576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22-23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50-51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82-83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102-103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124-125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144-145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166-167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190-191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7C652B" w:rsidRPr="00A40B86" w:rsidRDefault="007C652B" w:rsidP="007C652B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T10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22-23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50-51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82-83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102-103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124-125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144-145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166-167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190-191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6C1021">
            <w:pPr>
              <w:rPr>
                <w:rFonts w:ascii="Arial" w:hAnsi="Arial"/>
                <w:sz w:val="20"/>
              </w:rPr>
            </w:pPr>
            <w:hyperlink r:id="rId38" w:history="1">
              <w:r w:rsidR="005835CE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VA.912.F.3.12: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Use digital equipment and peripheral devices to record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create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present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and/or share accurate visual images with others.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835CE" w:rsidRPr="00A40B86" w:rsidRDefault="007C652B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122-123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142-143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164-165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176-177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188-189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7C652B" w:rsidRPr="00A40B86" w:rsidRDefault="007C652B" w:rsidP="007C652B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122-123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142-143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164-165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176-177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182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188-189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40B86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6C1021">
            <w:pPr>
              <w:rPr>
                <w:rFonts w:ascii="Arial" w:hAnsi="Arial"/>
                <w:sz w:val="20"/>
              </w:rPr>
            </w:pPr>
            <w:hyperlink r:id="rId39" w:history="1">
              <w:r w:rsidR="005835CE"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VA.912.F.3.4: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 xml:space="preserve">Follow directions and use effective time-management skills to complete the art-making process and show development of 21st-century skills. </w:t>
            </w:r>
            <w:r w:rsidRPr="00A40B86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A40B86">
              <w:rPr>
                <w:rFonts w:ascii="Arial" w:hAnsi="Arial"/>
                <w:sz w:val="20"/>
              </w:rPr>
              <w:t>e.g.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punctuality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reliability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diligence</w:t>
            </w:r>
            <w:r w:rsidR="00C4736F" w:rsidRPr="00A40B86">
              <w:rPr>
                <w:rFonts w:ascii="Arial" w:hAnsi="Arial"/>
                <w:sz w:val="20"/>
              </w:rPr>
              <w:t xml:space="preserve">, </w:t>
            </w:r>
            <w:r w:rsidRPr="00A40B86">
              <w:rPr>
                <w:rFonts w:ascii="Arial" w:hAnsi="Arial"/>
                <w:sz w:val="20"/>
              </w:rPr>
              <w:t>positive work ethic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835CE" w:rsidRPr="00A40B86" w:rsidRDefault="007C652B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20-21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48-49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80-81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100-101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122-123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142-143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164-165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188-189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7C652B" w:rsidRPr="00A40B86" w:rsidRDefault="007C652B" w:rsidP="007C652B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20-21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48-49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80-81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100-101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122-123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142-143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164-165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188-189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5835CE" w:rsidRPr="00A40B86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 xml:space="preserve"> </w:t>
            </w:r>
            <w:hyperlink r:id="rId40" w:history="1">
              <w:r w:rsidRPr="00A40B86">
                <w:rPr>
                  <w:rStyle w:val="Hyperlink"/>
                  <w:rFonts w:ascii="Arial" w:hAnsi="Arial"/>
                  <w:color w:val="auto"/>
                  <w:sz w:val="20"/>
                </w:rPr>
                <w:t>VA.912.F.3.6: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35CE" w:rsidRPr="00A40B86" w:rsidRDefault="005835CE">
            <w:pPr>
              <w:rPr>
                <w:rFonts w:ascii="Arial" w:hAnsi="Arial"/>
                <w:sz w:val="20"/>
              </w:rPr>
            </w:pPr>
            <w:r w:rsidRPr="00A40B86">
              <w:rPr>
                <w:rFonts w:ascii="Arial" w:hAnsi="Arial"/>
                <w:sz w:val="20"/>
              </w:rPr>
              <w:t>Identify ethical ways to use appropriation in personal works of art.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C652B" w:rsidRPr="00A40B86" w:rsidRDefault="007C652B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5835CE" w:rsidRPr="00A40B86" w:rsidRDefault="005835CE" w:rsidP="005835CE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40B86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35CE" w:rsidRPr="00A40B86" w:rsidRDefault="007C652B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40B86">
              <w:rPr>
                <w:rFonts w:ascii="Arial" w:hAnsi="Arial"/>
                <w:sz w:val="20"/>
                <w:szCs w:val="20"/>
              </w:rPr>
              <w:t>57</w:t>
            </w:r>
            <w:r w:rsidR="00C4736F" w:rsidRPr="00A40B86">
              <w:rPr>
                <w:rFonts w:ascii="Arial" w:hAnsi="Arial"/>
                <w:sz w:val="20"/>
                <w:szCs w:val="20"/>
              </w:rPr>
              <w:t xml:space="preserve">, </w:t>
            </w:r>
            <w:r w:rsidRPr="00A40B86">
              <w:rPr>
                <w:rFonts w:ascii="Arial" w:hAnsi="Arial"/>
                <w:sz w:val="20"/>
                <w:szCs w:val="20"/>
              </w:rPr>
              <w:t>77</w:t>
            </w:r>
          </w:p>
          <w:p w:rsidR="007C652B" w:rsidRPr="00A40B86" w:rsidRDefault="007C652B" w:rsidP="005835C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242D75" w:rsidRPr="00A40B86" w:rsidRDefault="00242D75" w:rsidP="00242D75"/>
    <w:p w:rsidR="00242D75" w:rsidRPr="00A40B86" w:rsidRDefault="00242D75"/>
    <w:sectPr w:rsidR="00242D75" w:rsidRPr="00A40B86" w:rsidSect="00DC3737">
      <w:pgSz w:w="15840" w:h="12240" w:orient="landscape"/>
      <w:pgMar w:top="720" w:right="720" w:bottom="72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A94B83"/>
    <w:multiLevelType w:val="multilevel"/>
    <w:tmpl w:val="519AF9B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ED826EE"/>
    <w:multiLevelType w:val="multilevel"/>
    <w:tmpl w:val="682E35B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9D76D6A"/>
    <w:multiLevelType w:val="multilevel"/>
    <w:tmpl w:val="B712DDB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compat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2"/>
  </w:compat>
  <w:rsids>
    <w:rsidRoot w:val="00A64B35"/>
    <w:rsid w:val="00030E45"/>
    <w:rsid w:val="00242D75"/>
    <w:rsid w:val="002E3C2C"/>
    <w:rsid w:val="004D370D"/>
    <w:rsid w:val="004D6576"/>
    <w:rsid w:val="005835CE"/>
    <w:rsid w:val="00681009"/>
    <w:rsid w:val="006C1021"/>
    <w:rsid w:val="006E4ECA"/>
    <w:rsid w:val="007C652B"/>
    <w:rsid w:val="00867644"/>
    <w:rsid w:val="009456F7"/>
    <w:rsid w:val="009C64BA"/>
    <w:rsid w:val="00A40B86"/>
    <w:rsid w:val="00A64B35"/>
    <w:rsid w:val="00B44873"/>
    <w:rsid w:val="00C4736F"/>
    <w:rsid w:val="00D22DD7"/>
    <w:rsid w:val="00DC3737"/>
    <w:rsid w:val="00EE5409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Hyperlink" w:uiPriority="99"/>
    <w:lsdException w:name="Strong" w:uiPriority="22"/>
  </w:latentStyles>
  <w:style w:type="paragraph" w:default="1" w:styleId="Normal">
    <w:name w:val="Normal"/>
    <w:qFormat/>
    <w:rsid w:val="006333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242D75"/>
    <w:rPr>
      <w:color w:val="0000FF"/>
      <w:u w:val="single"/>
    </w:rPr>
  </w:style>
  <w:style w:type="character" w:styleId="Strong">
    <w:name w:val="Strong"/>
    <w:basedOn w:val="DefaultParagraphFont"/>
    <w:uiPriority w:val="22"/>
    <w:rsid w:val="00B44873"/>
    <w:rPr>
      <w:b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044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palms.org/Public/PreviewStandard/Preview/4810" TargetMode="External"/><Relationship Id="rId13" Type="http://schemas.openxmlformats.org/officeDocument/2006/relationships/hyperlink" Target="http://www.cpalms.org/Public/PreviewStandard/Preview/4831" TargetMode="External"/><Relationship Id="rId18" Type="http://schemas.openxmlformats.org/officeDocument/2006/relationships/hyperlink" Target="http://www.cpalms.org/Public/PreviewStandard/Preview/4843" TargetMode="External"/><Relationship Id="rId26" Type="http://schemas.openxmlformats.org/officeDocument/2006/relationships/hyperlink" Target="http://www.cpalms.org/Public/PreviewStandard/Preview/4866" TargetMode="External"/><Relationship Id="rId39" Type="http://schemas.openxmlformats.org/officeDocument/2006/relationships/hyperlink" Target="http://www.cpalms.org/Public/PreviewStandard/Preview/4899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cpalms.org/Public/PreviewStandard/Preview/6217" TargetMode="External"/><Relationship Id="rId34" Type="http://schemas.openxmlformats.org/officeDocument/2006/relationships/hyperlink" Target="http://www.cpalms.org/Public/PreviewStandard/Preview/4879" TargetMode="External"/><Relationship Id="rId42" Type="http://schemas.openxmlformats.org/officeDocument/2006/relationships/theme" Target="theme/theme1.xml"/><Relationship Id="rId7" Type="http://schemas.openxmlformats.org/officeDocument/2006/relationships/hyperlink" Target="http://www.cpalms.org/Public/PreviewStandard/Preview/4808" TargetMode="External"/><Relationship Id="rId12" Type="http://schemas.openxmlformats.org/officeDocument/2006/relationships/hyperlink" Target="http://www.cpalms.org/Public/PreviewStandard/Preview/4829" TargetMode="External"/><Relationship Id="rId17" Type="http://schemas.openxmlformats.org/officeDocument/2006/relationships/hyperlink" Target="http://www.cpalms.org/Public/PreviewStandard/Preview/4840" TargetMode="External"/><Relationship Id="rId25" Type="http://schemas.openxmlformats.org/officeDocument/2006/relationships/hyperlink" Target="http://www.cpalms.org/Public/PreviewStandard/Preview/6235" TargetMode="External"/><Relationship Id="rId33" Type="http://schemas.openxmlformats.org/officeDocument/2006/relationships/hyperlink" Target="http://www.cpalms.org/Public/PreviewStandard/Preview/6111" TargetMode="External"/><Relationship Id="rId38" Type="http://schemas.openxmlformats.org/officeDocument/2006/relationships/hyperlink" Target="http://www.cpalms.org/Public/PreviewStandard/Preview/4896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cpalms.org/Public/PreviewStandard/Preview/4839" TargetMode="External"/><Relationship Id="rId20" Type="http://schemas.openxmlformats.org/officeDocument/2006/relationships/hyperlink" Target="http://www.cpalms.org/Public/PreviewStandard/Preview/6216" TargetMode="External"/><Relationship Id="rId29" Type="http://schemas.openxmlformats.org/officeDocument/2006/relationships/hyperlink" Target="http://www.cpalms.org/Public/PreviewStandard/Preview/4871" TargetMode="External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www.cpalms.org/Public/PreviewStandard/Preview/4805" TargetMode="External"/><Relationship Id="rId11" Type="http://schemas.openxmlformats.org/officeDocument/2006/relationships/hyperlink" Target="http://www.cpalms.org/Public/PreviewStandard/Preview/4827" TargetMode="External"/><Relationship Id="rId24" Type="http://schemas.openxmlformats.org/officeDocument/2006/relationships/hyperlink" Target="http://www.cpalms.org/Public/PreviewStandard/Preview/4859" TargetMode="External"/><Relationship Id="rId32" Type="http://schemas.openxmlformats.org/officeDocument/2006/relationships/hyperlink" Target="http://www.cpalms.org/Public/PreviewStandard/Preview/6110" TargetMode="External"/><Relationship Id="rId37" Type="http://schemas.openxmlformats.org/officeDocument/2006/relationships/hyperlink" Target="http://www.cpalms.org/Public/PreviewStandard/Preview/4885" TargetMode="External"/><Relationship Id="rId40" Type="http://schemas.openxmlformats.org/officeDocument/2006/relationships/hyperlink" Target="http://www.cpalms.org/Public/PreviewStandard/Preview/490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cpalms.org/Public/PreviewStandard/Preview/4837" TargetMode="External"/><Relationship Id="rId23" Type="http://schemas.openxmlformats.org/officeDocument/2006/relationships/hyperlink" Target="http://www.cpalms.org/Public/PreviewStandard/Preview/4856" TargetMode="External"/><Relationship Id="rId28" Type="http://schemas.openxmlformats.org/officeDocument/2006/relationships/hyperlink" Target="http://www.cpalms.org/Public/PreviewStandard/Preview/6240" TargetMode="External"/><Relationship Id="rId36" Type="http://schemas.openxmlformats.org/officeDocument/2006/relationships/hyperlink" Target="http://www.cpalms.org/Public/PreviewStandard/Preview/4884" TargetMode="External"/><Relationship Id="rId10" Type="http://schemas.openxmlformats.org/officeDocument/2006/relationships/hyperlink" Target="http://www.cpalms.org/Public/PreviewStandard/Preview/4825" TargetMode="External"/><Relationship Id="rId19" Type="http://schemas.openxmlformats.org/officeDocument/2006/relationships/hyperlink" Target="http://www.cpalms.org/Public/PreviewStandard/Preview/4844" TargetMode="External"/><Relationship Id="rId31" Type="http://schemas.openxmlformats.org/officeDocument/2006/relationships/hyperlink" Target="http://www.cpalms.org/Public/PreviewStandard/Preview/610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palms.org/Public/PreviewStandard/Preview/4816" TargetMode="External"/><Relationship Id="rId14" Type="http://schemas.openxmlformats.org/officeDocument/2006/relationships/hyperlink" Target="http://www.cpalms.org/Public/PreviewStandard/Preview/4832" TargetMode="External"/><Relationship Id="rId22" Type="http://schemas.openxmlformats.org/officeDocument/2006/relationships/hyperlink" Target="http://www.cpalms.org/Public/PreviewStandard/Preview/4853" TargetMode="External"/><Relationship Id="rId27" Type="http://schemas.openxmlformats.org/officeDocument/2006/relationships/hyperlink" Target="http://www.cpalms.org/Public/PreviewStandard/Preview/6239" TargetMode="External"/><Relationship Id="rId30" Type="http://schemas.openxmlformats.org/officeDocument/2006/relationships/hyperlink" Target="http://www.cpalms.org/Public/PreviewStandard/Preview/6108" TargetMode="External"/><Relationship Id="rId35" Type="http://schemas.openxmlformats.org/officeDocument/2006/relationships/hyperlink" Target="http://www.cpalms.org/Public/PreviewStandard/Preview/488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2309</Words>
  <Characters>13162</Characters>
  <Application>Microsoft Office Word</Application>
  <DocSecurity>0</DocSecurity>
  <Lines>109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waterloo education, llc</Company>
  <LinksUpToDate>false</LinksUpToDate>
  <CharactersWithSpaces>15441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Flavin</dc:creator>
  <cp:lastModifiedBy>Laura Flavin</cp:lastModifiedBy>
  <cp:revision>3</cp:revision>
  <dcterms:created xsi:type="dcterms:W3CDTF">2015-06-04T12:47:00Z</dcterms:created>
  <dcterms:modified xsi:type="dcterms:W3CDTF">2015-06-04T15:30:00Z</dcterms:modified>
</cp:coreProperties>
</file>