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E29DD3" w14:textId="5FDD66A5" w:rsidR="00E17968" w:rsidRDefault="002C0133" w:rsidP="00E17968">
      <w:pPr>
        <w:spacing w:after="120"/>
        <w:rPr>
          <w:rFonts w:ascii="Arial" w:hAnsi="Arial" w:cs="Arial"/>
          <w:noProof/>
        </w:rPr>
      </w:pPr>
      <w:r>
        <w:rPr>
          <w:rFonts w:ascii="Arial" w:hAnsi="Arial" w:cs="Arial"/>
          <w:noProof/>
        </w:rPr>
        <w:t>Publisher:</w:t>
      </w:r>
      <w:r w:rsidR="00E17968">
        <w:rPr>
          <w:rFonts w:ascii="Arial" w:hAnsi="Arial" w:cs="Arial"/>
          <w:noProof/>
        </w:rPr>
        <w:t xml:space="preserve"> </w:t>
      </w:r>
      <w:r w:rsidR="003B0138">
        <w:rPr>
          <w:rFonts w:ascii="Arial" w:hAnsi="Arial" w:cs="Arial"/>
          <w:iCs/>
          <w:noProof/>
        </w:rPr>
        <w:t>Davis Publications</w:t>
      </w:r>
    </w:p>
    <w:p w14:paraId="2C5C7994" w14:textId="35F3D253" w:rsidR="00256E2E" w:rsidRDefault="00256E2E" w:rsidP="00E17968">
      <w:pPr>
        <w:spacing w:after="120"/>
        <w:rPr>
          <w:rFonts w:ascii="Arial" w:hAnsi="Arial" w:cs="Arial"/>
          <w:noProof/>
        </w:rPr>
      </w:pPr>
      <w:r>
        <w:rPr>
          <w:rFonts w:ascii="Arial" w:hAnsi="Arial" w:cs="Arial"/>
          <w:noProof/>
        </w:rPr>
        <w:t>Program Title</w:t>
      </w:r>
      <w:r w:rsidR="002205E4">
        <w:rPr>
          <w:rFonts w:ascii="Arial" w:hAnsi="Arial" w:cs="Arial"/>
          <w:noProof/>
        </w:rPr>
        <w:t>:</w:t>
      </w:r>
      <w:r>
        <w:rPr>
          <w:rFonts w:ascii="Arial" w:hAnsi="Arial" w:cs="Arial"/>
          <w:noProof/>
        </w:rPr>
        <w:t xml:space="preserve"> </w:t>
      </w:r>
      <w:r w:rsidR="003B0138" w:rsidRPr="00B11FFB">
        <w:rPr>
          <w:rFonts w:ascii="Arial" w:hAnsi="Arial" w:cs="Arial"/>
          <w:i/>
          <w:noProof/>
        </w:rPr>
        <w:t>Explorations in Art</w:t>
      </w:r>
      <w:r w:rsidR="003B0138">
        <w:rPr>
          <w:rFonts w:ascii="Arial" w:hAnsi="Arial" w:cs="Arial"/>
          <w:iCs/>
          <w:noProof/>
        </w:rPr>
        <w:t xml:space="preserve"> 2E, Grade 5</w:t>
      </w:r>
    </w:p>
    <w:p w14:paraId="44C77B9E" w14:textId="0187C08A" w:rsidR="004F59D8" w:rsidRDefault="00F6202B" w:rsidP="002205E4">
      <w:pPr>
        <w:spacing w:after="120"/>
        <w:ind w:left="2340"/>
        <w:jc w:val="right"/>
        <w:rPr>
          <w:rFonts w:ascii="Arial" w:hAnsi="Arial" w:cs="Arial"/>
          <w:noProof/>
        </w:rPr>
      </w:pPr>
      <w:r>
        <w:rPr>
          <w:rFonts w:ascii="Arial" w:hAnsi="Arial" w:cs="Arial"/>
          <w:noProof/>
        </w:rPr>
        <w:t>Approved by the State Board of Education July 8, 2020</w:t>
      </w:r>
    </w:p>
    <w:p w14:paraId="46EF22E4" w14:textId="1CE3775C" w:rsidR="00970164" w:rsidRDefault="00744F28" w:rsidP="002205E4">
      <w:pPr>
        <w:spacing w:after="120"/>
        <w:ind w:left="7200"/>
        <w:jc w:val="right"/>
        <w:rPr>
          <w:rFonts w:ascii="Arial" w:hAnsi="Arial" w:cs="Arial"/>
          <w:noProof/>
        </w:rPr>
        <w:sectPr w:rsidR="00970164" w:rsidSect="004F59D8">
          <w:footerReference w:type="even" r:id="rId11"/>
          <w:footerReference w:type="default" r:id="rId12"/>
          <w:pgSz w:w="15840" w:h="12240" w:orient="landscape"/>
          <w:pgMar w:top="720" w:right="720" w:bottom="720" w:left="720" w:header="144" w:footer="144" w:gutter="0"/>
          <w:cols w:num="2" w:space="720" w:equalWidth="0">
            <w:col w:w="5040" w:space="720"/>
            <w:col w:w="8640"/>
          </w:cols>
          <w:noEndnote/>
          <w:titlePg/>
          <w:docGrid w:linePitch="326"/>
        </w:sectPr>
      </w:pPr>
      <w:r>
        <w:rPr>
          <w:rFonts w:ascii="Arial" w:hAnsi="Arial" w:cs="Arial"/>
          <w:noProof/>
        </w:rPr>
        <w:t xml:space="preserve">Page 1 of </w:t>
      </w:r>
      <w:r w:rsidR="002205E4">
        <w:rPr>
          <w:rFonts w:ascii="Arial" w:hAnsi="Arial" w:cs="Arial"/>
          <w:iCs/>
          <w:noProof/>
        </w:rPr>
        <w:t>3</w:t>
      </w:r>
    </w:p>
    <w:p w14:paraId="744B2001" w14:textId="3A53F595" w:rsidR="00256E2E" w:rsidRDefault="004F59D8" w:rsidP="00E17968">
      <w:pPr>
        <w:spacing w:after="120"/>
        <w:rPr>
          <w:rFonts w:ascii="Arial" w:hAnsi="Arial" w:cs="Arial"/>
          <w:noProof/>
        </w:rPr>
      </w:pPr>
      <w:r>
        <w:rPr>
          <w:rFonts w:ascii="Arial" w:hAnsi="Arial" w:cs="Arial"/>
          <w:noProof/>
        </w:rPr>
        <w:t>Components</w:t>
      </w:r>
      <w:r w:rsidR="002205E4">
        <w:rPr>
          <w:rFonts w:ascii="Arial" w:hAnsi="Arial" w:cs="Arial"/>
          <w:noProof/>
        </w:rPr>
        <w:t>:</w:t>
      </w:r>
      <w:r w:rsidR="00337376">
        <w:rPr>
          <w:rFonts w:ascii="Arial" w:hAnsi="Arial" w:cs="Arial"/>
          <w:noProof/>
        </w:rPr>
        <w:t xml:space="preserve"> </w:t>
      </w:r>
      <w:r w:rsidR="00645BED">
        <w:rPr>
          <w:rFonts w:ascii="Arial" w:hAnsi="Arial" w:cs="Arial"/>
          <w:noProof/>
        </w:rPr>
        <w:t>Student Edition (SE), Teacher Edition (TE), Teacher Resources (TR)</w:t>
      </w:r>
    </w:p>
    <w:p w14:paraId="672A6659" w14:textId="77777777" w:rsidR="00256E2E" w:rsidRDefault="00256E2E" w:rsidP="00E17968">
      <w:pPr>
        <w:spacing w:after="120"/>
        <w:rPr>
          <w:rFonts w:ascii="Arial" w:hAnsi="Arial" w:cs="Arial"/>
          <w:noProof/>
        </w:rPr>
      </w:pPr>
    </w:p>
    <w:p w14:paraId="0A37501D" w14:textId="77777777" w:rsidR="00E17968" w:rsidRPr="00E17968" w:rsidRDefault="00E17968" w:rsidP="00E17968">
      <w:pPr>
        <w:pStyle w:val="BodyText"/>
        <w:autoSpaceDE/>
        <w:autoSpaceDN/>
        <w:adjustRightInd/>
        <w:spacing w:after="240"/>
        <w:ind w:firstLine="0"/>
        <w:rPr>
          <w:rFonts w:ascii="Arial" w:hAnsi="Arial" w:cs="Arial"/>
          <w:noProof/>
          <w:sz w:val="24"/>
          <w:szCs w:val="24"/>
        </w:rPr>
        <w:sectPr w:rsidR="00E17968" w:rsidRPr="00E17968" w:rsidSect="004F59D8">
          <w:type w:val="continuous"/>
          <w:pgSz w:w="15840" w:h="12240" w:orient="landscape"/>
          <w:pgMar w:top="720" w:right="720" w:bottom="720" w:left="720" w:header="144" w:footer="144" w:gutter="0"/>
          <w:cols w:num="2" w:space="720"/>
          <w:noEndnote/>
          <w:titlePg/>
          <w:docGrid w:linePitch="326"/>
        </w:sectPr>
      </w:pPr>
    </w:p>
    <w:p w14:paraId="08B55E7D" w14:textId="77777777" w:rsidR="00547E01" w:rsidRDefault="00547E01" w:rsidP="00256E2E">
      <w:pPr>
        <w:pStyle w:val="Heading1"/>
        <w:spacing w:before="360"/>
      </w:pPr>
      <w:r w:rsidRPr="00B114B1">
        <w:t xml:space="preserve">Standards Map </w:t>
      </w:r>
      <w:r w:rsidR="00056F4E">
        <w:t>Template</w:t>
      </w:r>
      <w:r w:rsidR="00EF6410">
        <w:t>–</w:t>
      </w:r>
      <w:r w:rsidRPr="00B114B1">
        <w:t>202</w:t>
      </w:r>
      <w:r w:rsidR="00F361F3">
        <w:t>1</w:t>
      </w:r>
      <w:r w:rsidRPr="00B114B1">
        <w:t xml:space="preserve"> </w:t>
      </w:r>
      <w:r w:rsidR="00F361F3">
        <w:t xml:space="preserve">Arts </w:t>
      </w:r>
      <w:r w:rsidRPr="00B114B1">
        <w:t>Education Adoption</w:t>
      </w:r>
      <w:r w:rsidR="00EF6410">
        <w:br/>
      </w:r>
      <w:r w:rsidR="00026CC3">
        <w:t xml:space="preserve">Grade </w:t>
      </w:r>
      <w:r w:rsidR="00344153">
        <w:t>F</w:t>
      </w:r>
      <w:r w:rsidR="00BA631B">
        <w:t>ive</w:t>
      </w:r>
      <w:r w:rsidR="00F361F3">
        <w:t xml:space="preserve"> </w:t>
      </w:r>
      <w:r w:rsidR="001D2CC7">
        <w:t>Visual Arts</w:t>
      </w:r>
    </w:p>
    <w:p w14:paraId="5A5D9E86" w14:textId="77777777" w:rsidR="001F7B46" w:rsidRPr="00EF6410" w:rsidRDefault="00056F4E" w:rsidP="001D2CC7">
      <w:pPr>
        <w:spacing w:after="240"/>
        <w:jc w:val="center"/>
        <w:rPr>
          <w:rFonts w:ascii="Arial" w:hAnsi="Arial" w:cs="Arial"/>
        </w:rPr>
      </w:pPr>
      <w:r w:rsidRPr="00EF6410">
        <w:rPr>
          <w:rFonts w:ascii="Arial" w:hAnsi="Arial" w:cs="Arial"/>
        </w:rPr>
        <w:t>(Download and use to cite where instructional resources fully address each standard)</w:t>
      </w:r>
    </w:p>
    <w:tbl>
      <w:tblPr>
        <w:tblStyle w:val="TableGrid"/>
        <w:tblW w:w="14616" w:type="dxa"/>
        <w:tblLook w:val="0020" w:firstRow="1" w:lastRow="0" w:firstColumn="0" w:lastColumn="0" w:noHBand="0" w:noVBand="0"/>
        <w:tblDescription w:val="Grade Five Visual Arts Standards chart"/>
      </w:tblPr>
      <w:tblGrid>
        <w:gridCol w:w="1843"/>
        <w:gridCol w:w="4002"/>
        <w:gridCol w:w="3471"/>
        <w:gridCol w:w="630"/>
        <w:gridCol w:w="637"/>
        <w:gridCol w:w="4033"/>
      </w:tblGrid>
      <w:tr w:rsidR="00CC731C" w:rsidRPr="00EC184B" w14:paraId="481AA0D0" w14:textId="77777777" w:rsidTr="005B0C3A">
        <w:trPr>
          <w:cantSplit/>
          <w:trHeight w:val="211"/>
          <w:tblHeader/>
        </w:trPr>
        <w:tc>
          <w:tcPr>
            <w:tcW w:w="1843" w:type="dxa"/>
            <w:shd w:val="clear" w:color="auto" w:fill="D9D9D9" w:themeFill="background1" w:themeFillShade="D9"/>
          </w:tcPr>
          <w:p w14:paraId="03E12EA8" w14:textId="77777777" w:rsidR="00A16C71" w:rsidRPr="00EC184B" w:rsidRDefault="00A16C71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noProof/>
              </w:rPr>
            </w:pPr>
            <w:r w:rsidRPr="00EC184B">
              <w:rPr>
                <w:rFonts w:ascii="Arial" w:hAnsi="Arial" w:cs="Arial"/>
                <w:b/>
                <w:bCs/>
                <w:noProof/>
              </w:rPr>
              <w:t>Standard</w:t>
            </w:r>
          </w:p>
        </w:tc>
        <w:tc>
          <w:tcPr>
            <w:tcW w:w="4002" w:type="dxa"/>
            <w:shd w:val="clear" w:color="auto" w:fill="D9D9D9" w:themeFill="background1" w:themeFillShade="D9"/>
          </w:tcPr>
          <w:p w14:paraId="1AF3B267" w14:textId="77777777" w:rsidR="00A16C71" w:rsidRPr="00EC184B" w:rsidRDefault="00A16C71" w:rsidP="00B114B1">
            <w:pPr>
              <w:pStyle w:val="Heading3"/>
            </w:pPr>
            <w:r w:rsidRPr="00EC184B">
              <w:t>Standard Language</w:t>
            </w:r>
          </w:p>
        </w:tc>
        <w:tc>
          <w:tcPr>
            <w:tcW w:w="3471" w:type="dxa"/>
            <w:shd w:val="clear" w:color="auto" w:fill="D9D9D9" w:themeFill="background1" w:themeFillShade="D9"/>
          </w:tcPr>
          <w:p w14:paraId="54562555" w14:textId="77777777" w:rsidR="00A16C71" w:rsidRPr="00EC184B" w:rsidRDefault="00A16C71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noProof/>
              </w:rPr>
            </w:pPr>
            <w:r w:rsidRPr="00EC184B">
              <w:rPr>
                <w:rFonts w:ascii="Arial" w:hAnsi="Arial" w:cs="Arial"/>
                <w:b/>
                <w:bCs/>
                <w:noProof/>
              </w:rPr>
              <w:t>Publisher Citations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7E80677B" w14:textId="77777777" w:rsidR="00A16C71" w:rsidRPr="00EC184B" w:rsidRDefault="00A16C71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noProof/>
              </w:rPr>
            </w:pPr>
            <w:r w:rsidRPr="00EC184B">
              <w:rPr>
                <w:rFonts w:ascii="Arial" w:hAnsi="Arial" w:cs="Arial"/>
                <w:b/>
                <w:bCs/>
                <w:noProof/>
              </w:rPr>
              <w:t>Met</w:t>
            </w:r>
          </w:p>
          <w:p w14:paraId="10622D25" w14:textId="77777777" w:rsidR="00A16C71" w:rsidRPr="00EC184B" w:rsidRDefault="00A16C71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noProof/>
              </w:rPr>
            </w:pPr>
            <w:r w:rsidRPr="00EC184B">
              <w:rPr>
                <w:rFonts w:ascii="Arial" w:hAnsi="Arial" w:cs="Arial"/>
                <w:b/>
                <w:bCs/>
                <w:noProof/>
              </w:rPr>
              <w:t>Y</w:t>
            </w:r>
          </w:p>
        </w:tc>
        <w:tc>
          <w:tcPr>
            <w:tcW w:w="637" w:type="dxa"/>
            <w:shd w:val="clear" w:color="auto" w:fill="D9D9D9" w:themeFill="background1" w:themeFillShade="D9"/>
          </w:tcPr>
          <w:p w14:paraId="08E33406" w14:textId="77777777" w:rsidR="00A16C71" w:rsidRPr="00EC184B" w:rsidRDefault="00A16C71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noProof/>
              </w:rPr>
            </w:pPr>
            <w:r w:rsidRPr="00EC184B">
              <w:rPr>
                <w:rFonts w:ascii="Arial" w:hAnsi="Arial" w:cs="Arial"/>
                <w:b/>
                <w:bCs/>
                <w:noProof/>
              </w:rPr>
              <w:t>Met</w:t>
            </w:r>
          </w:p>
          <w:p w14:paraId="350C21BE" w14:textId="77777777" w:rsidR="00A16C71" w:rsidRPr="00EC184B" w:rsidRDefault="00A16C71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noProof/>
              </w:rPr>
            </w:pPr>
            <w:r w:rsidRPr="00EC184B">
              <w:rPr>
                <w:rFonts w:ascii="Arial" w:hAnsi="Arial" w:cs="Arial"/>
                <w:b/>
                <w:bCs/>
                <w:noProof/>
              </w:rPr>
              <w:t>N</w:t>
            </w:r>
          </w:p>
        </w:tc>
        <w:tc>
          <w:tcPr>
            <w:tcW w:w="4033" w:type="dxa"/>
            <w:shd w:val="clear" w:color="auto" w:fill="D9D9D9" w:themeFill="background1" w:themeFillShade="D9"/>
          </w:tcPr>
          <w:p w14:paraId="43BD6B65" w14:textId="77777777" w:rsidR="00A16C71" w:rsidRPr="00EC184B" w:rsidRDefault="00A16C71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noProof/>
              </w:rPr>
            </w:pPr>
            <w:r w:rsidRPr="00EC184B">
              <w:rPr>
                <w:rFonts w:ascii="Arial" w:hAnsi="Arial" w:cs="Arial"/>
                <w:b/>
                <w:bCs/>
                <w:noProof/>
              </w:rPr>
              <w:t>Reviewer Comments, Citations, and Questions</w:t>
            </w:r>
          </w:p>
        </w:tc>
      </w:tr>
      <w:tr w:rsidR="00345C92" w:rsidRPr="00EC184B" w14:paraId="3EAADE5B" w14:textId="77777777" w:rsidTr="005B0C3A">
        <w:trPr>
          <w:cantSplit/>
          <w:trHeight w:val="211"/>
        </w:trPr>
        <w:tc>
          <w:tcPr>
            <w:tcW w:w="1843" w:type="dxa"/>
          </w:tcPr>
          <w:p w14:paraId="360785EC" w14:textId="77777777" w:rsidR="00345C92" w:rsidRPr="00EC184B" w:rsidRDefault="00345C92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noProof/>
              </w:rPr>
            </w:pPr>
            <w:r w:rsidRPr="00EC184B">
              <w:rPr>
                <w:rFonts w:ascii="Arial" w:hAnsi="Arial" w:cs="Arial"/>
                <w:b/>
                <w:bCs/>
                <w:noProof/>
              </w:rPr>
              <w:t>CREATING</w:t>
            </w:r>
          </w:p>
        </w:tc>
        <w:tc>
          <w:tcPr>
            <w:tcW w:w="4002" w:type="dxa"/>
          </w:tcPr>
          <w:p w14:paraId="6627D872" w14:textId="77777777" w:rsidR="00345C92" w:rsidRPr="00EC184B" w:rsidRDefault="00A9476C" w:rsidP="00B114B1">
            <w:pPr>
              <w:pStyle w:val="Heading3"/>
              <w:rPr>
                <w:b w:val="0"/>
              </w:rPr>
            </w:pPr>
            <w:r w:rsidRPr="00EC184B">
              <w:rPr>
                <w:b w:val="0"/>
              </w:rPr>
              <w:t>Generate and conceptualize artistic ideas and work.</w:t>
            </w:r>
          </w:p>
        </w:tc>
        <w:tc>
          <w:tcPr>
            <w:tcW w:w="3471" w:type="dxa"/>
          </w:tcPr>
          <w:p w14:paraId="68F9DA86" w14:textId="77777777" w:rsidR="00345C92" w:rsidRPr="00EC184B" w:rsidRDefault="006859DD" w:rsidP="006859D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noProof/>
              </w:rPr>
            </w:pPr>
            <w:r w:rsidRPr="00EC184B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0901656B" w14:textId="77777777" w:rsidR="00345C92" w:rsidRPr="00EC184B" w:rsidRDefault="006859DD" w:rsidP="006859D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noProof/>
              </w:rPr>
            </w:pPr>
            <w:r w:rsidRPr="00EC184B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637" w:type="dxa"/>
            <w:shd w:val="clear" w:color="auto" w:fill="D9D9D9" w:themeFill="background1" w:themeFillShade="D9"/>
          </w:tcPr>
          <w:p w14:paraId="10D37A47" w14:textId="77777777" w:rsidR="00345C92" w:rsidRPr="00EC184B" w:rsidRDefault="006859DD" w:rsidP="006859D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noProof/>
              </w:rPr>
            </w:pPr>
            <w:r w:rsidRPr="00EC184B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4033" w:type="dxa"/>
            <w:shd w:val="clear" w:color="auto" w:fill="D9D9D9" w:themeFill="background1" w:themeFillShade="D9"/>
          </w:tcPr>
          <w:p w14:paraId="55DDBFC7" w14:textId="77777777" w:rsidR="00345C92" w:rsidRPr="00EC184B" w:rsidRDefault="006859DD" w:rsidP="006859D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noProof/>
              </w:rPr>
            </w:pPr>
            <w:r w:rsidRPr="00EC184B">
              <w:rPr>
                <w:rFonts w:ascii="Arial" w:hAnsi="Arial" w:cs="Arial"/>
                <w:bCs/>
                <w:noProof/>
              </w:rPr>
              <w:t>n/a</w:t>
            </w:r>
          </w:p>
        </w:tc>
      </w:tr>
      <w:tr w:rsidR="00CC731C" w:rsidRPr="00EC184B" w14:paraId="58B92793" w14:textId="77777777" w:rsidTr="005B0C3A">
        <w:trPr>
          <w:cantSplit/>
        </w:trPr>
        <w:tc>
          <w:tcPr>
            <w:tcW w:w="1843" w:type="dxa"/>
          </w:tcPr>
          <w:p w14:paraId="1A28F20F" w14:textId="77777777" w:rsidR="00A16C71" w:rsidRPr="00EC184B" w:rsidRDefault="00BA631B" w:rsidP="00E547C6">
            <w:pPr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 w:cs="Arial"/>
                <w:noProof/>
              </w:rPr>
            </w:pPr>
            <w:r w:rsidRPr="00EC184B">
              <w:rPr>
                <w:rFonts w:ascii="Arial" w:hAnsi="Arial" w:cs="Arial"/>
                <w:noProof/>
              </w:rPr>
              <w:t>5</w:t>
            </w:r>
            <w:r w:rsidR="006859DD" w:rsidRPr="00EC184B">
              <w:rPr>
                <w:rFonts w:ascii="Arial" w:hAnsi="Arial" w:cs="Arial"/>
                <w:noProof/>
              </w:rPr>
              <w:t>.VA:Cr1.1</w:t>
            </w:r>
          </w:p>
        </w:tc>
        <w:tc>
          <w:tcPr>
            <w:tcW w:w="4002" w:type="dxa"/>
          </w:tcPr>
          <w:p w14:paraId="2754C2F6" w14:textId="77777777" w:rsidR="00A16C71" w:rsidRPr="00EC184B" w:rsidRDefault="00AA41E6" w:rsidP="00A16C71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EC184B">
              <w:rPr>
                <w:rFonts w:ascii="Arial" w:hAnsi="Arial" w:cs="Arial"/>
                <w:noProof/>
              </w:rPr>
              <w:t>Combine ideas to generate an innovative idea for art-making.</w:t>
            </w:r>
          </w:p>
        </w:tc>
        <w:tc>
          <w:tcPr>
            <w:tcW w:w="3471" w:type="dxa"/>
          </w:tcPr>
          <w:p w14:paraId="4A817220" w14:textId="3C0C0BBA" w:rsidR="00F32730" w:rsidRDefault="00D9403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3D1DF9">
              <w:rPr>
                <w:rFonts w:ascii="Arial" w:hAnsi="Arial" w:cs="Arial"/>
                <w:noProof/>
              </w:rPr>
              <w:t>3.3 Unexpected Figures: Found-Object Sculpture</w:t>
            </w:r>
            <w:r w:rsidR="004C0306">
              <w:rPr>
                <w:rFonts w:ascii="Arial" w:hAnsi="Arial" w:cs="Arial"/>
                <w:noProof/>
              </w:rPr>
              <w:t>: 1. Explore</w:t>
            </w:r>
            <w:r w:rsidR="003D1DF9">
              <w:rPr>
                <w:rFonts w:ascii="Arial" w:hAnsi="Arial" w:cs="Arial"/>
                <w:noProof/>
              </w:rPr>
              <w:t>, pg. 68</w:t>
            </w:r>
          </w:p>
          <w:p w14:paraId="2CF1E3FE" w14:textId="77777777" w:rsidR="00856780" w:rsidRDefault="00856780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76A25A9F" w14:textId="0E3DB5A8" w:rsidR="00856780" w:rsidRDefault="00D9403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>SE</w:t>
            </w:r>
            <w:r w:rsidR="00D22CB4">
              <w:rPr>
                <w:rFonts w:ascii="Arial" w:hAnsi="Arial" w:cs="Arial"/>
                <w:noProof/>
              </w:rPr>
              <w:t>:</w:t>
            </w:r>
            <w:r>
              <w:rPr>
                <w:rFonts w:ascii="Arial" w:hAnsi="Arial" w:cs="Arial"/>
                <w:noProof/>
              </w:rPr>
              <w:t xml:space="preserve"> </w:t>
            </w:r>
            <w:r w:rsidR="00856780">
              <w:rPr>
                <w:rFonts w:ascii="Arial" w:hAnsi="Arial" w:cs="Arial"/>
                <w:noProof/>
              </w:rPr>
              <w:t>4.6 Animals with Expressions: Clay Sculpture: 1. Explore, pg. 106</w:t>
            </w:r>
          </w:p>
          <w:p w14:paraId="1481E111" w14:textId="77777777" w:rsidR="00DC79D6" w:rsidRDefault="00DC79D6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5DAB6C7B" w14:textId="594C23B2" w:rsidR="00DC79D6" w:rsidRPr="00EC184B" w:rsidRDefault="00D9403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DC79D6">
              <w:rPr>
                <w:rFonts w:ascii="Arial" w:hAnsi="Arial" w:cs="Arial"/>
                <w:noProof/>
              </w:rPr>
              <w:t>6.6 In Your Dreams: Unusual Proportions: 1. Explore, pg. 166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02EB378F" w14:textId="77777777" w:rsidR="00A16C71" w:rsidRPr="00EC184B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7" w:type="dxa"/>
            <w:shd w:val="clear" w:color="auto" w:fill="D9D9D9" w:themeFill="background1" w:themeFillShade="D9"/>
          </w:tcPr>
          <w:p w14:paraId="6A05A809" w14:textId="77777777" w:rsidR="00A16C71" w:rsidRPr="00EC184B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4033" w:type="dxa"/>
            <w:shd w:val="clear" w:color="auto" w:fill="D9D9D9" w:themeFill="background1" w:themeFillShade="D9"/>
          </w:tcPr>
          <w:p w14:paraId="5A39BBE3" w14:textId="77777777" w:rsidR="00A16C71" w:rsidRPr="00EC184B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CC731C" w:rsidRPr="00EC184B" w14:paraId="3EC739DD" w14:textId="77777777" w:rsidTr="005B0C3A">
        <w:trPr>
          <w:cantSplit/>
        </w:trPr>
        <w:tc>
          <w:tcPr>
            <w:tcW w:w="1843" w:type="dxa"/>
          </w:tcPr>
          <w:p w14:paraId="0C34F54A" w14:textId="77777777" w:rsidR="00A16C71" w:rsidRPr="00EC184B" w:rsidRDefault="00BA631B" w:rsidP="00E547C6">
            <w:pPr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 w:cs="Arial"/>
                <w:noProof/>
              </w:rPr>
            </w:pPr>
            <w:r w:rsidRPr="00EC184B">
              <w:rPr>
                <w:rFonts w:ascii="Arial" w:hAnsi="Arial" w:cs="Arial"/>
                <w:noProof/>
              </w:rPr>
              <w:t>5</w:t>
            </w:r>
            <w:r w:rsidR="006859DD" w:rsidRPr="00EC184B">
              <w:rPr>
                <w:rFonts w:ascii="Arial" w:hAnsi="Arial" w:cs="Arial"/>
                <w:noProof/>
              </w:rPr>
              <w:t>.VA:Cr1.2</w:t>
            </w:r>
          </w:p>
        </w:tc>
        <w:tc>
          <w:tcPr>
            <w:tcW w:w="4002" w:type="dxa"/>
          </w:tcPr>
          <w:p w14:paraId="10E62660" w14:textId="77777777" w:rsidR="00A16C71" w:rsidRPr="00EC184B" w:rsidRDefault="00AA41E6" w:rsidP="00A16C71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EC184B">
              <w:rPr>
                <w:rFonts w:ascii="Arial" w:hAnsi="Arial" w:cs="Arial"/>
                <w:noProof/>
              </w:rPr>
              <w:t>Identify and demonstrate diverse methods of artistic investigation to choose an approach for beginning a work of art.</w:t>
            </w:r>
          </w:p>
        </w:tc>
        <w:tc>
          <w:tcPr>
            <w:tcW w:w="3471" w:type="dxa"/>
          </w:tcPr>
          <w:p w14:paraId="7333ABE0" w14:textId="29293BE4" w:rsidR="00A97CA8" w:rsidRDefault="00007349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0814C3">
              <w:rPr>
                <w:rFonts w:ascii="Arial" w:hAnsi="Arial" w:cs="Arial"/>
                <w:noProof/>
              </w:rPr>
              <w:t>1.6 Sculptures of People: Armature and Form: 1. Explore, pg. 16</w:t>
            </w:r>
          </w:p>
          <w:p w14:paraId="10B7A2DC" w14:textId="77777777" w:rsidR="006B11F9" w:rsidRDefault="006B11F9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040AAF66" w14:textId="56C79B90" w:rsidR="006B11F9" w:rsidRDefault="00007349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6B11F9">
              <w:rPr>
                <w:rFonts w:ascii="Arial" w:hAnsi="Arial" w:cs="Arial"/>
                <w:noProof/>
              </w:rPr>
              <w:t>2.3 Art Comes from Art: Creating a Still Life: 1. Explore, pg. 38</w:t>
            </w:r>
          </w:p>
          <w:p w14:paraId="3D60F989" w14:textId="77777777" w:rsidR="00A225E9" w:rsidRDefault="00A225E9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41C8F396" w14:textId="37A64281" w:rsidR="00A225E9" w:rsidRPr="00EC184B" w:rsidRDefault="00007349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A225E9">
              <w:rPr>
                <w:rFonts w:ascii="Arial" w:hAnsi="Arial" w:cs="Arial"/>
                <w:noProof/>
              </w:rPr>
              <w:t>4.9 Messages About Nature: Sculptural Forms: 1. Explore, pg. 114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72A3D3EC" w14:textId="77777777" w:rsidR="00A16C71" w:rsidRPr="00EC184B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7" w:type="dxa"/>
            <w:shd w:val="clear" w:color="auto" w:fill="D9D9D9" w:themeFill="background1" w:themeFillShade="D9"/>
          </w:tcPr>
          <w:p w14:paraId="0D0B940D" w14:textId="77777777" w:rsidR="00A16C71" w:rsidRPr="00EC184B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4033" w:type="dxa"/>
            <w:shd w:val="clear" w:color="auto" w:fill="D9D9D9" w:themeFill="background1" w:themeFillShade="D9"/>
          </w:tcPr>
          <w:p w14:paraId="0E27B00A" w14:textId="77777777" w:rsidR="00A16C71" w:rsidRPr="00EC184B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CC731C" w:rsidRPr="00EC184B" w14:paraId="0CEFF6F1" w14:textId="77777777" w:rsidTr="005B0C3A">
        <w:trPr>
          <w:cantSplit/>
        </w:trPr>
        <w:tc>
          <w:tcPr>
            <w:tcW w:w="1843" w:type="dxa"/>
          </w:tcPr>
          <w:p w14:paraId="5B230C2A" w14:textId="77777777" w:rsidR="00A16C71" w:rsidRPr="00EC184B" w:rsidRDefault="00BA631B" w:rsidP="00E547C6">
            <w:pPr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 w:cs="Arial"/>
                <w:noProof/>
              </w:rPr>
            </w:pPr>
            <w:r w:rsidRPr="00EC184B">
              <w:rPr>
                <w:rFonts w:ascii="Arial" w:hAnsi="Arial" w:cs="Arial"/>
                <w:noProof/>
              </w:rPr>
              <w:lastRenderedPageBreak/>
              <w:t>5</w:t>
            </w:r>
            <w:r w:rsidR="006859DD" w:rsidRPr="00EC184B">
              <w:rPr>
                <w:rFonts w:ascii="Arial" w:hAnsi="Arial" w:cs="Arial"/>
                <w:noProof/>
              </w:rPr>
              <w:t>.VA:Cr2.1</w:t>
            </w:r>
          </w:p>
        </w:tc>
        <w:tc>
          <w:tcPr>
            <w:tcW w:w="4002" w:type="dxa"/>
          </w:tcPr>
          <w:p w14:paraId="0B9625AC" w14:textId="77777777" w:rsidR="00A16C71" w:rsidRPr="00EC184B" w:rsidRDefault="00AA41E6" w:rsidP="00A16C71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EC184B">
              <w:rPr>
                <w:rFonts w:ascii="Arial" w:hAnsi="Arial" w:cs="Arial"/>
                <w:noProof/>
              </w:rPr>
              <w:t>Experiment and develop skills in multiple art-making techniques and approaches through practice.</w:t>
            </w:r>
          </w:p>
        </w:tc>
        <w:tc>
          <w:tcPr>
            <w:tcW w:w="3471" w:type="dxa"/>
          </w:tcPr>
          <w:p w14:paraId="052000D2" w14:textId="6CC92D87" w:rsidR="001B67BE" w:rsidRDefault="00E06464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1B67BE">
              <w:rPr>
                <w:rFonts w:ascii="Arial" w:hAnsi="Arial" w:cs="Arial"/>
                <w:noProof/>
              </w:rPr>
              <w:t>1.3 Faces in Clay: Expression and Texture, pg. 8-11</w:t>
            </w:r>
          </w:p>
          <w:p w14:paraId="2BD7F0FC" w14:textId="77777777" w:rsidR="001B67BE" w:rsidRDefault="001B67BE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072D5E9F" w14:textId="205703F7" w:rsidR="00296D41" w:rsidRDefault="00E06464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6224C3">
              <w:rPr>
                <w:rFonts w:ascii="Arial" w:hAnsi="Arial" w:cs="Arial"/>
                <w:noProof/>
              </w:rPr>
              <w:t>2.9 Green Architecture: New Materials and Forms, pg. 54-57</w:t>
            </w:r>
          </w:p>
          <w:p w14:paraId="2918CFED" w14:textId="77777777" w:rsidR="001F3CD9" w:rsidRDefault="001F3CD9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60061E4C" w14:textId="422CADF4" w:rsidR="001F3CD9" w:rsidRPr="00EC184B" w:rsidRDefault="00E06464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1F3CD9">
              <w:rPr>
                <w:rFonts w:ascii="Arial" w:hAnsi="Arial" w:cs="Arial"/>
                <w:noProof/>
              </w:rPr>
              <w:t>6.3 Beyond the Planet: Perspective in Space, pg. 158-161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44EAFD9C" w14:textId="77777777" w:rsidR="00A16C71" w:rsidRPr="00EC184B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7" w:type="dxa"/>
            <w:shd w:val="clear" w:color="auto" w:fill="D9D9D9" w:themeFill="background1" w:themeFillShade="D9"/>
          </w:tcPr>
          <w:p w14:paraId="4B94D5A5" w14:textId="77777777" w:rsidR="00A16C71" w:rsidRPr="00EC184B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4033" w:type="dxa"/>
            <w:shd w:val="clear" w:color="auto" w:fill="D9D9D9" w:themeFill="background1" w:themeFillShade="D9"/>
          </w:tcPr>
          <w:p w14:paraId="3DEEC669" w14:textId="77777777" w:rsidR="00A16C71" w:rsidRPr="00EC184B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CC731C" w:rsidRPr="00EC184B" w14:paraId="4EB2A9DF" w14:textId="77777777" w:rsidTr="005B0C3A">
        <w:trPr>
          <w:cantSplit/>
        </w:trPr>
        <w:tc>
          <w:tcPr>
            <w:tcW w:w="1843" w:type="dxa"/>
          </w:tcPr>
          <w:p w14:paraId="5F7972CC" w14:textId="77777777" w:rsidR="00A16C71" w:rsidRPr="00EC184B" w:rsidRDefault="00BA631B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</w:rPr>
            </w:pPr>
            <w:r w:rsidRPr="00EC184B">
              <w:rPr>
                <w:rFonts w:ascii="Arial" w:hAnsi="Arial" w:cs="Arial"/>
                <w:noProof/>
              </w:rPr>
              <w:t>5</w:t>
            </w:r>
            <w:r w:rsidR="006859DD" w:rsidRPr="00EC184B">
              <w:rPr>
                <w:rFonts w:ascii="Arial" w:hAnsi="Arial" w:cs="Arial"/>
                <w:noProof/>
              </w:rPr>
              <w:t>.VA:Cr2.2</w:t>
            </w:r>
          </w:p>
        </w:tc>
        <w:tc>
          <w:tcPr>
            <w:tcW w:w="4002" w:type="dxa"/>
          </w:tcPr>
          <w:p w14:paraId="48533554" w14:textId="77777777" w:rsidR="00A16C71" w:rsidRPr="00EC184B" w:rsidRDefault="00AA41E6" w:rsidP="00A16C71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EC184B">
              <w:rPr>
                <w:rFonts w:ascii="Arial" w:hAnsi="Arial" w:cs="Arial"/>
                <w:noProof/>
              </w:rPr>
              <w:t>Demonstrate quality craftsmanship through care for and use of materials, tools, and equipment.</w:t>
            </w:r>
          </w:p>
        </w:tc>
        <w:tc>
          <w:tcPr>
            <w:tcW w:w="3471" w:type="dxa"/>
          </w:tcPr>
          <w:p w14:paraId="51C2ECD3" w14:textId="32C9AA64" w:rsidR="003E2A04" w:rsidRDefault="00E06464" w:rsidP="003E2A04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3E2A04">
              <w:rPr>
                <w:rFonts w:ascii="Arial" w:hAnsi="Arial" w:cs="Arial"/>
                <w:noProof/>
              </w:rPr>
              <w:t>Art Safety, pg. 182</w:t>
            </w:r>
          </w:p>
          <w:p w14:paraId="6CAD5C83" w14:textId="77777777" w:rsidR="003E2A04" w:rsidRDefault="003E2A04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0DABFD21" w14:textId="07D46E83" w:rsidR="00AD4343" w:rsidRDefault="00E06464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AD4343">
              <w:rPr>
                <w:rFonts w:ascii="Arial" w:hAnsi="Arial" w:cs="Arial"/>
                <w:noProof/>
              </w:rPr>
              <w:t>3.6 Patterned Illusions: Grid Pattern: Assessment Rubric, pg. 78</w:t>
            </w:r>
          </w:p>
          <w:p w14:paraId="0776814E" w14:textId="0FF56AFE" w:rsidR="00F12DDC" w:rsidRDefault="00F12DDC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55164453" w14:textId="7B91A747" w:rsidR="00D1004B" w:rsidRDefault="00E06464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TE; </w:t>
            </w:r>
            <w:r w:rsidR="00D1004B">
              <w:rPr>
                <w:rFonts w:ascii="Arial" w:hAnsi="Arial" w:cs="Arial"/>
                <w:noProof/>
              </w:rPr>
              <w:t>5.9 Vessels with a Message: Clay-Slab Construction: Assessment Rubric, pg. 146</w:t>
            </w:r>
          </w:p>
          <w:p w14:paraId="24B0A480" w14:textId="77777777" w:rsidR="00D1004B" w:rsidRDefault="00D1004B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3656B9AB" w14:textId="374C1F96" w:rsidR="008A110A" w:rsidRPr="00EC184B" w:rsidRDefault="00E06464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F12DDC">
              <w:rPr>
                <w:rFonts w:ascii="Arial" w:hAnsi="Arial" w:cs="Arial"/>
                <w:noProof/>
              </w:rPr>
              <w:t>6.9 Collage Creature: Myths and Legends: Assessment Rubric, pg. 176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45FB0818" w14:textId="77777777" w:rsidR="00A16C71" w:rsidRPr="00EC184B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7" w:type="dxa"/>
            <w:shd w:val="clear" w:color="auto" w:fill="D9D9D9" w:themeFill="background1" w:themeFillShade="D9"/>
          </w:tcPr>
          <w:p w14:paraId="049F31CB" w14:textId="77777777" w:rsidR="00A16C71" w:rsidRPr="00EC184B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4033" w:type="dxa"/>
            <w:shd w:val="clear" w:color="auto" w:fill="D9D9D9" w:themeFill="background1" w:themeFillShade="D9"/>
          </w:tcPr>
          <w:p w14:paraId="53128261" w14:textId="77777777" w:rsidR="00A16C71" w:rsidRPr="00EC184B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1F7B46" w:rsidRPr="00EC184B" w14:paraId="078B8455" w14:textId="77777777" w:rsidTr="005B0C3A">
        <w:trPr>
          <w:cantSplit/>
        </w:trPr>
        <w:tc>
          <w:tcPr>
            <w:tcW w:w="1843" w:type="dxa"/>
          </w:tcPr>
          <w:p w14:paraId="53E39B66" w14:textId="77777777" w:rsidR="00F361F3" w:rsidRPr="00EC184B" w:rsidRDefault="00BA631B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</w:rPr>
            </w:pPr>
            <w:r w:rsidRPr="00EC184B">
              <w:rPr>
                <w:rFonts w:ascii="Arial" w:hAnsi="Arial" w:cs="Arial"/>
                <w:noProof/>
              </w:rPr>
              <w:lastRenderedPageBreak/>
              <w:t>5</w:t>
            </w:r>
            <w:r w:rsidR="006859DD" w:rsidRPr="00EC184B">
              <w:rPr>
                <w:rFonts w:ascii="Arial" w:hAnsi="Arial" w:cs="Arial"/>
                <w:noProof/>
              </w:rPr>
              <w:t>.VA:Cr2.3</w:t>
            </w:r>
          </w:p>
        </w:tc>
        <w:tc>
          <w:tcPr>
            <w:tcW w:w="4002" w:type="dxa"/>
          </w:tcPr>
          <w:p w14:paraId="0B900240" w14:textId="77777777" w:rsidR="00F361F3" w:rsidRPr="00EC184B" w:rsidRDefault="00AA41E6" w:rsidP="00A16C71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</w:rPr>
            </w:pPr>
            <w:r w:rsidRPr="00EC184B">
              <w:rPr>
                <w:rFonts w:ascii="Arial" w:hAnsi="Arial" w:cs="Arial"/>
              </w:rPr>
              <w:t>Identify, describe, and visually document places and/or objects of personal significance.</w:t>
            </w:r>
          </w:p>
        </w:tc>
        <w:tc>
          <w:tcPr>
            <w:tcW w:w="3471" w:type="dxa"/>
          </w:tcPr>
          <w:p w14:paraId="491D5EA2" w14:textId="1BD08F78" w:rsidR="0021747E" w:rsidRDefault="00C42B59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21747E">
              <w:rPr>
                <w:rFonts w:ascii="Arial" w:hAnsi="Arial" w:cs="Arial"/>
                <w:noProof/>
              </w:rPr>
              <w:t>1.8 Genre Painting: Color Harmonies: Studio Time: Everyday Life, pg. 23</w:t>
            </w:r>
          </w:p>
          <w:p w14:paraId="3193F496" w14:textId="77777777" w:rsidR="0021747E" w:rsidRDefault="0021747E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4491F58D" w14:textId="621A4488" w:rsidR="004812D7" w:rsidRDefault="00C42B59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7B0F00">
              <w:rPr>
                <w:rFonts w:ascii="Arial" w:hAnsi="Arial" w:cs="Arial"/>
                <w:noProof/>
              </w:rPr>
              <w:t>2.2 Styles in Still Life: Making Choices: Studio Time: Personal Arrangements, pg. 37</w:t>
            </w:r>
          </w:p>
          <w:p w14:paraId="670C6D7F" w14:textId="77777777" w:rsidR="00BB06FA" w:rsidRDefault="00BB06FA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62486C05" w14:textId="46979023" w:rsidR="00BB06FA" w:rsidRPr="00EC184B" w:rsidRDefault="00C42B59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BB06FA">
              <w:rPr>
                <w:rFonts w:ascii="Arial" w:hAnsi="Arial" w:cs="Arial"/>
                <w:noProof/>
              </w:rPr>
              <w:t>2.3 Art Comes from Art: Creating a Still Life: Research Journal</w:t>
            </w:r>
            <w:r w:rsidR="00E953F1">
              <w:rPr>
                <w:rFonts w:ascii="Arial" w:hAnsi="Arial" w:cs="Arial"/>
                <w:noProof/>
              </w:rPr>
              <w:t xml:space="preserve">, </w:t>
            </w:r>
            <w:r w:rsidR="00D04B5E">
              <w:rPr>
                <w:rFonts w:ascii="Arial" w:hAnsi="Arial" w:cs="Arial"/>
                <w:noProof/>
              </w:rPr>
              <w:t>pg. 41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4101652C" w14:textId="77777777" w:rsidR="00F361F3" w:rsidRPr="00EC184B" w:rsidRDefault="00F361F3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7" w:type="dxa"/>
            <w:shd w:val="clear" w:color="auto" w:fill="D9D9D9" w:themeFill="background1" w:themeFillShade="D9"/>
          </w:tcPr>
          <w:p w14:paraId="4B99056E" w14:textId="77777777" w:rsidR="00F361F3" w:rsidRPr="00EC184B" w:rsidRDefault="00F361F3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4033" w:type="dxa"/>
            <w:shd w:val="clear" w:color="auto" w:fill="D9D9D9" w:themeFill="background1" w:themeFillShade="D9"/>
          </w:tcPr>
          <w:p w14:paraId="1299C43A" w14:textId="77777777" w:rsidR="00F361F3" w:rsidRPr="00EC184B" w:rsidRDefault="00F361F3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6859DD" w:rsidRPr="00EC184B" w14:paraId="19EC10CF" w14:textId="77777777" w:rsidTr="005B0C3A">
        <w:trPr>
          <w:cantSplit/>
        </w:trPr>
        <w:tc>
          <w:tcPr>
            <w:tcW w:w="1843" w:type="dxa"/>
          </w:tcPr>
          <w:p w14:paraId="55253427" w14:textId="77777777" w:rsidR="006859DD" w:rsidRPr="00EC184B" w:rsidRDefault="00BA631B" w:rsidP="00531D2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</w:rPr>
            </w:pPr>
            <w:r w:rsidRPr="00EC184B">
              <w:rPr>
                <w:rFonts w:ascii="Arial" w:hAnsi="Arial" w:cs="Arial"/>
                <w:noProof/>
              </w:rPr>
              <w:t>5</w:t>
            </w:r>
            <w:r w:rsidR="006859DD" w:rsidRPr="00EC184B">
              <w:rPr>
                <w:rFonts w:ascii="Arial" w:hAnsi="Arial" w:cs="Arial"/>
                <w:noProof/>
              </w:rPr>
              <w:t>.VA:Cr3</w:t>
            </w:r>
          </w:p>
        </w:tc>
        <w:tc>
          <w:tcPr>
            <w:tcW w:w="4002" w:type="dxa"/>
          </w:tcPr>
          <w:p w14:paraId="777345B6" w14:textId="77777777" w:rsidR="006859DD" w:rsidRPr="00EC184B" w:rsidRDefault="00AA41E6" w:rsidP="00A16C71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</w:rPr>
            </w:pPr>
            <w:r w:rsidRPr="00EC184B">
              <w:rPr>
                <w:rFonts w:ascii="Arial" w:hAnsi="Arial" w:cs="Arial"/>
              </w:rPr>
              <w:t>Use art vocabulary to describe personal choices in artmaking and in creating artist statements.</w:t>
            </w:r>
          </w:p>
        </w:tc>
        <w:tc>
          <w:tcPr>
            <w:tcW w:w="3471" w:type="dxa"/>
          </w:tcPr>
          <w:p w14:paraId="198A9226" w14:textId="692B0A63" w:rsidR="008A3769" w:rsidRDefault="00475DAF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8A3769">
              <w:rPr>
                <w:rFonts w:ascii="Arial" w:hAnsi="Arial" w:cs="Arial"/>
                <w:noProof/>
              </w:rPr>
              <w:t>2.6 A Tradition of Yarn Painting: Pattern, Color, and Composition: 5. Reflect and Present, pg. 48</w:t>
            </w:r>
          </w:p>
          <w:p w14:paraId="26372320" w14:textId="77777777" w:rsidR="008A3769" w:rsidRDefault="008A3769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59B47584" w14:textId="5992E719" w:rsidR="007218AE" w:rsidRDefault="00475DAF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7218AE">
              <w:rPr>
                <w:rFonts w:ascii="Arial" w:hAnsi="Arial" w:cs="Arial"/>
                <w:noProof/>
              </w:rPr>
              <w:t>1.6 Sculptures of People: Armature and Form: Teach through Inquiry: 5. Reflect and Present, pg. 18</w:t>
            </w:r>
          </w:p>
          <w:p w14:paraId="41E2B895" w14:textId="77777777" w:rsidR="00C47E65" w:rsidRDefault="00C47E65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7D0BA02D" w14:textId="11F4CF9E" w:rsidR="00860754" w:rsidRDefault="00475DAF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860754">
              <w:rPr>
                <w:rFonts w:ascii="Arial" w:hAnsi="Arial" w:cs="Arial"/>
                <w:noProof/>
              </w:rPr>
              <w:t>3.</w:t>
            </w:r>
            <w:r w:rsidR="002D31F1">
              <w:rPr>
                <w:rFonts w:ascii="Arial" w:hAnsi="Arial" w:cs="Arial"/>
                <w:noProof/>
              </w:rPr>
              <w:t>6</w:t>
            </w:r>
            <w:r w:rsidR="00860754">
              <w:rPr>
                <w:rFonts w:ascii="Arial" w:hAnsi="Arial" w:cs="Arial"/>
                <w:noProof/>
              </w:rPr>
              <w:t xml:space="preserve"> Unexpected Figures: Found-Object Sculpture: Teach through Inquiry: 5. Reflect and Present, pg. 70</w:t>
            </w:r>
          </w:p>
          <w:p w14:paraId="020D810C" w14:textId="77777777" w:rsidR="0019629F" w:rsidRDefault="0019629F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5B1C5378" w14:textId="77777777" w:rsidR="0019629F" w:rsidRDefault="0019629F" w:rsidP="0019629F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>Teacher Resources:</w:t>
            </w:r>
          </w:p>
          <w:p w14:paraId="68BAFF94" w14:textId="77777777" w:rsidR="0019629F" w:rsidRDefault="0019629F" w:rsidP="0019629F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>Artroom Reference Sheets: A Studio Process</w:t>
            </w:r>
          </w:p>
          <w:p w14:paraId="4DDBEF00" w14:textId="68EBD191" w:rsidR="0019629F" w:rsidRPr="00EC184B" w:rsidRDefault="0019629F" w:rsidP="0019629F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>Student Handouts: 5-Step Studio Process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3461D779" w14:textId="77777777" w:rsidR="006859DD" w:rsidRPr="00EC184B" w:rsidRDefault="006859DD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7" w:type="dxa"/>
            <w:shd w:val="clear" w:color="auto" w:fill="D9D9D9" w:themeFill="background1" w:themeFillShade="D9"/>
          </w:tcPr>
          <w:p w14:paraId="3CF2D8B6" w14:textId="77777777" w:rsidR="006859DD" w:rsidRPr="00EC184B" w:rsidRDefault="006859DD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4033" w:type="dxa"/>
            <w:shd w:val="clear" w:color="auto" w:fill="D9D9D9" w:themeFill="background1" w:themeFillShade="D9"/>
          </w:tcPr>
          <w:p w14:paraId="0FB78278" w14:textId="77777777" w:rsidR="006859DD" w:rsidRPr="00EC184B" w:rsidRDefault="006859DD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345C92" w:rsidRPr="00EC184B" w14:paraId="218D1389" w14:textId="77777777" w:rsidTr="005B0C3A">
        <w:trPr>
          <w:cantSplit/>
        </w:trPr>
        <w:tc>
          <w:tcPr>
            <w:tcW w:w="1843" w:type="dxa"/>
          </w:tcPr>
          <w:p w14:paraId="761101A7" w14:textId="1BD36366" w:rsidR="00345C92" w:rsidRPr="00EC184B" w:rsidRDefault="00904F16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lastRenderedPageBreak/>
              <w:t>PRESENTING</w:t>
            </w:r>
          </w:p>
        </w:tc>
        <w:tc>
          <w:tcPr>
            <w:tcW w:w="4002" w:type="dxa"/>
          </w:tcPr>
          <w:p w14:paraId="67D3ABCE" w14:textId="77777777" w:rsidR="00345C92" w:rsidRPr="00EC184B" w:rsidRDefault="00A9476C" w:rsidP="00EC184B">
            <w:pPr>
              <w:rPr>
                <w:rFonts w:ascii="Arial" w:hAnsi="Arial" w:cs="Arial"/>
                <w:b/>
              </w:rPr>
            </w:pPr>
            <w:r w:rsidRPr="00EC184B">
              <w:rPr>
                <w:rFonts w:ascii="Arial" w:hAnsi="Arial" w:cs="Arial"/>
              </w:rPr>
              <w:t>Select, analyze, and interpret artistic work for presentation.</w:t>
            </w:r>
          </w:p>
        </w:tc>
        <w:tc>
          <w:tcPr>
            <w:tcW w:w="3471" w:type="dxa"/>
          </w:tcPr>
          <w:p w14:paraId="76CF48A5" w14:textId="77777777" w:rsidR="00345C92" w:rsidRPr="00EC184B" w:rsidRDefault="006859DD" w:rsidP="006859D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noProof/>
              </w:rPr>
            </w:pPr>
            <w:r w:rsidRPr="00EC184B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22C26645" w14:textId="77777777" w:rsidR="00345C92" w:rsidRPr="00EC184B" w:rsidRDefault="006859DD" w:rsidP="006859D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noProof/>
              </w:rPr>
            </w:pPr>
            <w:r w:rsidRPr="00EC184B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637" w:type="dxa"/>
            <w:shd w:val="clear" w:color="auto" w:fill="D9D9D9" w:themeFill="background1" w:themeFillShade="D9"/>
          </w:tcPr>
          <w:p w14:paraId="33E3673B" w14:textId="77777777" w:rsidR="00345C92" w:rsidRPr="00EC184B" w:rsidRDefault="006859DD" w:rsidP="006859D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noProof/>
              </w:rPr>
            </w:pPr>
            <w:r w:rsidRPr="00EC184B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4033" w:type="dxa"/>
            <w:shd w:val="clear" w:color="auto" w:fill="D9D9D9" w:themeFill="background1" w:themeFillShade="D9"/>
          </w:tcPr>
          <w:p w14:paraId="5E25E6DC" w14:textId="77777777" w:rsidR="00345C92" w:rsidRPr="00EC184B" w:rsidRDefault="006859DD" w:rsidP="006859D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noProof/>
              </w:rPr>
            </w:pPr>
            <w:r w:rsidRPr="00EC184B">
              <w:rPr>
                <w:rFonts w:ascii="Arial" w:hAnsi="Arial" w:cs="Arial"/>
                <w:bCs/>
                <w:noProof/>
              </w:rPr>
              <w:t>n/a</w:t>
            </w:r>
          </w:p>
        </w:tc>
      </w:tr>
      <w:tr w:rsidR="00A9476C" w:rsidRPr="00EC184B" w14:paraId="3781F321" w14:textId="77777777" w:rsidTr="005B0C3A">
        <w:trPr>
          <w:cantSplit/>
        </w:trPr>
        <w:tc>
          <w:tcPr>
            <w:tcW w:w="1843" w:type="dxa"/>
          </w:tcPr>
          <w:p w14:paraId="35F55F42" w14:textId="77777777" w:rsidR="00A9476C" w:rsidRPr="00EC184B" w:rsidRDefault="00BA631B" w:rsidP="00A947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</w:rPr>
            </w:pPr>
            <w:r w:rsidRPr="00EC184B">
              <w:rPr>
                <w:rFonts w:ascii="Arial" w:hAnsi="Arial" w:cs="Arial"/>
                <w:noProof/>
              </w:rPr>
              <w:t>5</w:t>
            </w:r>
            <w:r w:rsidR="006859DD" w:rsidRPr="00EC184B">
              <w:rPr>
                <w:rFonts w:ascii="Arial" w:hAnsi="Arial" w:cs="Arial"/>
                <w:noProof/>
              </w:rPr>
              <w:t>.VA:Pr4</w:t>
            </w:r>
          </w:p>
        </w:tc>
        <w:tc>
          <w:tcPr>
            <w:tcW w:w="4002" w:type="dxa"/>
          </w:tcPr>
          <w:p w14:paraId="06345269" w14:textId="77777777" w:rsidR="00A9476C" w:rsidRPr="00EC184B" w:rsidRDefault="00AA41E6" w:rsidP="00A9476C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EC184B">
              <w:rPr>
                <w:rFonts w:ascii="Arial" w:hAnsi="Arial" w:cs="Arial"/>
                <w:noProof/>
              </w:rPr>
              <w:t>Define the roles and responsibilities of a curator, explaining the skills and knowledge needed in preserving, maintaining, and presenting objects, artifacts, and artwork.</w:t>
            </w:r>
          </w:p>
        </w:tc>
        <w:tc>
          <w:tcPr>
            <w:tcW w:w="3471" w:type="dxa"/>
          </w:tcPr>
          <w:p w14:paraId="3EAAE140" w14:textId="4482AE87" w:rsidR="00B81CFB" w:rsidRDefault="007812A8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B81CFB">
              <w:rPr>
                <w:rFonts w:ascii="Arial" w:hAnsi="Arial" w:cs="Arial"/>
                <w:noProof/>
              </w:rPr>
              <w:t>Unit 2 Review: Unit Performance Tasks: Portfolio Review, Reflection, and Presentation (Bullet 3), pg. 61</w:t>
            </w:r>
          </w:p>
          <w:p w14:paraId="043643A8" w14:textId="77777777" w:rsidR="00B81CFB" w:rsidRDefault="00B81CFB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25EFFE6E" w14:textId="16E2FECB" w:rsidR="003D57C1" w:rsidRDefault="007812A8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7E39A9">
              <w:rPr>
                <w:rFonts w:ascii="Arial" w:hAnsi="Arial" w:cs="Arial"/>
                <w:noProof/>
              </w:rPr>
              <w:t>Unit 5 Review: Social Studies, pg. 151</w:t>
            </w:r>
          </w:p>
          <w:p w14:paraId="4688DA1F" w14:textId="77777777" w:rsidR="00A10D30" w:rsidRDefault="00A10D30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1FC39945" w14:textId="3BF39E1A" w:rsidR="00A10D30" w:rsidRPr="00EC184B" w:rsidRDefault="007812A8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A10D30">
              <w:rPr>
                <w:rFonts w:ascii="Arial" w:hAnsi="Arial" w:cs="Arial"/>
                <w:noProof/>
              </w:rPr>
              <w:t>Unit 6 Review: Unit Performance Tasks: Portfolio Review, Reflection, and Presentation (Bullet 3), pg. 181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0562CB0E" w14:textId="77777777" w:rsidR="00A9476C" w:rsidRPr="00EC184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7" w:type="dxa"/>
            <w:shd w:val="clear" w:color="auto" w:fill="D9D9D9" w:themeFill="background1" w:themeFillShade="D9"/>
          </w:tcPr>
          <w:p w14:paraId="34CE0A41" w14:textId="77777777" w:rsidR="00A9476C" w:rsidRPr="00EC184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4033" w:type="dxa"/>
            <w:shd w:val="clear" w:color="auto" w:fill="D9D9D9" w:themeFill="background1" w:themeFillShade="D9"/>
          </w:tcPr>
          <w:p w14:paraId="62EBF3C5" w14:textId="77777777" w:rsidR="00A9476C" w:rsidRPr="00EC184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FC0188" w:rsidRPr="00EC184B" w14:paraId="15F03950" w14:textId="77777777" w:rsidTr="005B0C3A">
        <w:trPr>
          <w:cantSplit/>
        </w:trPr>
        <w:tc>
          <w:tcPr>
            <w:tcW w:w="1843" w:type="dxa"/>
          </w:tcPr>
          <w:p w14:paraId="0BB1B53C" w14:textId="77777777" w:rsidR="00FC0188" w:rsidRPr="00EC184B" w:rsidRDefault="00BA631B" w:rsidP="00A947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</w:rPr>
            </w:pPr>
            <w:r w:rsidRPr="00EC184B">
              <w:rPr>
                <w:rFonts w:ascii="Arial" w:hAnsi="Arial" w:cs="Arial"/>
                <w:noProof/>
              </w:rPr>
              <w:lastRenderedPageBreak/>
              <w:t>5</w:t>
            </w:r>
            <w:r w:rsidR="006859DD" w:rsidRPr="00EC184B">
              <w:rPr>
                <w:rFonts w:ascii="Arial" w:hAnsi="Arial" w:cs="Arial"/>
                <w:noProof/>
              </w:rPr>
              <w:t>.VA:Pr5</w:t>
            </w:r>
          </w:p>
        </w:tc>
        <w:tc>
          <w:tcPr>
            <w:tcW w:w="4002" w:type="dxa"/>
          </w:tcPr>
          <w:p w14:paraId="0C422EFE" w14:textId="77777777" w:rsidR="00FC0188" w:rsidRPr="00EC184B" w:rsidRDefault="00AA41E6" w:rsidP="00A9476C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EC184B">
              <w:rPr>
                <w:rFonts w:ascii="Arial" w:hAnsi="Arial" w:cs="Arial"/>
                <w:noProof/>
              </w:rPr>
              <w:t>Develop a logical argument for safe and effective use of materials and techniques for preparing and presenting artwork.</w:t>
            </w:r>
          </w:p>
        </w:tc>
        <w:tc>
          <w:tcPr>
            <w:tcW w:w="3471" w:type="dxa"/>
          </w:tcPr>
          <w:p w14:paraId="029B7FB8" w14:textId="0F980A32" w:rsidR="002861B0" w:rsidRDefault="00C35D1E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2861B0">
              <w:rPr>
                <w:rFonts w:ascii="Arial" w:hAnsi="Arial" w:cs="Arial"/>
                <w:noProof/>
              </w:rPr>
              <w:t>Unit 3 STEAM: Consider Technical Drawings When Creating Art, pg. 88-89</w:t>
            </w:r>
          </w:p>
          <w:p w14:paraId="2C5B682A" w14:textId="77777777" w:rsidR="002861B0" w:rsidRDefault="002861B0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01FD7DFD" w14:textId="4A575317" w:rsidR="00A35185" w:rsidRDefault="00C35D1E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A35185">
              <w:rPr>
                <w:rFonts w:ascii="Arial" w:hAnsi="Arial" w:cs="Arial"/>
                <w:noProof/>
              </w:rPr>
              <w:t>1.3 Faces in Clay: Expression and Texture: Teach through Inquiry: 5. Reflect and Present (Step 2), pg. 10</w:t>
            </w:r>
          </w:p>
          <w:p w14:paraId="7333DB32" w14:textId="77777777" w:rsidR="00294044" w:rsidRDefault="00294044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50C9D1B4" w14:textId="3B45E09C" w:rsidR="00294044" w:rsidRDefault="00C35D1E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294044">
              <w:rPr>
                <w:rFonts w:ascii="Arial" w:hAnsi="Arial" w:cs="Arial"/>
                <w:noProof/>
              </w:rPr>
              <w:t>2.6 A Tradition of Yarn: Pattern, Color, and Composition: Teach through Inquiry: 5. Reflect and Present (Step 2), pg. 48</w:t>
            </w:r>
          </w:p>
          <w:p w14:paraId="3FB83C90" w14:textId="77777777" w:rsidR="00592189" w:rsidRDefault="00592189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6D98A12B" w14:textId="7F984EBC" w:rsidR="00592189" w:rsidRPr="00EC184B" w:rsidRDefault="00C35D1E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592189">
              <w:rPr>
                <w:rFonts w:ascii="Arial" w:hAnsi="Arial" w:cs="Arial"/>
                <w:noProof/>
              </w:rPr>
              <w:t>3.9 Surprising Forms: Open and Closed Forms: Portfolio T</w:t>
            </w:r>
            <w:r w:rsidR="001910E1">
              <w:rPr>
                <w:rFonts w:ascii="Arial" w:hAnsi="Arial" w:cs="Arial"/>
                <w:noProof/>
              </w:rPr>
              <w:t>i</w:t>
            </w:r>
            <w:r w:rsidR="00592189">
              <w:rPr>
                <w:rFonts w:ascii="Arial" w:hAnsi="Arial" w:cs="Arial"/>
                <w:noProof/>
              </w:rPr>
              <w:t>p, pg. 87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2946DB82" w14:textId="77777777" w:rsidR="00FC0188" w:rsidRPr="00EC184B" w:rsidRDefault="00FC0188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7" w:type="dxa"/>
            <w:shd w:val="clear" w:color="auto" w:fill="D9D9D9" w:themeFill="background1" w:themeFillShade="D9"/>
          </w:tcPr>
          <w:p w14:paraId="5997CC1D" w14:textId="77777777" w:rsidR="00FC0188" w:rsidRPr="00EC184B" w:rsidRDefault="00FC0188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4033" w:type="dxa"/>
            <w:shd w:val="clear" w:color="auto" w:fill="D9D9D9" w:themeFill="background1" w:themeFillShade="D9"/>
          </w:tcPr>
          <w:p w14:paraId="110FFD37" w14:textId="77777777" w:rsidR="00FC0188" w:rsidRPr="00EC184B" w:rsidRDefault="00FC0188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941177" w:rsidRPr="00EC184B" w14:paraId="65F03760" w14:textId="77777777" w:rsidTr="005B0C3A">
        <w:trPr>
          <w:cantSplit/>
        </w:trPr>
        <w:tc>
          <w:tcPr>
            <w:tcW w:w="1843" w:type="dxa"/>
          </w:tcPr>
          <w:p w14:paraId="0DD78092" w14:textId="77777777" w:rsidR="00941177" w:rsidRPr="00EC184B" w:rsidRDefault="00BA631B" w:rsidP="00A9476C">
            <w:pPr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 w:cs="Arial"/>
                <w:noProof/>
              </w:rPr>
            </w:pPr>
            <w:r w:rsidRPr="00EC184B">
              <w:rPr>
                <w:rFonts w:ascii="Arial" w:hAnsi="Arial" w:cs="Arial"/>
                <w:noProof/>
              </w:rPr>
              <w:t>5</w:t>
            </w:r>
            <w:r w:rsidR="006859DD" w:rsidRPr="00EC184B">
              <w:rPr>
                <w:rFonts w:ascii="Arial" w:hAnsi="Arial" w:cs="Arial"/>
                <w:noProof/>
              </w:rPr>
              <w:t>.VA:Pr6</w:t>
            </w:r>
          </w:p>
        </w:tc>
        <w:tc>
          <w:tcPr>
            <w:tcW w:w="4002" w:type="dxa"/>
          </w:tcPr>
          <w:p w14:paraId="24990CEF" w14:textId="77777777" w:rsidR="00941177" w:rsidRPr="00EC184B" w:rsidRDefault="00AA41E6" w:rsidP="00A9476C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EC184B">
              <w:rPr>
                <w:rFonts w:ascii="Arial" w:hAnsi="Arial" w:cs="Arial"/>
                <w:noProof/>
              </w:rPr>
              <w:t>Cite evidence about how an exhibition in a museum or other venue presents ideas and provides information about a specific concept or topic.</w:t>
            </w:r>
          </w:p>
        </w:tc>
        <w:tc>
          <w:tcPr>
            <w:tcW w:w="3471" w:type="dxa"/>
          </w:tcPr>
          <w:p w14:paraId="4892DDE5" w14:textId="18A3153F" w:rsidR="00741083" w:rsidRDefault="007C6023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741083">
              <w:rPr>
                <w:rFonts w:ascii="Arial" w:hAnsi="Arial" w:cs="Arial"/>
                <w:noProof/>
              </w:rPr>
              <w:t>Unit 3 Introduction: Teach through Inquiry: Explore the Images, pg. 62</w:t>
            </w:r>
          </w:p>
          <w:p w14:paraId="460B5417" w14:textId="77777777" w:rsidR="00C515D1" w:rsidRDefault="00C515D1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05FDA7A0" w14:textId="342119A6" w:rsidR="00C515D1" w:rsidRDefault="007C6023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C515D1">
              <w:rPr>
                <w:rFonts w:ascii="Arial" w:hAnsi="Arial" w:cs="Arial"/>
                <w:noProof/>
              </w:rPr>
              <w:t>Unit 3 STEAM: Consider Technical Drawings When Creating Art: Teach through Inquiry: Explore the Images, pg. 88</w:t>
            </w:r>
          </w:p>
          <w:p w14:paraId="781C9A32" w14:textId="77777777" w:rsidR="002C0ED1" w:rsidRDefault="002C0ED1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6B699379" w14:textId="04A507E1" w:rsidR="002C0ED1" w:rsidRPr="00EC184B" w:rsidRDefault="007C6023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2C0ED1">
              <w:rPr>
                <w:rFonts w:ascii="Arial" w:hAnsi="Arial" w:cs="Arial"/>
                <w:noProof/>
              </w:rPr>
              <w:t>5.1 Letters and Sym</w:t>
            </w:r>
            <w:r w:rsidR="00E829D5">
              <w:rPr>
                <w:rFonts w:ascii="Arial" w:hAnsi="Arial" w:cs="Arial"/>
                <w:noProof/>
              </w:rPr>
              <w:t>b</w:t>
            </w:r>
            <w:r w:rsidR="002C0ED1">
              <w:rPr>
                <w:rFonts w:ascii="Arial" w:hAnsi="Arial" w:cs="Arial"/>
                <w:noProof/>
              </w:rPr>
              <w:t>ols: Color and Balance: Teach through Inquiry: Explore the Images, pg. 124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3FE9F23F" w14:textId="77777777" w:rsidR="00941177" w:rsidRPr="00EC184B" w:rsidRDefault="00941177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7" w:type="dxa"/>
            <w:shd w:val="clear" w:color="auto" w:fill="D9D9D9" w:themeFill="background1" w:themeFillShade="D9"/>
          </w:tcPr>
          <w:p w14:paraId="1F72F646" w14:textId="77777777" w:rsidR="00941177" w:rsidRPr="00EC184B" w:rsidRDefault="00941177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4033" w:type="dxa"/>
            <w:shd w:val="clear" w:color="auto" w:fill="D9D9D9" w:themeFill="background1" w:themeFillShade="D9"/>
          </w:tcPr>
          <w:p w14:paraId="08CE6F91" w14:textId="77777777" w:rsidR="00941177" w:rsidRPr="00EC184B" w:rsidRDefault="00941177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A9476C" w:rsidRPr="00EC184B" w14:paraId="1679597A" w14:textId="77777777" w:rsidTr="005B0C3A">
        <w:trPr>
          <w:cantSplit/>
        </w:trPr>
        <w:tc>
          <w:tcPr>
            <w:tcW w:w="1843" w:type="dxa"/>
          </w:tcPr>
          <w:p w14:paraId="33BB5B02" w14:textId="77777777" w:rsidR="00A9476C" w:rsidRPr="00EC184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EC184B">
              <w:rPr>
                <w:rFonts w:ascii="Arial" w:hAnsi="Arial" w:cs="Arial"/>
                <w:b/>
                <w:noProof/>
              </w:rPr>
              <w:lastRenderedPageBreak/>
              <w:t>RESPONDING</w:t>
            </w:r>
          </w:p>
        </w:tc>
        <w:tc>
          <w:tcPr>
            <w:tcW w:w="4002" w:type="dxa"/>
          </w:tcPr>
          <w:p w14:paraId="07D6A3ED" w14:textId="77777777" w:rsidR="00A9476C" w:rsidRPr="00EC184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EC184B">
              <w:rPr>
                <w:rFonts w:ascii="Arial" w:hAnsi="Arial" w:cs="Arial"/>
                <w:noProof/>
              </w:rPr>
              <w:t>Perceive and analyze artistic work.</w:t>
            </w:r>
          </w:p>
        </w:tc>
        <w:tc>
          <w:tcPr>
            <w:tcW w:w="3471" w:type="dxa"/>
          </w:tcPr>
          <w:p w14:paraId="3EE186E2" w14:textId="77777777" w:rsidR="00A9476C" w:rsidRPr="00EC184B" w:rsidRDefault="006859D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EC184B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033F562E" w14:textId="77777777" w:rsidR="00A9476C" w:rsidRPr="00EC184B" w:rsidRDefault="006859D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EC184B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637" w:type="dxa"/>
            <w:shd w:val="clear" w:color="auto" w:fill="D9D9D9" w:themeFill="background1" w:themeFillShade="D9"/>
          </w:tcPr>
          <w:p w14:paraId="54715C4F" w14:textId="77777777" w:rsidR="00A9476C" w:rsidRPr="00EC184B" w:rsidRDefault="006859D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EC184B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4033" w:type="dxa"/>
            <w:shd w:val="clear" w:color="auto" w:fill="D9D9D9" w:themeFill="background1" w:themeFillShade="D9"/>
          </w:tcPr>
          <w:p w14:paraId="59476843" w14:textId="77777777" w:rsidR="00A9476C" w:rsidRPr="00EC184B" w:rsidRDefault="006859D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EC184B">
              <w:rPr>
                <w:rFonts w:ascii="Arial" w:hAnsi="Arial" w:cs="Arial"/>
                <w:bCs/>
                <w:noProof/>
              </w:rPr>
              <w:t>n/a</w:t>
            </w:r>
          </w:p>
        </w:tc>
      </w:tr>
      <w:tr w:rsidR="00A9476C" w:rsidRPr="00EC184B" w14:paraId="634B4510" w14:textId="77777777" w:rsidTr="005B0C3A">
        <w:trPr>
          <w:cantSplit/>
        </w:trPr>
        <w:tc>
          <w:tcPr>
            <w:tcW w:w="1843" w:type="dxa"/>
          </w:tcPr>
          <w:p w14:paraId="67F180A0" w14:textId="77777777" w:rsidR="00A9476C" w:rsidRPr="00EC184B" w:rsidRDefault="00BA631B" w:rsidP="00A9476C">
            <w:pPr>
              <w:jc w:val="center"/>
              <w:rPr>
                <w:rFonts w:ascii="Arial" w:hAnsi="Arial" w:cs="Arial"/>
                <w:noProof/>
              </w:rPr>
            </w:pPr>
            <w:r w:rsidRPr="00EC184B">
              <w:rPr>
                <w:rFonts w:ascii="Arial" w:hAnsi="Arial" w:cs="Arial"/>
                <w:noProof/>
              </w:rPr>
              <w:t>5</w:t>
            </w:r>
            <w:r w:rsidR="006859DD" w:rsidRPr="00EC184B">
              <w:rPr>
                <w:rFonts w:ascii="Arial" w:hAnsi="Arial" w:cs="Arial"/>
                <w:noProof/>
              </w:rPr>
              <w:t>.VA:Re7.1</w:t>
            </w:r>
          </w:p>
        </w:tc>
        <w:tc>
          <w:tcPr>
            <w:tcW w:w="4002" w:type="dxa"/>
          </w:tcPr>
          <w:p w14:paraId="17196558" w14:textId="77777777" w:rsidR="00A9476C" w:rsidRPr="00EC184B" w:rsidRDefault="00AA41E6" w:rsidP="00A9476C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EC184B">
              <w:rPr>
                <w:rFonts w:ascii="Arial" w:hAnsi="Arial" w:cs="Arial"/>
                <w:noProof/>
              </w:rPr>
              <w:t>Compare one’s own interpretation of a work of art with the interpretation of others.</w:t>
            </w:r>
          </w:p>
        </w:tc>
        <w:tc>
          <w:tcPr>
            <w:tcW w:w="3471" w:type="dxa"/>
          </w:tcPr>
          <w:p w14:paraId="4FCD5F2F" w14:textId="3B98B7B1" w:rsidR="00A00D42" w:rsidRDefault="007C6023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A00D42" w:rsidRPr="00A00D42">
              <w:rPr>
                <w:rFonts w:ascii="Arial" w:hAnsi="Arial" w:cs="Arial"/>
                <w:noProof/>
              </w:rPr>
              <w:t>Unit 1 STEAM: Consider Graphing When Creating Art: Research Journal</w:t>
            </w:r>
            <w:r w:rsidR="00A00D42">
              <w:rPr>
                <w:rFonts w:ascii="Arial" w:hAnsi="Arial" w:cs="Arial"/>
                <w:noProof/>
              </w:rPr>
              <w:t>, pg. 29</w:t>
            </w:r>
          </w:p>
          <w:p w14:paraId="0FC3953E" w14:textId="77777777" w:rsidR="00FD1348" w:rsidRDefault="00FD1348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11635E03" w14:textId="74DB44BA" w:rsidR="00FD1348" w:rsidRDefault="00C63BF5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FD1348" w:rsidRPr="00FD1348">
              <w:rPr>
                <w:rFonts w:ascii="Arial" w:hAnsi="Arial" w:cs="Arial"/>
                <w:noProof/>
              </w:rPr>
              <w:t>4.3 Natural Expressions: Close-up Views: Inspiration from Art</w:t>
            </w:r>
            <w:r w:rsidR="00FD1348">
              <w:rPr>
                <w:rFonts w:ascii="Arial" w:hAnsi="Arial" w:cs="Arial"/>
                <w:noProof/>
              </w:rPr>
              <w:t>, pg. 99</w:t>
            </w:r>
          </w:p>
          <w:p w14:paraId="099BD578" w14:textId="77777777" w:rsidR="008D0F69" w:rsidRDefault="008D0F69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61CDCEAD" w14:textId="64A678E7" w:rsidR="008D0F69" w:rsidRPr="00EC184B" w:rsidRDefault="00C63BF5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8D0F69" w:rsidRPr="008D0F69">
              <w:rPr>
                <w:rFonts w:ascii="Arial" w:hAnsi="Arial" w:cs="Arial"/>
                <w:noProof/>
              </w:rPr>
              <w:t>5.5 Everyday Stories: Illustration and Composition</w:t>
            </w:r>
            <w:r w:rsidR="008D0F69">
              <w:rPr>
                <w:rFonts w:ascii="Arial" w:hAnsi="Arial" w:cs="Arial"/>
                <w:noProof/>
              </w:rPr>
              <w:t xml:space="preserve"> (Paragraph 2/image captions), pg. 134-135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6BB9E253" w14:textId="77777777" w:rsidR="00A9476C" w:rsidRPr="00EC184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7" w:type="dxa"/>
            <w:shd w:val="clear" w:color="auto" w:fill="D9D9D9" w:themeFill="background1" w:themeFillShade="D9"/>
          </w:tcPr>
          <w:p w14:paraId="23DE523C" w14:textId="77777777" w:rsidR="00A9476C" w:rsidRPr="00EC184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4033" w:type="dxa"/>
            <w:shd w:val="clear" w:color="auto" w:fill="D9D9D9" w:themeFill="background1" w:themeFillShade="D9"/>
          </w:tcPr>
          <w:p w14:paraId="52E56223" w14:textId="77777777" w:rsidR="00A9476C" w:rsidRPr="00EC184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A9476C" w:rsidRPr="00EC184B" w14:paraId="693E79E7" w14:textId="77777777" w:rsidTr="005B0C3A">
        <w:trPr>
          <w:cantSplit/>
        </w:trPr>
        <w:tc>
          <w:tcPr>
            <w:tcW w:w="1843" w:type="dxa"/>
          </w:tcPr>
          <w:p w14:paraId="54EFFEB3" w14:textId="77777777" w:rsidR="00A9476C" w:rsidRPr="00EC184B" w:rsidRDefault="00BA631B" w:rsidP="00A9476C">
            <w:pPr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 w:cs="Arial"/>
                <w:noProof/>
              </w:rPr>
            </w:pPr>
            <w:r w:rsidRPr="00EC184B">
              <w:rPr>
                <w:rFonts w:ascii="Arial" w:hAnsi="Arial" w:cs="Arial"/>
                <w:noProof/>
              </w:rPr>
              <w:t>5</w:t>
            </w:r>
            <w:r w:rsidR="006859DD" w:rsidRPr="00EC184B">
              <w:rPr>
                <w:rFonts w:ascii="Arial" w:hAnsi="Arial" w:cs="Arial"/>
                <w:noProof/>
              </w:rPr>
              <w:t>.VA:Re7.2</w:t>
            </w:r>
          </w:p>
        </w:tc>
        <w:tc>
          <w:tcPr>
            <w:tcW w:w="4002" w:type="dxa"/>
          </w:tcPr>
          <w:p w14:paraId="059F38A4" w14:textId="77777777" w:rsidR="00A9476C" w:rsidRPr="00EC184B" w:rsidRDefault="00AA41E6" w:rsidP="00A9476C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EC184B">
              <w:rPr>
                <w:rFonts w:ascii="Arial" w:hAnsi="Arial" w:cs="Arial"/>
                <w:noProof/>
              </w:rPr>
              <w:t>Identify and analyze cultural associations suggested by visual imagery.</w:t>
            </w:r>
          </w:p>
        </w:tc>
        <w:tc>
          <w:tcPr>
            <w:tcW w:w="3471" w:type="dxa"/>
          </w:tcPr>
          <w:p w14:paraId="2308F117" w14:textId="402DAAF8" w:rsidR="00082A80" w:rsidRDefault="000F0D37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082A80" w:rsidRPr="00082A80">
              <w:rPr>
                <w:rFonts w:ascii="Arial" w:hAnsi="Arial" w:cs="Arial"/>
                <w:noProof/>
              </w:rPr>
              <w:t>Unit 2 Review: Art Criticism</w:t>
            </w:r>
            <w:r w:rsidR="00082A80">
              <w:rPr>
                <w:rFonts w:ascii="Arial" w:hAnsi="Arial" w:cs="Arial"/>
                <w:noProof/>
              </w:rPr>
              <w:t>, pg. 61</w:t>
            </w:r>
          </w:p>
          <w:p w14:paraId="6870641A" w14:textId="77777777" w:rsidR="00082A80" w:rsidRDefault="00082A80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156A6902" w14:textId="17FF893E" w:rsidR="00224067" w:rsidRDefault="0034700B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511F3F" w:rsidRPr="00511F3F">
              <w:rPr>
                <w:rFonts w:ascii="Arial" w:hAnsi="Arial" w:cs="Arial"/>
                <w:noProof/>
              </w:rPr>
              <w:t>1.9 Art as a Record of History: Composition and Color Relationships:</w:t>
            </w:r>
            <w:r w:rsidR="00511F3F">
              <w:rPr>
                <w:rFonts w:ascii="Arial" w:hAnsi="Arial" w:cs="Arial"/>
                <w:noProof/>
              </w:rPr>
              <w:t xml:space="preserve"> Teach through Inquiry: Explore the Images /</w:t>
            </w:r>
            <w:r w:rsidR="00511F3F" w:rsidRPr="00511F3F">
              <w:rPr>
                <w:rFonts w:ascii="Arial" w:hAnsi="Arial" w:cs="Arial"/>
                <w:noProof/>
              </w:rPr>
              <w:t xml:space="preserve"> Inspiration from Art</w:t>
            </w:r>
            <w:r w:rsidR="00511F3F">
              <w:rPr>
                <w:rFonts w:ascii="Arial" w:hAnsi="Arial" w:cs="Arial"/>
                <w:noProof/>
              </w:rPr>
              <w:t xml:space="preserve"> (Student Edition), pg. 24-25</w:t>
            </w:r>
          </w:p>
          <w:p w14:paraId="14DC022F" w14:textId="77777777" w:rsidR="00853981" w:rsidRDefault="00853981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07547A01" w14:textId="7980E440" w:rsidR="00853981" w:rsidRPr="00EC184B" w:rsidRDefault="0034700B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853981" w:rsidRPr="00130E73">
              <w:rPr>
                <w:rFonts w:ascii="Arial" w:hAnsi="Arial" w:cs="Arial"/>
                <w:noProof/>
              </w:rPr>
              <w:t xml:space="preserve">5.9 Vessels with a Message: Clay Slab Construction: </w:t>
            </w:r>
            <w:r w:rsidR="00853981">
              <w:rPr>
                <w:rFonts w:ascii="Arial" w:hAnsi="Arial" w:cs="Arial"/>
                <w:noProof/>
              </w:rPr>
              <w:t xml:space="preserve">Teach through Inquiry: Explore the Images / </w:t>
            </w:r>
            <w:r w:rsidR="00853981" w:rsidRPr="00130E73">
              <w:rPr>
                <w:rFonts w:ascii="Arial" w:hAnsi="Arial" w:cs="Arial"/>
                <w:noProof/>
              </w:rPr>
              <w:t>Inspiration from Art</w:t>
            </w:r>
            <w:r w:rsidR="00853981">
              <w:rPr>
                <w:rFonts w:ascii="Arial" w:hAnsi="Arial" w:cs="Arial"/>
                <w:noProof/>
              </w:rPr>
              <w:t xml:space="preserve"> (Student Edition), pg. 144-145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5043CB0F" w14:textId="77777777" w:rsidR="00A9476C" w:rsidRPr="00EC184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7" w:type="dxa"/>
            <w:shd w:val="clear" w:color="auto" w:fill="D9D9D9" w:themeFill="background1" w:themeFillShade="D9"/>
          </w:tcPr>
          <w:p w14:paraId="07459315" w14:textId="77777777" w:rsidR="00A9476C" w:rsidRPr="00EC184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4033" w:type="dxa"/>
            <w:shd w:val="clear" w:color="auto" w:fill="D9D9D9" w:themeFill="background1" w:themeFillShade="D9"/>
          </w:tcPr>
          <w:p w14:paraId="6537F28F" w14:textId="77777777" w:rsidR="00A9476C" w:rsidRPr="00EC184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A9476C" w:rsidRPr="00EC184B" w14:paraId="1899997C" w14:textId="77777777" w:rsidTr="005B0C3A">
        <w:trPr>
          <w:cantSplit/>
        </w:trPr>
        <w:tc>
          <w:tcPr>
            <w:tcW w:w="1843" w:type="dxa"/>
          </w:tcPr>
          <w:p w14:paraId="2D237AAA" w14:textId="77777777" w:rsidR="00A9476C" w:rsidRPr="00EC184B" w:rsidRDefault="00BA631B" w:rsidP="00A9476C">
            <w:pPr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 w:cs="Arial"/>
                <w:noProof/>
              </w:rPr>
            </w:pPr>
            <w:r w:rsidRPr="00EC184B">
              <w:rPr>
                <w:rFonts w:ascii="Arial" w:hAnsi="Arial" w:cs="Arial"/>
                <w:noProof/>
              </w:rPr>
              <w:lastRenderedPageBreak/>
              <w:t>5</w:t>
            </w:r>
            <w:r w:rsidR="006859DD" w:rsidRPr="00EC184B">
              <w:rPr>
                <w:rFonts w:ascii="Arial" w:hAnsi="Arial" w:cs="Arial"/>
                <w:noProof/>
              </w:rPr>
              <w:t>.VA:Re8</w:t>
            </w:r>
          </w:p>
        </w:tc>
        <w:tc>
          <w:tcPr>
            <w:tcW w:w="4002" w:type="dxa"/>
          </w:tcPr>
          <w:p w14:paraId="62B3475D" w14:textId="77777777" w:rsidR="00A9476C" w:rsidRPr="00EC184B" w:rsidRDefault="00AA41E6" w:rsidP="00A9476C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EC184B">
              <w:rPr>
                <w:rFonts w:ascii="Arial" w:hAnsi="Arial" w:cs="Arial"/>
                <w:noProof/>
              </w:rPr>
              <w:t>Interpret art by analyzing characteristics of form and structure, contextual information, subject matter, visual elements, and use of media to identify ideas and mood conveyed.</w:t>
            </w:r>
          </w:p>
        </w:tc>
        <w:tc>
          <w:tcPr>
            <w:tcW w:w="3471" w:type="dxa"/>
          </w:tcPr>
          <w:p w14:paraId="09E04F4B" w14:textId="2990E98B" w:rsidR="00B25953" w:rsidRDefault="00456FC3" w:rsidP="00B25953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B25953">
              <w:rPr>
                <w:rFonts w:ascii="Arial" w:hAnsi="Arial" w:cs="Arial"/>
                <w:noProof/>
              </w:rPr>
              <w:t>Student Introduction: Artists Choose Their Subjects, pg. xvi</w:t>
            </w:r>
          </w:p>
          <w:p w14:paraId="1E250EE6" w14:textId="77777777" w:rsidR="00B25953" w:rsidRDefault="00B25953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6DEA4FA3" w14:textId="14840269" w:rsidR="00A9476C" w:rsidRDefault="008336B5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2A1803">
              <w:rPr>
                <w:rFonts w:ascii="Arial" w:hAnsi="Arial" w:cs="Arial"/>
                <w:noProof/>
              </w:rPr>
              <w:t>1.</w:t>
            </w:r>
            <w:r w:rsidR="00775B52">
              <w:rPr>
                <w:rFonts w:ascii="Arial" w:hAnsi="Arial" w:cs="Arial"/>
                <w:noProof/>
              </w:rPr>
              <w:t>6 Sculptures of People: Armature and Form: Teach through Inquiry: Explore the Images, pg. 16</w:t>
            </w:r>
          </w:p>
          <w:p w14:paraId="3D545B78" w14:textId="77777777" w:rsidR="00E5273D" w:rsidRDefault="00E5273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37A91676" w14:textId="78791804" w:rsidR="00E5273D" w:rsidRDefault="008336B5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E5273D">
              <w:rPr>
                <w:rFonts w:ascii="Arial" w:hAnsi="Arial" w:cs="Arial"/>
                <w:noProof/>
              </w:rPr>
              <w:t>3.1 Surprising Images: Photomontage: Teach through Inquiry: Explore the Images, pg. 64</w:t>
            </w:r>
          </w:p>
          <w:p w14:paraId="6F83EA07" w14:textId="77777777" w:rsidR="003333EA" w:rsidRDefault="003333EA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6DFB9E20" w14:textId="2EFF5880" w:rsidR="003333EA" w:rsidRPr="00EC184B" w:rsidRDefault="008336B5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3333EA">
              <w:rPr>
                <w:rFonts w:ascii="Arial" w:hAnsi="Arial" w:cs="Arial"/>
                <w:noProof/>
              </w:rPr>
              <w:t>4.2 Nature Studies: Using Watercolor Paints: Teach through Inquiry: Explore the Images, pg. 96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70DF9E56" w14:textId="77777777" w:rsidR="00A9476C" w:rsidRPr="00EC184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7" w:type="dxa"/>
            <w:shd w:val="clear" w:color="auto" w:fill="D9D9D9" w:themeFill="background1" w:themeFillShade="D9"/>
          </w:tcPr>
          <w:p w14:paraId="44E871BC" w14:textId="77777777" w:rsidR="00A9476C" w:rsidRPr="00EC184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4033" w:type="dxa"/>
            <w:shd w:val="clear" w:color="auto" w:fill="D9D9D9" w:themeFill="background1" w:themeFillShade="D9"/>
          </w:tcPr>
          <w:p w14:paraId="144A5D23" w14:textId="77777777" w:rsidR="00A9476C" w:rsidRPr="00EC184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A9476C" w:rsidRPr="00EC184B" w14:paraId="34A3F3C1" w14:textId="77777777" w:rsidTr="005B0C3A">
        <w:trPr>
          <w:cantSplit/>
        </w:trPr>
        <w:tc>
          <w:tcPr>
            <w:tcW w:w="1843" w:type="dxa"/>
          </w:tcPr>
          <w:p w14:paraId="202C2BC8" w14:textId="77777777" w:rsidR="00A9476C" w:rsidRPr="00EC184B" w:rsidRDefault="00BA631B" w:rsidP="00A9476C">
            <w:pPr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 w:cs="Arial"/>
                <w:noProof/>
              </w:rPr>
            </w:pPr>
            <w:r w:rsidRPr="00EC184B">
              <w:rPr>
                <w:rFonts w:ascii="Arial" w:hAnsi="Arial" w:cs="Arial"/>
                <w:noProof/>
              </w:rPr>
              <w:lastRenderedPageBreak/>
              <w:t>5</w:t>
            </w:r>
            <w:r w:rsidR="006859DD" w:rsidRPr="00EC184B">
              <w:rPr>
                <w:rFonts w:ascii="Arial" w:hAnsi="Arial" w:cs="Arial"/>
                <w:noProof/>
              </w:rPr>
              <w:t>.VA:Re9</w:t>
            </w:r>
          </w:p>
        </w:tc>
        <w:tc>
          <w:tcPr>
            <w:tcW w:w="4002" w:type="dxa"/>
          </w:tcPr>
          <w:p w14:paraId="17CB51FE" w14:textId="5548B3D5" w:rsidR="00A9476C" w:rsidRPr="00EC184B" w:rsidRDefault="00AA41E6" w:rsidP="00A9476C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EC184B">
              <w:rPr>
                <w:rFonts w:ascii="Arial" w:hAnsi="Arial" w:cs="Arial"/>
                <w:noProof/>
              </w:rPr>
              <w:t>Recognize differences in criteria used to evaluate works of art depending on styles, genres, and media as well as historical and cultural contexts</w:t>
            </w:r>
            <w:r w:rsidR="3C822089" w:rsidRPr="00EC184B">
              <w:rPr>
                <w:rFonts w:ascii="Arial" w:hAnsi="Arial" w:cs="Arial"/>
                <w:noProof/>
              </w:rPr>
              <w:t>.</w:t>
            </w:r>
          </w:p>
        </w:tc>
        <w:tc>
          <w:tcPr>
            <w:tcW w:w="3471" w:type="dxa"/>
          </w:tcPr>
          <w:p w14:paraId="4224C382" w14:textId="222ACB66" w:rsidR="004E44BA" w:rsidRDefault="00695167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4E44BA">
              <w:rPr>
                <w:rFonts w:ascii="Arial" w:hAnsi="Arial" w:cs="Arial"/>
                <w:noProof/>
              </w:rPr>
              <w:t>2.2 Styles in Still Life: Making Choices: Teach through Inquiry: Engage/Explore the Images, pg. 36</w:t>
            </w:r>
          </w:p>
          <w:p w14:paraId="5288369D" w14:textId="77777777" w:rsidR="004E44BA" w:rsidRDefault="004E44BA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7E2599E1" w14:textId="019AF180" w:rsidR="00BA3953" w:rsidRDefault="00695167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BA3953">
              <w:rPr>
                <w:rFonts w:ascii="Arial" w:hAnsi="Arial" w:cs="Arial"/>
                <w:noProof/>
              </w:rPr>
              <w:t>4.3 Natural Expressions: Close-up Views: Teach through Inquiry: Explore the Images, pg. 98</w:t>
            </w:r>
          </w:p>
          <w:p w14:paraId="5DF31520" w14:textId="77777777" w:rsidR="009A14D5" w:rsidRDefault="009A14D5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738610EB" w14:textId="0D622278" w:rsidR="009A14D5" w:rsidRPr="00EC184B" w:rsidRDefault="00695167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9A14D5">
              <w:rPr>
                <w:rFonts w:ascii="Arial" w:hAnsi="Arial" w:cs="Arial"/>
                <w:noProof/>
              </w:rPr>
              <w:t xml:space="preserve">Unit 6 Review: Unit Performance Tasks: </w:t>
            </w:r>
            <w:r w:rsidR="00F14601">
              <w:rPr>
                <w:rFonts w:ascii="Arial" w:hAnsi="Arial" w:cs="Arial"/>
                <w:noProof/>
              </w:rPr>
              <w:t xml:space="preserve">Critical Thinking / </w:t>
            </w:r>
            <w:r w:rsidR="009A14D5">
              <w:rPr>
                <w:rFonts w:ascii="Arial" w:hAnsi="Arial" w:cs="Arial"/>
                <w:noProof/>
              </w:rPr>
              <w:t>Portfolio Review, Reflection, and Presentatio</w:t>
            </w:r>
            <w:r w:rsidR="00EC67F8">
              <w:rPr>
                <w:rFonts w:ascii="Arial" w:hAnsi="Arial" w:cs="Arial"/>
                <w:noProof/>
              </w:rPr>
              <w:t>n</w:t>
            </w:r>
            <w:r w:rsidR="009A14D5">
              <w:rPr>
                <w:rFonts w:ascii="Arial" w:hAnsi="Arial" w:cs="Arial"/>
                <w:noProof/>
              </w:rPr>
              <w:t xml:space="preserve">, pg. </w:t>
            </w:r>
            <w:r w:rsidR="00F14601">
              <w:rPr>
                <w:rFonts w:ascii="Arial" w:hAnsi="Arial" w:cs="Arial"/>
                <w:noProof/>
              </w:rPr>
              <w:t>180-</w:t>
            </w:r>
            <w:r w:rsidR="009A14D5">
              <w:rPr>
                <w:rFonts w:ascii="Arial" w:hAnsi="Arial" w:cs="Arial"/>
                <w:noProof/>
              </w:rPr>
              <w:t>181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637805D2" w14:textId="77777777" w:rsidR="00A9476C" w:rsidRPr="00EC184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7" w:type="dxa"/>
            <w:shd w:val="clear" w:color="auto" w:fill="D9D9D9" w:themeFill="background1" w:themeFillShade="D9"/>
          </w:tcPr>
          <w:p w14:paraId="463F29E8" w14:textId="77777777" w:rsidR="00A9476C" w:rsidRPr="00EC184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4033" w:type="dxa"/>
            <w:shd w:val="clear" w:color="auto" w:fill="D9D9D9" w:themeFill="background1" w:themeFillShade="D9"/>
          </w:tcPr>
          <w:p w14:paraId="3B7B4B86" w14:textId="77777777" w:rsidR="00A9476C" w:rsidRPr="00EC184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A9476C" w:rsidRPr="00EC184B" w14:paraId="00AC2B95" w14:textId="77777777" w:rsidTr="005B0C3A">
        <w:trPr>
          <w:cantSplit/>
        </w:trPr>
        <w:tc>
          <w:tcPr>
            <w:tcW w:w="1843" w:type="dxa"/>
          </w:tcPr>
          <w:p w14:paraId="53C98A13" w14:textId="77777777" w:rsidR="00A9476C" w:rsidRPr="00EC184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EC184B">
              <w:rPr>
                <w:rFonts w:ascii="Arial" w:hAnsi="Arial" w:cs="Arial"/>
                <w:b/>
                <w:noProof/>
              </w:rPr>
              <w:t>CONNECTING</w:t>
            </w:r>
          </w:p>
        </w:tc>
        <w:tc>
          <w:tcPr>
            <w:tcW w:w="4002" w:type="dxa"/>
          </w:tcPr>
          <w:p w14:paraId="7A07708C" w14:textId="77777777" w:rsidR="00A9476C" w:rsidRPr="00EC184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EC184B">
              <w:rPr>
                <w:rFonts w:ascii="Arial" w:hAnsi="Arial" w:cs="Arial"/>
                <w:noProof/>
              </w:rPr>
              <w:t>Synthesize and relate knowledge and personal experiences to make art.</w:t>
            </w:r>
          </w:p>
        </w:tc>
        <w:tc>
          <w:tcPr>
            <w:tcW w:w="3471" w:type="dxa"/>
          </w:tcPr>
          <w:p w14:paraId="6E39ACC9" w14:textId="77777777" w:rsidR="00A9476C" w:rsidRPr="00EC184B" w:rsidRDefault="006859D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EC184B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18573335" w14:textId="77777777" w:rsidR="00A9476C" w:rsidRPr="00EC184B" w:rsidRDefault="006859D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EC184B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637" w:type="dxa"/>
            <w:shd w:val="clear" w:color="auto" w:fill="D9D9D9" w:themeFill="background1" w:themeFillShade="D9"/>
          </w:tcPr>
          <w:p w14:paraId="7DBBC16F" w14:textId="77777777" w:rsidR="00A9476C" w:rsidRPr="00EC184B" w:rsidRDefault="006859D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EC184B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4033" w:type="dxa"/>
            <w:shd w:val="clear" w:color="auto" w:fill="D9D9D9" w:themeFill="background1" w:themeFillShade="D9"/>
          </w:tcPr>
          <w:p w14:paraId="549A8641" w14:textId="77777777" w:rsidR="00A9476C" w:rsidRPr="00EC184B" w:rsidRDefault="006859D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EC184B">
              <w:rPr>
                <w:rFonts w:ascii="Arial" w:hAnsi="Arial" w:cs="Arial"/>
                <w:bCs/>
                <w:noProof/>
              </w:rPr>
              <w:t>n/a</w:t>
            </w:r>
          </w:p>
        </w:tc>
      </w:tr>
      <w:tr w:rsidR="00A9476C" w:rsidRPr="00EC184B" w14:paraId="7DF1A115" w14:textId="77777777" w:rsidTr="005B0C3A">
        <w:trPr>
          <w:cantSplit/>
        </w:trPr>
        <w:tc>
          <w:tcPr>
            <w:tcW w:w="1843" w:type="dxa"/>
          </w:tcPr>
          <w:p w14:paraId="3AC75B46" w14:textId="77777777" w:rsidR="00A9476C" w:rsidRPr="00EC184B" w:rsidRDefault="00BA631B" w:rsidP="00A9476C">
            <w:pPr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 w:cs="Arial"/>
                <w:noProof/>
              </w:rPr>
            </w:pPr>
            <w:r w:rsidRPr="00EC184B">
              <w:rPr>
                <w:rFonts w:ascii="Arial" w:hAnsi="Arial" w:cs="Arial"/>
                <w:noProof/>
              </w:rPr>
              <w:t>5</w:t>
            </w:r>
            <w:r w:rsidR="006859DD" w:rsidRPr="00EC184B">
              <w:rPr>
                <w:rFonts w:ascii="Arial" w:hAnsi="Arial" w:cs="Arial"/>
                <w:noProof/>
              </w:rPr>
              <w:t>.VA:Cn10</w:t>
            </w:r>
          </w:p>
        </w:tc>
        <w:tc>
          <w:tcPr>
            <w:tcW w:w="4002" w:type="dxa"/>
          </w:tcPr>
          <w:p w14:paraId="6D324067" w14:textId="77777777" w:rsidR="00A9476C" w:rsidRPr="00EC184B" w:rsidRDefault="00AA41E6" w:rsidP="00A9476C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EC184B">
              <w:rPr>
                <w:rFonts w:ascii="Arial" w:hAnsi="Arial" w:cs="Arial"/>
                <w:noProof/>
              </w:rPr>
              <w:t>Apply formal and conceptual vocabularies of art and design to view surroundings in new ways through artmaking.</w:t>
            </w:r>
          </w:p>
        </w:tc>
        <w:tc>
          <w:tcPr>
            <w:tcW w:w="3471" w:type="dxa"/>
          </w:tcPr>
          <w:p w14:paraId="79AE5D7A" w14:textId="7D432BA9" w:rsidR="003673AE" w:rsidRDefault="00CC6D43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3673AE">
              <w:rPr>
                <w:rFonts w:ascii="Arial" w:hAnsi="Arial" w:cs="Arial"/>
                <w:noProof/>
              </w:rPr>
              <w:t>4.3 Natural Expressions: Close-up Views, pg. 98-101</w:t>
            </w:r>
          </w:p>
          <w:p w14:paraId="3E207D12" w14:textId="77777777" w:rsidR="00C56CD1" w:rsidRDefault="00C56CD1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51365B13" w14:textId="13E2FC4A" w:rsidR="00C56CD1" w:rsidRDefault="00CC6D43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C56CD1">
              <w:rPr>
                <w:rFonts w:ascii="Arial" w:hAnsi="Arial" w:cs="Arial"/>
                <w:noProof/>
              </w:rPr>
              <w:t>4.9 Messages About Nature: Sculptural Forms, pg. 114-117</w:t>
            </w:r>
          </w:p>
          <w:p w14:paraId="0E8CE30B" w14:textId="77777777" w:rsidR="008E2B62" w:rsidRDefault="008E2B62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3A0FF5F2" w14:textId="10B2C27F" w:rsidR="008E2B62" w:rsidRPr="00EC184B" w:rsidRDefault="00CC6D43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8E2B62">
              <w:rPr>
                <w:rFonts w:ascii="Arial" w:hAnsi="Arial" w:cs="Arial"/>
                <w:noProof/>
              </w:rPr>
              <w:t>6.2 Spatial Illusions: Linear and Atmospheric Perspective: Studio Time: Looking to the Horizon, pg. 157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5630AD66" w14:textId="77777777" w:rsidR="00A9476C" w:rsidRPr="00EC184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7" w:type="dxa"/>
            <w:shd w:val="clear" w:color="auto" w:fill="D9D9D9" w:themeFill="background1" w:themeFillShade="D9"/>
          </w:tcPr>
          <w:p w14:paraId="61829076" w14:textId="77777777" w:rsidR="00A9476C" w:rsidRPr="00EC184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4033" w:type="dxa"/>
            <w:shd w:val="clear" w:color="auto" w:fill="D9D9D9" w:themeFill="background1" w:themeFillShade="D9"/>
          </w:tcPr>
          <w:p w14:paraId="2BA226A1" w14:textId="77777777" w:rsidR="00A9476C" w:rsidRPr="00EC184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A9476C" w:rsidRPr="00EC184B" w14:paraId="79D811F9" w14:textId="77777777" w:rsidTr="005B0C3A">
        <w:trPr>
          <w:cantSplit/>
        </w:trPr>
        <w:tc>
          <w:tcPr>
            <w:tcW w:w="1843" w:type="dxa"/>
          </w:tcPr>
          <w:p w14:paraId="5A471C9B" w14:textId="77777777" w:rsidR="00A9476C" w:rsidRPr="00EC184B" w:rsidRDefault="00BA631B" w:rsidP="00A9476C">
            <w:pPr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 w:cs="Arial"/>
                <w:noProof/>
              </w:rPr>
            </w:pPr>
            <w:r w:rsidRPr="00EC184B">
              <w:rPr>
                <w:rFonts w:ascii="Arial" w:hAnsi="Arial" w:cs="Arial"/>
                <w:noProof/>
              </w:rPr>
              <w:lastRenderedPageBreak/>
              <w:t>5</w:t>
            </w:r>
            <w:r w:rsidR="006859DD" w:rsidRPr="00EC184B">
              <w:rPr>
                <w:rFonts w:ascii="Arial" w:hAnsi="Arial" w:cs="Arial"/>
                <w:noProof/>
              </w:rPr>
              <w:t>.VA:Cn11</w:t>
            </w:r>
          </w:p>
        </w:tc>
        <w:tc>
          <w:tcPr>
            <w:tcW w:w="4002" w:type="dxa"/>
          </w:tcPr>
          <w:p w14:paraId="349088D2" w14:textId="77777777" w:rsidR="00A9476C" w:rsidRPr="00EC184B" w:rsidRDefault="00AA41E6" w:rsidP="00A9476C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EC184B">
              <w:rPr>
                <w:rFonts w:ascii="Arial" w:hAnsi="Arial" w:cs="Arial"/>
                <w:noProof/>
              </w:rPr>
              <w:t>Identify how art is used to inform or change beliefs, values, or behaviors of an individual or society.</w:t>
            </w:r>
          </w:p>
        </w:tc>
        <w:tc>
          <w:tcPr>
            <w:tcW w:w="3471" w:type="dxa"/>
          </w:tcPr>
          <w:p w14:paraId="6CBBCB22" w14:textId="2F392045" w:rsidR="004647B6" w:rsidRDefault="004E03CA" w:rsidP="004647B6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4647B6">
              <w:rPr>
                <w:rFonts w:ascii="Arial" w:hAnsi="Arial" w:cs="Arial"/>
                <w:noProof/>
              </w:rPr>
              <w:t>Student Introduction: People make art. Why?/People make art everywhere in the world., pg. xii-xv</w:t>
            </w:r>
          </w:p>
          <w:p w14:paraId="5B46F0C6" w14:textId="77777777" w:rsidR="004647B6" w:rsidRDefault="004647B6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4B821F3A" w14:textId="10A08F61" w:rsidR="00D5468D" w:rsidRDefault="004E03CA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D5468D">
              <w:rPr>
                <w:rFonts w:ascii="Arial" w:hAnsi="Arial" w:cs="Arial"/>
                <w:noProof/>
              </w:rPr>
              <w:t>Unit 1 Review: Critical Thinking, pg. 30</w:t>
            </w:r>
          </w:p>
          <w:p w14:paraId="21E7DA29" w14:textId="77777777" w:rsidR="00173B09" w:rsidRDefault="00173B09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77C3A4C1" w14:textId="6CB1F2BA" w:rsidR="00173B09" w:rsidRDefault="004E03CA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123CC2">
              <w:rPr>
                <w:rFonts w:ascii="Arial" w:hAnsi="Arial" w:cs="Arial"/>
                <w:noProof/>
              </w:rPr>
              <w:t>Unit 4 STEAM: Consider Incubation When Creating Art, pg. 118-119</w:t>
            </w:r>
          </w:p>
          <w:p w14:paraId="06EEB678" w14:textId="77777777" w:rsidR="00AF5F5D" w:rsidRDefault="00AF5F5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17AD93B2" w14:textId="5B319569" w:rsidR="00AF5F5D" w:rsidRPr="00EC184B" w:rsidRDefault="004E03CA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AF5F5D">
              <w:rPr>
                <w:rFonts w:ascii="Arial" w:hAnsi="Arial" w:cs="Arial"/>
                <w:noProof/>
              </w:rPr>
              <w:t>4.9 Messages About Nature: Sculptural Forms: Teach through Inquiry: Introduce the Studio/Explore the Images, pg. 114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0DE4B5B7" w14:textId="77777777" w:rsidR="00A9476C" w:rsidRPr="00EC184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7" w:type="dxa"/>
            <w:shd w:val="clear" w:color="auto" w:fill="D9D9D9" w:themeFill="background1" w:themeFillShade="D9"/>
          </w:tcPr>
          <w:p w14:paraId="66204FF1" w14:textId="77777777" w:rsidR="00A9476C" w:rsidRPr="00EC184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4033" w:type="dxa"/>
            <w:shd w:val="clear" w:color="auto" w:fill="D9D9D9" w:themeFill="background1" w:themeFillShade="D9"/>
          </w:tcPr>
          <w:p w14:paraId="2DBF0D7D" w14:textId="77777777" w:rsidR="00A9476C" w:rsidRPr="00EC184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</w:tbl>
    <w:p w14:paraId="02F2C34E" w14:textId="76AA10AB" w:rsidR="000A3980" w:rsidRDefault="000A3980" w:rsidP="009218CB">
      <w:pPr>
        <w:rPr>
          <w:rFonts w:ascii="Arial" w:hAnsi="Arial" w:cs="Arial"/>
          <w:b/>
          <w:noProof/>
        </w:rPr>
      </w:pPr>
    </w:p>
    <w:p w14:paraId="5AF34C06" w14:textId="77777777" w:rsidR="00A456DB" w:rsidRPr="00660149" w:rsidRDefault="00A456DB" w:rsidP="00A456DB">
      <w:pPr>
        <w:rPr>
          <w:rFonts w:ascii="Arial" w:hAnsi="Arial" w:cs="Arial"/>
          <w:bCs/>
          <w:noProof/>
        </w:rPr>
      </w:pPr>
      <w:r w:rsidRPr="00660149">
        <w:rPr>
          <w:rFonts w:ascii="Arial" w:hAnsi="Arial" w:cs="Arial"/>
          <w:bCs/>
          <w:noProof/>
        </w:rPr>
        <w:t>California Department of Education</w:t>
      </w:r>
      <w:r>
        <w:rPr>
          <w:rFonts w:ascii="Arial" w:hAnsi="Arial" w:cs="Arial"/>
          <w:bCs/>
          <w:noProof/>
        </w:rPr>
        <w:t xml:space="preserve">, </w:t>
      </w:r>
      <w:r w:rsidRPr="00660149">
        <w:rPr>
          <w:rFonts w:ascii="Arial" w:hAnsi="Arial" w:cs="Arial"/>
          <w:bCs/>
          <w:noProof/>
        </w:rPr>
        <w:t>July 2020</w:t>
      </w:r>
    </w:p>
    <w:p w14:paraId="754E612F" w14:textId="77777777" w:rsidR="00A456DB" w:rsidRDefault="00A456DB" w:rsidP="009218CB">
      <w:pPr>
        <w:rPr>
          <w:rFonts w:ascii="Arial" w:hAnsi="Arial" w:cs="Arial"/>
          <w:b/>
          <w:noProof/>
        </w:rPr>
      </w:pPr>
    </w:p>
    <w:sectPr w:rsidR="00A456DB" w:rsidSect="00256E2E">
      <w:type w:val="continuous"/>
      <w:pgSz w:w="15840" w:h="12240" w:orient="landscape"/>
      <w:pgMar w:top="1710" w:right="720" w:bottom="720" w:left="720" w:header="144" w:footer="144" w:gutter="0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204483" w14:textId="77777777" w:rsidR="002C739D" w:rsidRDefault="002C739D">
      <w:r>
        <w:separator/>
      </w:r>
    </w:p>
  </w:endnote>
  <w:endnote w:type="continuationSeparator" w:id="0">
    <w:p w14:paraId="3233DAF2" w14:textId="77777777" w:rsidR="002C739D" w:rsidRDefault="002C73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Palatino-Roman">
    <w:altName w:val="Book Antiqu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Palatino-Bold">
    <w:altName w:val="Palatino Linotype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Times-Bold">
    <w:altName w:val="Times New Roman"/>
    <w:panose1 w:val="00000800000000020000"/>
    <w:charset w:val="4D"/>
    <w:family w:val="auto"/>
    <w:notTrueType/>
    <w:pitch w:val="default"/>
    <w:sig w:usb0="00000003" w:usb1="00000000" w:usb2="00000000" w:usb3="00000000" w:csb0="00000001" w:csb1="00000000"/>
  </w:font>
  <w:font w:name="Times-Roman">
    <w:altName w:val="Times New Roman"/>
    <w:panose1 w:val="00000500000000020000"/>
    <w:charset w:val="4D"/>
    <w:family w:val="auto"/>
    <w:notTrueType/>
    <w:pitch w:val="default"/>
    <w:sig w:usb0="00000003" w:usb1="00000000" w:usb2="00000000" w:usb3="00000000" w:csb0="00000001" w:csb1="00000000"/>
  </w:font>
  <w:font w:name="TimesNewRomanPSMT">
    <w:altName w:val="Times New Roman"/>
    <w:panose1 w:val="020B0604020202020204"/>
    <w:charset w:val="4D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928121" w14:textId="77777777" w:rsidR="00523A0A" w:rsidRDefault="00523A0A" w:rsidP="009D1F7A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680A4E5D" w14:textId="77777777" w:rsidR="00523A0A" w:rsidRDefault="00523A0A" w:rsidP="00F432A3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7AA4EB" w14:textId="77777777" w:rsidR="00E547C6" w:rsidRPr="00B114B1" w:rsidRDefault="00970164" w:rsidP="00E547C6">
    <w:pPr>
      <w:pStyle w:val="Footer"/>
      <w:tabs>
        <w:tab w:val="clear" w:pos="8640"/>
        <w:tab w:val="left" w:pos="12330"/>
      </w:tabs>
      <w:spacing w:after="240"/>
      <w:rPr>
        <w:rFonts w:ascii="Arial" w:hAnsi="Arial" w:cs="Arial"/>
      </w:rPr>
    </w:pPr>
    <w:r w:rsidRPr="00970164">
      <w:rPr>
        <w:rFonts w:ascii="Arial" w:hAnsi="Arial" w:cs="Arial"/>
      </w:rPr>
      <w:t>Standards Map Template–202</w:t>
    </w:r>
    <w:r w:rsidR="000A3980">
      <w:rPr>
        <w:rFonts w:ascii="Arial" w:hAnsi="Arial" w:cs="Arial"/>
      </w:rPr>
      <w:t>1</w:t>
    </w:r>
    <w:r w:rsidRPr="00970164">
      <w:rPr>
        <w:rFonts w:ascii="Arial" w:hAnsi="Arial" w:cs="Arial"/>
      </w:rPr>
      <w:t xml:space="preserve"> </w:t>
    </w:r>
    <w:r w:rsidR="000A3980">
      <w:rPr>
        <w:rFonts w:ascii="Arial" w:hAnsi="Arial" w:cs="Arial"/>
      </w:rPr>
      <w:t xml:space="preserve">Arts </w:t>
    </w:r>
    <w:r w:rsidRPr="00970164">
      <w:rPr>
        <w:rFonts w:ascii="Arial" w:hAnsi="Arial" w:cs="Arial"/>
      </w:rPr>
      <w:t>Education Adoption</w:t>
    </w:r>
    <w:r w:rsidR="00E547C6">
      <w:rPr>
        <w:rFonts w:ascii="Arial" w:hAnsi="Arial" w:cs="Arial"/>
      </w:rPr>
      <w:tab/>
    </w:r>
    <w:r w:rsidR="00E547C6" w:rsidRPr="00E547C6">
      <w:rPr>
        <w:rFonts w:ascii="Arial" w:hAnsi="Arial" w:cs="Arial"/>
      </w:rPr>
      <w:t xml:space="preserve">Page </w:t>
    </w:r>
    <w:r w:rsidR="00E547C6" w:rsidRPr="00E547C6">
      <w:rPr>
        <w:rFonts w:ascii="Arial" w:hAnsi="Arial" w:cs="Arial"/>
        <w:bCs/>
      </w:rPr>
      <w:fldChar w:fldCharType="begin"/>
    </w:r>
    <w:r w:rsidR="00E547C6" w:rsidRPr="00E547C6">
      <w:rPr>
        <w:rFonts w:ascii="Arial" w:hAnsi="Arial" w:cs="Arial"/>
        <w:bCs/>
      </w:rPr>
      <w:instrText xml:space="preserve"> PAGE  \* Arabic  \* MERGEFORMAT </w:instrText>
    </w:r>
    <w:r w:rsidR="00E547C6" w:rsidRPr="00E547C6">
      <w:rPr>
        <w:rFonts w:ascii="Arial" w:hAnsi="Arial" w:cs="Arial"/>
        <w:bCs/>
      </w:rPr>
      <w:fldChar w:fldCharType="separate"/>
    </w:r>
    <w:r w:rsidR="001807FD">
      <w:rPr>
        <w:rFonts w:ascii="Arial" w:hAnsi="Arial" w:cs="Arial"/>
        <w:bCs/>
        <w:noProof/>
      </w:rPr>
      <w:t>10</w:t>
    </w:r>
    <w:r w:rsidR="00E547C6" w:rsidRPr="00E547C6">
      <w:rPr>
        <w:rFonts w:ascii="Arial" w:hAnsi="Arial" w:cs="Arial"/>
        <w:bCs/>
      </w:rPr>
      <w:fldChar w:fldCharType="end"/>
    </w:r>
    <w:r w:rsidR="00E547C6" w:rsidRPr="00E547C6">
      <w:rPr>
        <w:rFonts w:ascii="Arial" w:hAnsi="Arial" w:cs="Arial"/>
      </w:rPr>
      <w:t xml:space="preserve"> of </w:t>
    </w:r>
    <w:r w:rsidR="00E547C6" w:rsidRPr="00E547C6">
      <w:rPr>
        <w:rFonts w:ascii="Arial" w:hAnsi="Arial" w:cs="Arial"/>
        <w:bCs/>
      </w:rPr>
      <w:fldChar w:fldCharType="begin"/>
    </w:r>
    <w:r w:rsidR="00E547C6" w:rsidRPr="00E547C6">
      <w:rPr>
        <w:rFonts w:ascii="Arial" w:hAnsi="Arial" w:cs="Arial"/>
        <w:bCs/>
      </w:rPr>
      <w:instrText xml:space="preserve"> NUMPAGES  \* Arabic  \* MERGEFORMAT </w:instrText>
    </w:r>
    <w:r w:rsidR="00E547C6" w:rsidRPr="00E547C6">
      <w:rPr>
        <w:rFonts w:ascii="Arial" w:hAnsi="Arial" w:cs="Arial"/>
        <w:bCs/>
      </w:rPr>
      <w:fldChar w:fldCharType="separate"/>
    </w:r>
    <w:r w:rsidR="001807FD">
      <w:rPr>
        <w:rFonts w:ascii="Arial" w:hAnsi="Arial" w:cs="Arial"/>
        <w:bCs/>
        <w:noProof/>
      </w:rPr>
      <w:t>10</w:t>
    </w:r>
    <w:r w:rsidR="00E547C6" w:rsidRPr="00E547C6">
      <w:rPr>
        <w:rFonts w:ascii="Arial" w:hAnsi="Arial" w:cs="Arial"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34D8A1" w14:textId="77777777" w:rsidR="002C739D" w:rsidRDefault="002C739D">
      <w:r>
        <w:separator/>
      </w:r>
    </w:p>
  </w:footnote>
  <w:footnote w:type="continuationSeparator" w:id="0">
    <w:p w14:paraId="3E0506F4" w14:textId="77777777" w:rsidR="002C739D" w:rsidRDefault="002C739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06C05F0"/>
    <w:multiLevelType w:val="hybridMultilevel"/>
    <w:tmpl w:val="58982A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64DBF"/>
    <w:rsid w:val="00007349"/>
    <w:rsid w:val="00026CC3"/>
    <w:rsid w:val="00031999"/>
    <w:rsid w:val="00044BF4"/>
    <w:rsid w:val="00056F4E"/>
    <w:rsid w:val="000814C3"/>
    <w:rsid w:val="00082A80"/>
    <w:rsid w:val="00093854"/>
    <w:rsid w:val="000A3980"/>
    <w:rsid w:val="000F0D37"/>
    <w:rsid w:val="000F42CC"/>
    <w:rsid w:val="000F7742"/>
    <w:rsid w:val="001069DE"/>
    <w:rsid w:val="00123CC2"/>
    <w:rsid w:val="00130E73"/>
    <w:rsid w:val="00142DC1"/>
    <w:rsid w:val="001620E8"/>
    <w:rsid w:val="00173B09"/>
    <w:rsid w:val="00173F3D"/>
    <w:rsid w:val="001807FD"/>
    <w:rsid w:val="001910E1"/>
    <w:rsid w:val="0019629F"/>
    <w:rsid w:val="001B29EB"/>
    <w:rsid w:val="001B67BE"/>
    <w:rsid w:val="001C00A6"/>
    <w:rsid w:val="001D2CC7"/>
    <w:rsid w:val="001F3CD9"/>
    <w:rsid w:val="001F5338"/>
    <w:rsid w:val="001F7B46"/>
    <w:rsid w:val="002149A4"/>
    <w:rsid w:val="0021747E"/>
    <w:rsid w:val="002205E4"/>
    <w:rsid w:val="0022121E"/>
    <w:rsid w:val="00224067"/>
    <w:rsid w:val="00224586"/>
    <w:rsid w:val="00224EDB"/>
    <w:rsid w:val="00256E2E"/>
    <w:rsid w:val="002861B0"/>
    <w:rsid w:val="00292897"/>
    <w:rsid w:val="002937E3"/>
    <w:rsid w:val="00294044"/>
    <w:rsid w:val="00296D41"/>
    <w:rsid w:val="002A0F48"/>
    <w:rsid w:val="002A1803"/>
    <w:rsid w:val="002C0133"/>
    <w:rsid w:val="002C0ED1"/>
    <w:rsid w:val="002C739D"/>
    <w:rsid w:val="002D31F1"/>
    <w:rsid w:val="0031379D"/>
    <w:rsid w:val="00320718"/>
    <w:rsid w:val="00320CE3"/>
    <w:rsid w:val="003333EA"/>
    <w:rsid w:val="00337376"/>
    <w:rsid w:val="00344153"/>
    <w:rsid w:val="00345C92"/>
    <w:rsid w:val="00346AC0"/>
    <w:rsid w:val="0034700B"/>
    <w:rsid w:val="003471AA"/>
    <w:rsid w:val="00364DBF"/>
    <w:rsid w:val="003673AE"/>
    <w:rsid w:val="003868B1"/>
    <w:rsid w:val="003A2FF0"/>
    <w:rsid w:val="003B0138"/>
    <w:rsid w:val="003D1DF9"/>
    <w:rsid w:val="003D57C1"/>
    <w:rsid w:val="003D5D2B"/>
    <w:rsid w:val="003E1905"/>
    <w:rsid w:val="003E2A04"/>
    <w:rsid w:val="003E6B2D"/>
    <w:rsid w:val="003F2634"/>
    <w:rsid w:val="004045B7"/>
    <w:rsid w:val="00456FC3"/>
    <w:rsid w:val="004647B6"/>
    <w:rsid w:val="00464B8B"/>
    <w:rsid w:val="0047499F"/>
    <w:rsid w:val="00475DAF"/>
    <w:rsid w:val="004812D7"/>
    <w:rsid w:val="00483F8A"/>
    <w:rsid w:val="004C0306"/>
    <w:rsid w:val="004C1DBA"/>
    <w:rsid w:val="004C3DF9"/>
    <w:rsid w:val="004C4AEE"/>
    <w:rsid w:val="004E03CA"/>
    <w:rsid w:val="004E44BA"/>
    <w:rsid w:val="004E7A00"/>
    <w:rsid w:val="004F59D8"/>
    <w:rsid w:val="00502BCD"/>
    <w:rsid w:val="00510BD5"/>
    <w:rsid w:val="00511F3F"/>
    <w:rsid w:val="00523A0A"/>
    <w:rsid w:val="00531D26"/>
    <w:rsid w:val="00547E01"/>
    <w:rsid w:val="00553791"/>
    <w:rsid w:val="005542D9"/>
    <w:rsid w:val="00563C1E"/>
    <w:rsid w:val="0057037F"/>
    <w:rsid w:val="005833FA"/>
    <w:rsid w:val="00585309"/>
    <w:rsid w:val="00586036"/>
    <w:rsid w:val="00592189"/>
    <w:rsid w:val="005A1B55"/>
    <w:rsid w:val="005B0C3A"/>
    <w:rsid w:val="005B6390"/>
    <w:rsid w:val="005B7071"/>
    <w:rsid w:val="005E105A"/>
    <w:rsid w:val="00610A12"/>
    <w:rsid w:val="006224C3"/>
    <w:rsid w:val="00624399"/>
    <w:rsid w:val="006262DE"/>
    <w:rsid w:val="00635A3C"/>
    <w:rsid w:val="00645BED"/>
    <w:rsid w:val="00653E8C"/>
    <w:rsid w:val="006859DD"/>
    <w:rsid w:val="0068657F"/>
    <w:rsid w:val="006913A8"/>
    <w:rsid w:val="00695167"/>
    <w:rsid w:val="006951F2"/>
    <w:rsid w:val="006A0582"/>
    <w:rsid w:val="006B11F9"/>
    <w:rsid w:val="006B1C93"/>
    <w:rsid w:val="006C0ABB"/>
    <w:rsid w:val="006D073D"/>
    <w:rsid w:val="006D3785"/>
    <w:rsid w:val="006E3E43"/>
    <w:rsid w:val="007218AE"/>
    <w:rsid w:val="00741083"/>
    <w:rsid w:val="00744F28"/>
    <w:rsid w:val="00745A56"/>
    <w:rsid w:val="00771087"/>
    <w:rsid w:val="00775B52"/>
    <w:rsid w:val="007812A8"/>
    <w:rsid w:val="00785DA8"/>
    <w:rsid w:val="0079189F"/>
    <w:rsid w:val="007B0F00"/>
    <w:rsid w:val="007C6023"/>
    <w:rsid w:val="007E39A9"/>
    <w:rsid w:val="007F7243"/>
    <w:rsid w:val="00800B9D"/>
    <w:rsid w:val="008336B5"/>
    <w:rsid w:val="008512E5"/>
    <w:rsid w:val="00852BA5"/>
    <w:rsid w:val="00853981"/>
    <w:rsid w:val="00856780"/>
    <w:rsid w:val="00860754"/>
    <w:rsid w:val="0088227C"/>
    <w:rsid w:val="008A110A"/>
    <w:rsid w:val="008A3769"/>
    <w:rsid w:val="008B0A4B"/>
    <w:rsid w:val="008B2598"/>
    <w:rsid w:val="008C7182"/>
    <w:rsid w:val="008D0F69"/>
    <w:rsid w:val="008D1470"/>
    <w:rsid w:val="008E2B62"/>
    <w:rsid w:val="00904F16"/>
    <w:rsid w:val="009218CB"/>
    <w:rsid w:val="00922E30"/>
    <w:rsid w:val="00941177"/>
    <w:rsid w:val="00967117"/>
    <w:rsid w:val="00970164"/>
    <w:rsid w:val="009927E4"/>
    <w:rsid w:val="009A14D5"/>
    <w:rsid w:val="009B48A6"/>
    <w:rsid w:val="009C1F09"/>
    <w:rsid w:val="009D1F7A"/>
    <w:rsid w:val="009D3A59"/>
    <w:rsid w:val="009F3CE8"/>
    <w:rsid w:val="00A00D42"/>
    <w:rsid w:val="00A10D30"/>
    <w:rsid w:val="00A166B5"/>
    <w:rsid w:val="00A16C71"/>
    <w:rsid w:val="00A225E9"/>
    <w:rsid w:val="00A27837"/>
    <w:rsid w:val="00A35185"/>
    <w:rsid w:val="00A456DB"/>
    <w:rsid w:val="00A5042B"/>
    <w:rsid w:val="00A921EF"/>
    <w:rsid w:val="00A9476C"/>
    <w:rsid w:val="00A97CA8"/>
    <w:rsid w:val="00AA41E6"/>
    <w:rsid w:val="00AA5BA2"/>
    <w:rsid w:val="00AD4343"/>
    <w:rsid w:val="00AF5F5D"/>
    <w:rsid w:val="00AF7F5C"/>
    <w:rsid w:val="00B114B1"/>
    <w:rsid w:val="00B11FFB"/>
    <w:rsid w:val="00B25953"/>
    <w:rsid w:val="00B81CFB"/>
    <w:rsid w:val="00BA3953"/>
    <w:rsid w:val="00BA631B"/>
    <w:rsid w:val="00BB06FA"/>
    <w:rsid w:val="00C1300E"/>
    <w:rsid w:val="00C35D1E"/>
    <w:rsid w:val="00C37FD7"/>
    <w:rsid w:val="00C42B59"/>
    <w:rsid w:val="00C47E65"/>
    <w:rsid w:val="00C515D1"/>
    <w:rsid w:val="00C51D43"/>
    <w:rsid w:val="00C56CD1"/>
    <w:rsid w:val="00C63BF5"/>
    <w:rsid w:val="00CA674C"/>
    <w:rsid w:val="00CC2F3F"/>
    <w:rsid w:val="00CC6D43"/>
    <w:rsid w:val="00CC731C"/>
    <w:rsid w:val="00CE59E0"/>
    <w:rsid w:val="00CE7DCF"/>
    <w:rsid w:val="00D04B5E"/>
    <w:rsid w:val="00D1004B"/>
    <w:rsid w:val="00D22CB4"/>
    <w:rsid w:val="00D5468D"/>
    <w:rsid w:val="00D80540"/>
    <w:rsid w:val="00D81BC8"/>
    <w:rsid w:val="00D94031"/>
    <w:rsid w:val="00DA337B"/>
    <w:rsid w:val="00DB36C9"/>
    <w:rsid w:val="00DB5511"/>
    <w:rsid w:val="00DC79D6"/>
    <w:rsid w:val="00DD0D25"/>
    <w:rsid w:val="00DF2F1B"/>
    <w:rsid w:val="00E0409E"/>
    <w:rsid w:val="00E06464"/>
    <w:rsid w:val="00E118C1"/>
    <w:rsid w:val="00E17968"/>
    <w:rsid w:val="00E24537"/>
    <w:rsid w:val="00E25144"/>
    <w:rsid w:val="00E5273D"/>
    <w:rsid w:val="00E536B7"/>
    <w:rsid w:val="00E547C6"/>
    <w:rsid w:val="00E829D5"/>
    <w:rsid w:val="00E873EA"/>
    <w:rsid w:val="00E953F1"/>
    <w:rsid w:val="00EB34C9"/>
    <w:rsid w:val="00EB6561"/>
    <w:rsid w:val="00EC184B"/>
    <w:rsid w:val="00EC67F8"/>
    <w:rsid w:val="00ED2FF8"/>
    <w:rsid w:val="00EF6410"/>
    <w:rsid w:val="00F12DDC"/>
    <w:rsid w:val="00F14601"/>
    <w:rsid w:val="00F15FD4"/>
    <w:rsid w:val="00F16781"/>
    <w:rsid w:val="00F3094C"/>
    <w:rsid w:val="00F32730"/>
    <w:rsid w:val="00F361F3"/>
    <w:rsid w:val="00F3759E"/>
    <w:rsid w:val="00F4248D"/>
    <w:rsid w:val="00F432A3"/>
    <w:rsid w:val="00F45422"/>
    <w:rsid w:val="00F47459"/>
    <w:rsid w:val="00F51D6E"/>
    <w:rsid w:val="00F523DE"/>
    <w:rsid w:val="00F6202B"/>
    <w:rsid w:val="00F850CA"/>
    <w:rsid w:val="00F86341"/>
    <w:rsid w:val="00FB265B"/>
    <w:rsid w:val="00FB7E3C"/>
    <w:rsid w:val="00FC0188"/>
    <w:rsid w:val="00FD0332"/>
    <w:rsid w:val="00FD1348"/>
    <w:rsid w:val="00FE5554"/>
    <w:rsid w:val="3C822089"/>
    <w:rsid w:val="400B6A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3C3E08C9"/>
  <w15:chartTrackingRefBased/>
  <w15:docId w15:val="{898A4159-0184-438E-BAAF-7A03C1F875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B114B1"/>
    <w:pPr>
      <w:jc w:val="center"/>
      <w:outlineLvl w:val="0"/>
    </w:pPr>
    <w:rPr>
      <w:rFonts w:ascii="Arial" w:hAnsi="Arial" w:cs="Arial"/>
      <w:b/>
      <w:bCs/>
      <w:noProof/>
      <w:sz w:val="28"/>
      <w:szCs w:val="28"/>
    </w:rPr>
  </w:style>
  <w:style w:type="paragraph" w:styleId="Heading2">
    <w:name w:val="heading 2"/>
    <w:basedOn w:val="Normal"/>
    <w:next w:val="Normal"/>
    <w:qFormat/>
    <w:rsid w:val="00B114B1"/>
    <w:pPr>
      <w:outlineLvl w:val="1"/>
    </w:pPr>
    <w:rPr>
      <w:rFonts w:ascii="Arial" w:hAnsi="Arial" w:cs="Arial"/>
      <w:b/>
      <w:noProof/>
      <w:sz w:val="28"/>
      <w:szCs w:val="28"/>
    </w:rPr>
  </w:style>
  <w:style w:type="paragraph" w:styleId="Heading3">
    <w:name w:val="heading 3"/>
    <w:basedOn w:val="Normal"/>
    <w:next w:val="Normal"/>
    <w:link w:val="Heading3Char"/>
    <w:qFormat/>
    <w:rsid w:val="00B114B1"/>
    <w:pPr>
      <w:outlineLvl w:val="2"/>
    </w:pPr>
    <w:rPr>
      <w:rFonts w:ascii="Arial" w:hAnsi="Arial" w:cs="Arial"/>
      <w:b/>
      <w:noProof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htitle">
    <w:name w:val="Ch title"/>
    <w:basedOn w:val="Normal"/>
    <w:rsid w:val="007638F2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Palatino-Roman" w:hAnsi="Palatino-Roman" w:cs="Palatino-Roman"/>
      <w:color w:val="FFFFFF"/>
      <w:sz w:val="44"/>
      <w:szCs w:val="44"/>
      <w:lang w:bidi="en-US"/>
    </w:rPr>
  </w:style>
  <w:style w:type="paragraph" w:customStyle="1" w:styleId="Standard-1">
    <w:name w:val="Standard-1"/>
    <w:basedOn w:val="Normal"/>
    <w:rsid w:val="007638F2"/>
    <w:pPr>
      <w:widowControl w:val="0"/>
      <w:pBdr>
        <w:top w:val="single" w:sz="4" w:space="16" w:color="auto"/>
      </w:pBdr>
      <w:autoSpaceDE w:val="0"/>
      <w:autoSpaceDN w:val="0"/>
      <w:adjustRightInd w:val="0"/>
      <w:spacing w:before="240" w:after="120" w:line="320" w:lineRule="atLeast"/>
      <w:textAlignment w:val="baseline"/>
    </w:pPr>
    <w:rPr>
      <w:rFonts w:ascii="Palatino-Bold" w:hAnsi="Palatino-Bold" w:cs="Palatino-Bold"/>
      <w:b/>
      <w:bCs/>
      <w:color w:val="000000"/>
      <w:lang w:bidi="en-US"/>
    </w:rPr>
  </w:style>
  <w:style w:type="paragraph" w:customStyle="1" w:styleId="StandardHead">
    <w:name w:val="Standard Head"/>
    <w:basedOn w:val="Standard-1"/>
    <w:rsid w:val="007638F2"/>
    <w:pPr>
      <w:pBdr>
        <w:top w:val="none" w:sz="0" w:space="0" w:color="auto"/>
      </w:pBdr>
      <w:spacing w:before="400" w:after="0" w:line="340" w:lineRule="atLeast"/>
    </w:pPr>
    <w:rPr>
      <w:sz w:val="28"/>
      <w:szCs w:val="28"/>
    </w:rPr>
  </w:style>
  <w:style w:type="paragraph" w:styleId="BodyText">
    <w:name w:val="Body Text"/>
    <w:basedOn w:val="Normal"/>
    <w:rsid w:val="007638F2"/>
    <w:pPr>
      <w:widowControl w:val="0"/>
      <w:autoSpaceDE w:val="0"/>
      <w:autoSpaceDN w:val="0"/>
      <w:adjustRightInd w:val="0"/>
      <w:spacing w:line="280" w:lineRule="atLeast"/>
      <w:ind w:firstLine="240"/>
      <w:textAlignment w:val="baseline"/>
    </w:pPr>
    <w:rPr>
      <w:rFonts w:ascii="Palatino-Roman" w:hAnsi="Palatino-Roman" w:cs="Palatino-Roman"/>
      <w:color w:val="000000"/>
      <w:sz w:val="22"/>
      <w:szCs w:val="22"/>
      <w:lang w:bidi="en-US"/>
    </w:rPr>
  </w:style>
  <w:style w:type="paragraph" w:customStyle="1" w:styleId="StandardsText">
    <w:name w:val="Standards Text"/>
    <w:basedOn w:val="BodyText"/>
    <w:rsid w:val="007638F2"/>
    <w:pPr>
      <w:tabs>
        <w:tab w:val="left" w:pos="900"/>
      </w:tabs>
      <w:suppressAutoHyphens/>
      <w:spacing w:after="80"/>
      <w:ind w:left="900" w:hanging="900"/>
    </w:pPr>
  </w:style>
  <w:style w:type="paragraph" w:customStyle="1" w:styleId="StandardHeads">
    <w:name w:val="Standard Heads"/>
    <w:basedOn w:val="Normal"/>
    <w:rsid w:val="007638F2"/>
    <w:pPr>
      <w:keepNext/>
      <w:widowControl w:val="0"/>
      <w:autoSpaceDE w:val="0"/>
      <w:autoSpaceDN w:val="0"/>
      <w:adjustRightInd w:val="0"/>
      <w:spacing w:before="240" w:after="240" w:line="480" w:lineRule="atLeast"/>
      <w:textAlignment w:val="center"/>
    </w:pPr>
    <w:rPr>
      <w:rFonts w:ascii="Times-Bold" w:hAnsi="Times-Bold" w:cs="Times-Bold"/>
      <w:b/>
      <w:bCs/>
      <w:color w:val="000000"/>
      <w:lang w:bidi="en-US"/>
    </w:rPr>
  </w:style>
  <w:style w:type="paragraph" w:customStyle="1" w:styleId="Footnote">
    <w:name w:val="Footnote"/>
    <w:basedOn w:val="Normal"/>
    <w:rsid w:val="007638F2"/>
    <w:pPr>
      <w:widowControl w:val="0"/>
      <w:tabs>
        <w:tab w:val="left" w:pos="100"/>
      </w:tabs>
      <w:autoSpaceDE w:val="0"/>
      <w:autoSpaceDN w:val="0"/>
      <w:adjustRightInd w:val="0"/>
      <w:spacing w:line="200" w:lineRule="atLeast"/>
      <w:ind w:left="100" w:hanging="100"/>
      <w:textAlignment w:val="center"/>
    </w:pPr>
    <w:rPr>
      <w:rFonts w:ascii="Palatino-Roman" w:hAnsi="Palatino-Roman" w:cs="Palatino-Roman"/>
      <w:color w:val="000000"/>
      <w:sz w:val="16"/>
      <w:szCs w:val="16"/>
      <w:lang w:bidi="en-US"/>
    </w:rPr>
  </w:style>
  <w:style w:type="paragraph" w:customStyle="1" w:styleId="NormalParagraphStyle">
    <w:name w:val="NormalParagraphStyle"/>
    <w:basedOn w:val="Normal"/>
    <w:rsid w:val="007638F2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 w:cs="Times-Roman"/>
      <w:color w:val="000000"/>
      <w:lang w:bidi="en-US"/>
    </w:rPr>
  </w:style>
  <w:style w:type="character" w:customStyle="1" w:styleId="Multiplestandards">
    <w:name w:val="Multiple standards"/>
    <w:rsid w:val="007638F2"/>
    <w:rPr>
      <w:sz w:val="22"/>
      <w:szCs w:val="22"/>
    </w:rPr>
  </w:style>
  <w:style w:type="paragraph" w:customStyle="1" w:styleId="Bullets">
    <w:name w:val="Bullets"/>
    <w:basedOn w:val="Normal"/>
    <w:rsid w:val="007638F2"/>
    <w:pPr>
      <w:widowControl w:val="0"/>
      <w:tabs>
        <w:tab w:val="left" w:pos="540"/>
      </w:tabs>
      <w:suppressAutoHyphens/>
      <w:autoSpaceDE w:val="0"/>
      <w:autoSpaceDN w:val="0"/>
      <w:adjustRightInd w:val="0"/>
      <w:spacing w:after="240" w:line="480" w:lineRule="atLeast"/>
      <w:ind w:left="540" w:hanging="360"/>
      <w:textAlignment w:val="baseline"/>
    </w:pPr>
    <w:rPr>
      <w:rFonts w:ascii="Times-Roman" w:hAnsi="Times-Roman" w:cs="Times-Roman"/>
      <w:color w:val="000000"/>
      <w:lang w:bidi="en-US"/>
    </w:rPr>
  </w:style>
  <w:style w:type="table" w:styleId="TableGrid">
    <w:name w:val="Table Grid"/>
    <w:basedOn w:val="TableNormal"/>
    <w:rsid w:val="007638F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otnoteReference">
    <w:name w:val="footnote reference"/>
    <w:semiHidden/>
    <w:rsid w:val="007638F2"/>
    <w:rPr>
      <w:rFonts w:ascii="TimesNewRomanPSMT" w:hAnsi="TimesNewRomanPSMT" w:cs="TimesNewRomanPSMT"/>
      <w:w w:val="100"/>
      <w:sz w:val="24"/>
      <w:szCs w:val="24"/>
      <w:vertAlign w:val="superscript"/>
    </w:rPr>
  </w:style>
  <w:style w:type="paragraph" w:customStyle="1" w:styleId="Noparagraphstyle">
    <w:name w:val="[No paragraph style]"/>
    <w:rsid w:val="0031379D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 w:cs="Times-Roman"/>
      <w:color w:val="000000"/>
      <w:sz w:val="24"/>
      <w:szCs w:val="24"/>
      <w:lang w:bidi="en-US"/>
    </w:rPr>
  </w:style>
  <w:style w:type="character" w:styleId="Hyperlink">
    <w:name w:val="Hyperlink"/>
    <w:rsid w:val="0031379D"/>
    <w:rPr>
      <w:color w:val="000000"/>
      <w:w w:val="100"/>
      <w:u w:val="thick" w:color="000000"/>
    </w:rPr>
  </w:style>
  <w:style w:type="paragraph" w:styleId="Footer">
    <w:name w:val="footer"/>
    <w:basedOn w:val="Normal"/>
    <w:rsid w:val="00F432A3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F432A3"/>
  </w:style>
  <w:style w:type="paragraph" w:styleId="Header">
    <w:name w:val="header"/>
    <w:basedOn w:val="Normal"/>
    <w:rsid w:val="00F432A3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link w:val="BalloonTextChar"/>
    <w:rsid w:val="008C718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8C7182"/>
    <w:rPr>
      <w:rFonts w:ascii="Tahoma" w:hAnsi="Tahoma" w:cs="Tahoma"/>
      <w:sz w:val="16"/>
      <w:szCs w:val="16"/>
    </w:rPr>
  </w:style>
  <w:style w:type="character" w:styleId="FollowedHyperlink">
    <w:name w:val="FollowedHyperlink"/>
    <w:rsid w:val="00320718"/>
    <w:rPr>
      <w:color w:val="800080"/>
      <w:u w:val="single"/>
    </w:rPr>
  </w:style>
  <w:style w:type="character" w:customStyle="1" w:styleId="Heading1Char">
    <w:name w:val="Heading 1 Char"/>
    <w:link w:val="Heading1"/>
    <w:rsid w:val="00B114B1"/>
    <w:rPr>
      <w:rFonts w:ascii="Arial" w:hAnsi="Arial" w:cs="Arial"/>
      <w:b/>
      <w:bCs/>
      <w:noProof/>
      <w:sz w:val="28"/>
      <w:szCs w:val="28"/>
    </w:rPr>
  </w:style>
  <w:style w:type="character" w:customStyle="1" w:styleId="Heading3Char">
    <w:name w:val="Heading 3 Char"/>
    <w:basedOn w:val="DefaultParagraphFont"/>
    <w:link w:val="Heading3"/>
    <w:rsid w:val="00523A0A"/>
    <w:rPr>
      <w:rFonts w:ascii="Arial" w:hAnsi="Arial" w:cs="Arial"/>
      <w:b/>
      <w:noProof/>
      <w:sz w:val="24"/>
      <w:szCs w:val="24"/>
    </w:rPr>
  </w:style>
  <w:style w:type="character" w:styleId="CommentReference">
    <w:name w:val="annotation reference"/>
    <w:basedOn w:val="DefaultParagraphFont"/>
    <w:rsid w:val="00F51D6E"/>
    <w:rPr>
      <w:sz w:val="16"/>
      <w:szCs w:val="16"/>
    </w:rPr>
  </w:style>
  <w:style w:type="paragraph" w:styleId="CommentText">
    <w:name w:val="annotation text"/>
    <w:basedOn w:val="Normal"/>
    <w:link w:val="CommentTextChar"/>
    <w:rsid w:val="00F51D6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F51D6E"/>
  </w:style>
  <w:style w:type="paragraph" w:styleId="CommentSubject">
    <w:name w:val="annotation subject"/>
    <w:basedOn w:val="CommentText"/>
    <w:next w:val="CommentText"/>
    <w:link w:val="CommentSubjectChar"/>
    <w:rsid w:val="00F51D6E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F51D6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DC73F3F21E3504F9B97B2424931F5F3" ma:contentTypeVersion="17" ma:contentTypeDescription="Create a new document." ma:contentTypeScope="" ma:versionID="46e304e135498602f91baf968d207b42">
  <xsd:schema xmlns:xsd="http://www.w3.org/2001/XMLSchema" xmlns:xs="http://www.w3.org/2001/XMLSchema" xmlns:p="http://schemas.microsoft.com/office/2006/metadata/properties" xmlns:ns2="fcc10b13-693b-4108-82e6-a022af39983a" xmlns:ns3="3d27bdd8-aa24-4715-8252-5cc1057583fa" targetNamespace="http://schemas.microsoft.com/office/2006/metadata/properties" ma:root="true" ma:fieldsID="e9cc79409a416f4a1a222bc44210e5e7" ns2:_="" ns3:_="">
    <xsd:import namespace="fcc10b13-693b-4108-82e6-a022af39983a"/>
    <xsd:import namespace="3d27bdd8-aa24-4715-8252-5cc1057583f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_Flow_SignoffStatus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cc10b13-693b-4108-82e6-a022af3998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_Flow_SignoffStatus" ma:index="10" nillable="true" ma:displayName="Sign-off status" ma:internalName="Sign_x002d_off_x0020_status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21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d27bdd8-aa24-4715-8252-5cc1057583fa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fcc10b13-693b-4108-82e6-a022af39983a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A23B40D-40A6-443B-A4CB-2A41A73CDB0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cc10b13-693b-4108-82e6-a022af39983a"/>
    <ds:schemaRef ds:uri="3d27bdd8-aa24-4715-8252-5cc1057583f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D12C6EF-DEFC-461F-AFF2-14C079B08CD6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51ED81C-1156-4DDF-8BBA-686C2C8AD077}">
  <ds:schemaRefs>
    <ds:schemaRef ds:uri="http://schemas.microsoft.com/office/2006/metadata/properties"/>
    <ds:schemaRef ds:uri="http://schemas.microsoft.com/office/infopath/2007/PartnerControls"/>
    <ds:schemaRef ds:uri="fcc10b13-693b-4108-82e6-a022af39983a"/>
  </ds:schemaRefs>
</ds:datastoreItem>
</file>

<file path=customXml/itemProps4.xml><?xml version="1.0" encoding="utf-8"?>
<ds:datastoreItem xmlns:ds="http://schemas.openxmlformats.org/officeDocument/2006/customXml" ds:itemID="{130F37DC-3A17-413B-A713-1A4D54721EB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</TotalTime>
  <Pages>9</Pages>
  <Words>1055</Words>
  <Characters>6017</Characters>
  <Application>Microsoft Office Word</Application>
  <DocSecurity>0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Grade Five Visual Arts Standards Map - Instructional Materials (CA Dept of Education)</vt:lpstr>
    </vt:vector>
  </TitlesOfParts>
  <Company>CA Dept of Education</Company>
  <LinksUpToDate>false</LinksUpToDate>
  <CharactersWithSpaces>7058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Grade Five Visual Arts Standards Map - Instructional Materials (CA Dept of Education)</dc:title>
  <dc:subject>Standards Map Template–2021 Arts Education Adoption Grade Five Visual Arts.</dc:subject>
  <dc:creator>CA Dept of Education</dc:creator>
  <cp:keywords>introduction, high school, appendix, glossary</cp:keywords>
  <cp:lastModifiedBy>Lydia Keene-Kendrick</cp:lastModifiedBy>
  <cp:revision>184</cp:revision>
  <cp:lastPrinted>2020-01-30T17:04:00Z</cp:lastPrinted>
  <dcterms:created xsi:type="dcterms:W3CDTF">2020-06-30T17:25:00Z</dcterms:created>
  <dcterms:modified xsi:type="dcterms:W3CDTF">2021-07-23T17:03:00Z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0x010100EDC73F3F21E3504F9B97B2424931F5F3</vt:lpwstr>
  </property>
</Properties>
</file>