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E29DD3" w14:textId="1A913B35" w:rsidR="00E17968" w:rsidRPr="00D75403" w:rsidRDefault="002C0133" w:rsidP="00E17968">
      <w:pPr>
        <w:spacing w:after="120"/>
        <w:rPr>
          <w:rFonts w:ascii="Arial" w:hAnsi="Arial" w:cs="Arial"/>
          <w:iCs/>
          <w:noProof/>
        </w:rPr>
      </w:pPr>
      <w:r>
        <w:rPr>
          <w:rFonts w:ascii="Arial" w:hAnsi="Arial" w:cs="Arial"/>
          <w:noProof/>
        </w:rPr>
        <w:t>Publisher:</w:t>
      </w:r>
      <w:r w:rsidR="00E17968">
        <w:rPr>
          <w:rFonts w:ascii="Arial" w:hAnsi="Arial" w:cs="Arial"/>
          <w:noProof/>
        </w:rPr>
        <w:t xml:space="preserve"> </w:t>
      </w:r>
      <w:r w:rsidR="00D75403">
        <w:rPr>
          <w:rFonts w:ascii="Arial" w:hAnsi="Arial" w:cs="Arial"/>
          <w:iCs/>
          <w:noProof/>
        </w:rPr>
        <w:t>Davis Publications</w:t>
      </w:r>
    </w:p>
    <w:p w14:paraId="2C5C7994" w14:textId="1EF316CE" w:rsidR="00256E2E" w:rsidRDefault="00256E2E" w:rsidP="00E17968">
      <w:pPr>
        <w:spacing w:after="120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Program Title</w:t>
      </w:r>
      <w:r w:rsidR="00DB1B7A">
        <w:rPr>
          <w:rFonts w:ascii="Arial" w:hAnsi="Arial" w:cs="Arial"/>
          <w:noProof/>
        </w:rPr>
        <w:t>:</w:t>
      </w:r>
      <w:r>
        <w:rPr>
          <w:rFonts w:ascii="Arial" w:hAnsi="Arial" w:cs="Arial"/>
          <w:noProof/>
        </w:rPr>
        <w:t xml:space="preserve"> </w:t>
      </w:r>
      <w:r w:rsidR="00D75403" w:rsidRPr="001419BB">
        <w:rPr>
          <w:rFonts w:ascii="Arial" w:hAnsi="Arial" w:cs="Arial"/>
          <w:i/>
          <w:noProof/>
        </w:rPr>
        <w:t>Explorations in Art</w:t>
      </w:r>
      <w:r w:rsidR="00D75403">
        <w:rPr>
          <w:rFonts w:ascii="Arial" w:hAnsi="Arial" w:cs="Arial"/>
          <w:iCs/>
          <w:noProof/>
        </w:rPr>
        <w:t xml:space="preserve"> 2E, Grade 4</w:t>
      </w:r>
    </w:p>
    <w:p w14:paraId="44C77B9E" w14:textId="624A38F4" w:rsidR="004F59D8" w:rsidRDefault="00B04CE4" w:rsidP="00DB1B7A">
      <w:pPr>
        <w:spacing w:after="120"/>
        <w:ind w:left="2340"/>
        <w:jc w:val="right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Approved by the State Board of Education July 8, 2020</w:t>
      </w:r>
    </w:p>
    <w:p w14:paraId="46EF22E4" w14:textId="3CED879E" w:rsidR="00970164" w:rsidRDefault="00744F28" w:rsidP="00DB1B7A">
      <w:pPr>
        <w:spacing w:after="120"/>
        <w:ind w:left="7200"/>
        <w:jc w:val="right"/>
        <w:rPr>
          <w:rFonts w:ascii="Arial" w:hAnsi="Arial" w:cs="Arial"/>
          <w:noProof/>
        </w:rPr>
        <w:sectPr w:rsidR="00970164" w:rsidSect="004F59D8">
          <w:footerReference w:type="even" r:id="rId11"/>
          <w:footerReference w:type="default" r:id="rId12"/>
          <w:pgSz w:w="15840" w:h="12240" w:orient="landscape"/>
          <w:pgMar w:top="720" w:right="720" w:bottom="720" w:left="720" w:header="144" w:footer="144" w:gutter="0"/>
          <w:cols w:num="2" w:space="720" w:equalWidth="0">
            <w:col w:w="5040" w:space="720"/>
            <w:col w:w="8640"/>
          </w:cols>
          <w:noEndnote/>
          <w:titlePg/>
          <w:docGrid w:linePitch="326"/>
        </w:sectPr>
      </w:pPr>
      <w:r>
        <w:rPr>
          <w:rFonts w:ascii="Arial" w:hAnsi="Arial" w:cs="Arial"/>
          <w:noProof/>
        </w:rPr>
        <w:t xml:space="preserve">Page 1 of </w:t>
      </w:r>
      <w:r w:rsidR="00794B9E">
        <w:rPr>
          <w:rFonts w:ascii="Arial" w:hAnsi="Arial" w:cs="Arial"/>
          <w:iCs/>
          <w:noProof/>
        </w:rPr>
        <w:t>3</w:t>
      </w:r>
    </w:p>
    <w:p w14:paraId="744B2001" w14:textId="39AB78FD" w:rsidR="00256E2E" w:rsidRDefault="004F59D8" w:rsidP="00E17968">
      <w:pPr>
        <w:spacing w:after="120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Components</w:t>
      </w:r>
      <w:r w:rsidR="00DB1B7A">
        <w:rPr>
          <w:rFonts w:ascii="Arial" w:hAnsi="Arial" w:cs="Arial"/>
          <w:noProof/>
        </w:rPr>
        <w:t>:</w:t>
      </w:r>
      <w:r w:rsidR="00C94A38">
        <w:rPr>
          <w:rFonts w:ascii="Arial" w:hAnsi="Arial" w:cs="Arial"/>
          <w:noProof/>
        </w:rPr>
        <w:t xml:space="preserve"> </w:t>
      </w:r>
      <w:r w:rsidR="00343467">
        <w:rPr>
          <w:rFonts w:ascii="Arial" w:hAnsi="Arial" w:cs="Arial"/>
          <w:noProof/>
        </w:rPr>
        <w:t>Student Edition (SE), Teacher Edition (TE), Teacher Resources (TR)</w:t>
      </w:r>
    </w:p>
    <w:p w14:paraId="672A6659" w14:textId="77777777" w:rsidR="00256E2E" w:rsidRDefault="00256E2E" w:rsidP="00E17968">
      <w:pPr>
        <w:spacing w:after="120"/>
        <w:rPr>
          <w:rFonts w:ascii="Arial" w:hAnsi="Arial" w:cs="Arial"/>
          <w:noProof/>
        </w:rPr>
      </w:pPr>
    </w:p>
    <w:p w14:paraId="0A37501D" w14:textId="77777777" w:rsidR="00E17968" w:rsidRPr="00E17968" w:rsidRDefault="00E17968" w:rsidP="00E17968">
      <w:pPr>
        <w:pStyle w:val="BodyText"/>
        <w:autoSpaceDE/>
        <w:autoSpaceDN/>
        <w:adjustRightInd/>
        <w:spacing w:after="240"/>
        <w:ind w:firstLine="0"/>
        <w:rPr>
          <w:rFonts w:ascii="Arial" w:hAnsi="Arial" w:cs="Arial"/>
          <w:noProof/>
          <w:sz w:val="24"/>
          <w:szCs w:val="24"/>
        </w:rPr>
        <w:sectPr w:rsidR="00E17968" w:rsidRPr="00E17968" w:rsidSect="004F59D8">
          <w:type w:val="continuous"/>
          <w:pgSz w:w="15840" w:h="12240" w:orient="landscape"/>
          <w:pgMar w:top="720" w:right="720" w:bottom="720" w:left="720" w:header="144" w:footer="144" w:gutter="0"/>
          <w:cols w:num="2" w:space="720"/>
          <w:noEndnote/>
          <w:titlePg/>
          <w:docGrid w:linePitch="326"/>
        </w:sectPr>
      </w:pPr>
    </w:p>
    <w:p w14:paraId="3694630D" w14:textId="77777777" w:rsidR="00547E01" w:rsidRDefault="00547E01" w:rsidP="00256E2E">
      <w:pPr>
        <w:pStyle w:val="Heading1"/>
        <w:spacing w:before="360"/>
      </w:pPr>
      <w:r w:rsidRPr="00B114B1">
        <w:t xml:space="preserve">Standards Map </w:t>
      </w:r>
      <w:r w:rsidR="00056F4E">
        <w:t>Template</w:t>
      </w:r>
      <w:r w:rsidR="00EF6410">
        <w:t>–</w:t>
      </w:r>
      <w:r w:rsidRPr="00B114B1">
        <w:t>202</w:t>
      </w:r>
      <w:r w:rsidR="00F361F3">
        <w:t>1</w:t>
      </w:r>
      <w:r w:rsidRPr="00B114B1">
        <w:t xml:space="preserve"> </w:t>
      </w:r>
      <w:r w:rsidR="00F361F3">
        <w:t xml:space="preserve">Arts </w:t>
      </w:r>
      <w:r w:rsidRPr="00B114B1">
        <w:t>Education Adoption</w:t>
      </w:r>
      <w:r w:rsidR="00EF6410">
        <w:br/>
      </w:r>
      <w:r w:rsidR="00026CC3">
        <w:t xml:space="preserve">Grade </w:t>
      </w:r>
      <w:r w:rsidR="00344153">
        <w:t>Four</w:t>
      </w:r>
      <w:r w:rsidR="00F361F3">
        <w:t xml:space="preserve"> </w:t>
      </w:r>
      <w:r w:rsidR="001D2CC7">
        <w:t>Visual Arts</w:t>
      </w:r>
    </w:p>
    <w:p w14:paraId="5A5D9E86" w14:textId="77777777" w:rsidR="001F7B46" w:rsidRPr="00EF6410" w:rsidRDefault="00056F4E" w:rsidP="001D2CC7">
      <w:pPr>
        <w:spacing w:after="240"/>
        <w:jc w:val="center"/>
        <w:rPr>
          <w:rFonts w:ascii="Arial" w:hAnsi="Arial" w:cs="Arial"/>
        </w:rPr>
      </w:pPr>
      <w:r w:rsidRPr="00EF6410">
        <w:rPr>
          <w:rFonts w:ascii="Arial" w:hAnsi="Arial" w:cs="Arial"/>
        </w:rPr>
        <w:t>(Download and use to cite where instructional resources fully address each standard)</w:t>
      </w:r>
    </w:p>
    <w:tbl>
      <w:tblPr>
        <w:tblStyle w:val="TableGrid"/>
        <w:tblW w:w="14616" w:type="dxa"/>
        <w:tblLook w:val="0020" w:firstRow="1" w:lastRow="0" w:firstColumn="0" w:lastColumn="0" w:noHBand="0" w:noVBand="0"/>
        <w:tblDescription w:val="Grade Four Visual Arts Standards chart"/>
      </w:tblPr>
      <w:tblGrid>
        <w:gridCol w:w="1843"/>
        <w:gridCol w:w="4002"/>
        <w:gridCol w:w="3471"/>
        <w:gridCol w:w="630"/>
        <w:gridCol w:w="637"/>
        <w:gridCol w:w="4033"/>
      </w:tblGrid>
      <w:tr w:rsidR="00CC731C" w:rsidRPr="00312AAB" w14:paraId="481AA0D0" w14:textId="77777777" w:rsidTr="007A0190">
        <w:trPr>
          <w:cantSplit/>
          <w:trHeight w:val="211"/>
          <w:tblHeader/>
        </w:trPr>
        <w:tc>
          <w:tcPr>
            <w:tcW w:w="1843" w:type="dxa"/>
            <w:shd w:val="clear" w:color="auto" w:fill="D9D9D9" w:themeFill="background1" w:themeFillShade="D9"/>
          </w:tcPr>
          <w:p w14:paraId="03E12EA8" w14:textId="77777777" w:rsidR="00A16C71" w:rsidRPr="00312AAB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312AAB">
              <w:rPr>
                <w:rFonts w:ascii="Arial" w:hAnsi="Arial" w:cs="Arial"/>
                <w:b/>
                <w:bCs/>
                <w:noProof/>
              </w:rPr>
              <w:t>Standard</w:t>
            </w:r>
          </w:p>
        </w:tc>
        <w:tc>
          <w:tcPr>
            <w:tcW w:w="4002" w:type="dxa"/>
            <w:shd w:val="clear" w:color="auto" w:fill="D9D9D9" w:themeFill="background1" w:themeFillShade="D9"/>
          </w:tcPr>
          <w:p w14:paraId="1AF3B267" w14:textId="77777777" w:rsidR="00A16C71" w:rsidRPr="00312AAB" w:rsidRDefault="00A16C71" w:rsidP="00B114B1">
            <w:pPr>
              <w:pStyle w:val="Heading3"/>
            </w:pPr>
            <w:r w:rsidRPr="00312AAB">
              <w:t>Standard Language</w:t>
            </w:r>
          </w:p>
        </w:tc>
        <w:tc>
          <w:tcPr>
            <w:tcW w:w="3471" w:type="dxa"/>
            <w:shd w:val="clear" w:color="auto" w:fill="D9D9D9" w:themeFill="background1" w:themeFillShade="D9"/>
          </w:tcPr>
          <w:p w14:paraId="54562555" w14:textId="77777777" w:rsidR="00A16C71" w:rsidRPr="00312AAB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312AAB">
              <w:rPr>
                <w:rFonts w:ascii="Arial" w:hAnsi="Arial" w:cs="Arial"/>
                <w:b/>
                <w:bCs/>
                <w:noProof/>
              </w:rPr>
              <w:t>Publisher Citations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7E80677B" w14:textId="77777777" w:rsidR="00A16C71" w:rsidRPr="00312AAB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312AAB">
              <w:rPr>
                <w:rFonts w:ascii="Arial" w:hAnsi="Arial" w:cs="Arial"/>
                <w:b/>
                <w:bCs/>
                <w:noProof/>
              </w:rPr>
              <w:t>Met</w:t>
            </w:r>
          </w:p>
          <w:p w14:paraId="10622D25" w14:textId="77777777" w:rsidR="00A16C71" w:rsidRPr="00312AAB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312AAB">
              <w:rPr>
                <w:rFonts w:ascii="Arial" w:hAnsi="Arial" w:cs="Arial"/>
                <w:b/>
                <w:bCs/>
                <w:noProof/>
              </w:rPr>
              <w:t>Y</w:t>
            </w:r>
          </w:p>
        </w:tc>
        <w:tc>
          <w:tcPr>
            <w:tcW w:w="637" w:type="dxa"/>
            <w:shd w:val="clear" w:color="auto" w:fill="D9D9D9" w:themeFill="background1" w:themeFillShade="D9"/>
          </w:tcPr>
          <w:p w14:paraId="08E33406" w14:textId="77777777" w:rsidR="00A16C71" w:rsidRPr="00312AAB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312AAB">
              <w:rPr>
                <w:rFonts w:ascii="Arial" w:hAnsi="Arial" w:cs="Arial"/>
                <w:b/>
                <w:bCs/>
                <w:noProof/>
              </w:rPr>
              <w:t>Met</w:t>
            </w:r>
          </w:p>
          <w:p w14:paraId="350C21BE" w14:textId="77777777" w:rsidR="00A16C71" w:rsidRPr="00312AAB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312AAB">
              <w:rPr>
                <w:rFonts w:ascii="Arial" w:hAnsi="Arial" w:cs="Arial"/>
                <w:b/>
                <w:bCs/>
                <w:noProof/>
              </w:rPr>
              <w:t>N</w:t>
            </w:r>
          </w:p>
        </w:tc>
        <w:tc>
          <w:tcPr>
            <w:tcW w:w="4033" w:type="dxa"/>
            <w:shd w:val="clear" w:color="auto" w:fill="D9D9D9" w:themeFill="background1" w:themeFillShade="D9"/>
          </w:tcPr>
          <w:p w14:paraId="43BD6B65" w14:textId="77777777" w:rsidR="00A16C71" w:rsidRPr="00312AAB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312AAB">
              <w:rPr>
                <w:rFonts w:ascii="Arial" w:hAnsi="Arial" w:cs="Arial"/>
                <w:b/>
                <w:bCs/>
                <w:noProof/>
              </w:rPr>
              <w:t>Reviewer Comments, Citations, and Questions</w:t>
            </w:r>
          </w:p>
        </w:tc>
      </w:tr>
      <w:tr w:rsidR="00345C92" w:rsidRPr="00312AAB" w14:paraId="3EAADE5B" w14:textId="77777777" w:rsidTr="007A0190">
        <w:trPr>
          <w:cantSplit/>
          <w:trHeight w:val="211"/>
        </w:trPr>
        <w:tc>
          <w:tcPr>
            <w:tcW w:w="1843" w:type="dxa"/>
          </w:tcPr>
          <w:p w14:paraId="360785EC" w14:textId="77777777" w:rsidR="00345C92" w:rsidRPr="00312AAB" w:rsidRDefault="00345C92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312AAB">
              <w:rPr>
                <w:rFonts w:ascii="Arial" w:hAnsi="Arial" w:cs="Arial"/>
                <w:b/>
                <w:bCs/>
                <w:noProof/>
              </w:rPr>
              <w:t>CREATING</w:t>
            </w:r>
          </w:p>
        </w:tc>
        <w:tc>
          <w:tcPr>
            <w:tcW w:w="4002" w:type="dxa"/>
          </w:tcPr>
          <w:p w14:paraId="6627D872" w14:textId="77777777" w:rsidR="00345C92" w:rsidRPr="00312AAB" w:rsidRDefault="00A9476C" w:rsidP="00B114B1">
            <w:pPr>
              <w:pStyle w:val="Heading3"/>
              <w:rPr>
                <w:b w:val="0"/>
              </w:rPr>
            </w:pPr>
            <w:r w:rsidRPr="00312AAB">
              <w:rPr>
                <w:b w:val="0"/>
              </w:rPr>
              <w:t>Generate and conceptualize artistic ideas and work.</w:t>
            </w:r>
          </w:p>
        </w:tc>
        <w:tc>
          <w:tcPr>
            <w:tcW w:w="3471" w:type="dxa"/>
          </w:tcPr>
          <w:p w14:paraId="68F9DA86" w14:textId="77777777" w:rsidR="00345C92" w:rsidRPr="00312AAB" w:rsidRDefault="006859DD" w:rsidP="006859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noProof/>
              </w:rPr>
            </w:pPr>
            <w:r w:rsidRPr="00312AA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0901656B" w14:textId="77777777" w:rsidR="00345C92" w:rsidRPr="00312AAB" w:rsidRDefault="006859DD" w:rsidP="006859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noProof/>
              </w:rPr>
            </w:pPr>
            <w:r w:rsidRPr="00312AA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7" w:type="dxa"/>
            <w:shd w:val="clear" w:color="auto" w:fill="D9D9D9" w:themeFill="background1" w:themeFillShade="D9"/>
          </w:tcPr>
          <w:p w14:paraId="10D37A47" w14:textId="77777777" w:rsidR="00345C92" w:rsidRPr="00312AAB" w:rsidRDefault="006859DD" w:rsidP="006859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noProof/>
              </w:rPr>
            </w:pPr>
            <w:r w:rsidRPr="00312AA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4033" w:type="dxa"/>
            <w:shd w:val="clear" w:color="auto" w:fill="D9D9D9" w:themeFill="background1" w:themeFillShade="D9"/>
          </w:tcPr>
          <w:p w14:paraId="55DDBFC7" w14:textId="77777777" w:rsidR="00345C92" w:rsidRPr="00312AAB" w:rsidRDefault="006859DD" w:rsidP="006859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noProof/>
              </w:rPr>
            </w:pPr>
            <w:r w:rsidRPr="00312AAB">
              <w:rPr>
                <w:rFonts w:ascii="Arial" w:hAnsi="Arial" w:cs="Arial"/>
                <w:bCs/>
                <w:noProof/>
              </w:rPr>
              <w:t>n/a</w:t>
            </w:r>
          </w:p>
        </w:tc>
      </w:tr>
      <w:tr w:rsidR="00CC731C" w:rsidRPr="00312AAB" w14:paraId="024B7836" w14:textId="77777777" w:rsidTr="007A0190">
        <w:trPr>
          <w:cantSplit/>
        </w:trPr>
        <w:tc>
          <w:tcPr>
            <w:tcW w:w="1843" w:type="dxa"/>
          </w:tcPr>
          <w:p w14:paraId="1E03E4FB" w14:textId="77777777" w:rsidR="00A16C71" w:rsidRPr="00312AAB" w:rsidRDefault="00344153" w:rsidP="00E547C6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t>4</w:t>
            </w:r>
            <w:r w:rsidR="006859DD" w:rsidRPr="00312AAB">
              <w:rPr>
                <w:rFonts w:ascii="Arial" w:hAnsi="Arial" w:cs="Arial"/>
                <w:noProof/>
              </w:rPr>
              <w:t>.VA:Cr1.1</w:t>
            </w:r>
          </w:p>
        </w:tc>
        <w:tc>
          <w:tcPr>
            <w:tcW w:w="4002" w:type="dxa"/>
          </w:tcPr>
          <w:p w14:paraId="44DB9B73" w14:textId="77777777" w:rsidR="00A16C71" w:rsidRPr="00312AAB" w:rsidRDefault="005A5B99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t>Brainstorm individual and collaborative approaches to a creative art or design problem.</w:t>
            </w:r>
          </w:p>
        </w:tc>
        <w:tc>
          <w:tcPr>
            <w:tcW w:w="3471" w:type="dxa"/>
          </w:tcPr>
          <w:p w14:paraId="172F5595" w14:textId="5510BF6D" w:rsidR="009A1218" w:rsidRDefault="007E5890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9A1218">
              <w:rPr>
                <w:rFonts w:ascii="Arial" w:hAnsi="Arial" w:cs="Arial"/>
                <w:noProof/>
              </w:rPr>
              <w:t>2.6 Play on Words: Collage: 1. Explore, pg. 46</w:t>
            </w:r>
          </w:p>
          <w:p w14:paraId="3F0E033A" w14:textId="77777777" w:rsidR="009A1218" w:rsidRDefault="009A1218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A4D72DE" w14:textId="4450DA55" w:rsidR="00FD12F0" w:rsidRDefault="007E5890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FD12F0" w:rsidRPr="00FD12F0">
              <w:rPr>
                <w:rFonts w:ascii="Arial" w:hAnsi="Arial" w:cs="Arial"/>
                <w:noProof/>
              </w:rPr>
              <w:t>3.1 Picturing Open Spaces: Line, Shape, and Space:</w:t>
            </w:r>
            <w:r w:rsidR="0008783D">
              <w:rPr>
                <w:rFonts w:ascii="Arial" w:hAnsi="Arial" w:cs="Arial"/>
                <w:noProof/>
              </w:rPr>
              <w:t xml:space="preserve"> </w:t>
            </w:r>
            <w:r w:rsidR="00FD12F0" w:rsidRPr="00FD12F0">
              <w:rPr>
                <w:rFonts w:ascii="Arial" w:hAnsi="Arial" w:cs="Arial"/>
                <w:noProof/>
              </w:rPr>
              <w:t>Studio Time</w:t>
            </w:r>
            <w:r w:rsidR="0008783D">
              <w:rPr>
                <w:rFonts w:ascii="Arial" w:hAnsi="Arial" w:cs="Arial"/>
                <w:noProof/>
              </w:rPr>
              <w:t xml:space="preserve">: </w:t>
            </w:r>
            <w:r w:rsidR="00C25BB3">
              <w:rPr>
                <w:rFonts w:ascii="Arial" w:hAnsi="Arial" w:cs="Arial"/>
                <w:noProof/>
              </w:rPr>
              <w:t>Line in Landscape</w:t>
            </w:r>
            <w:r w:rsidR="0008783D">
              <w:rPr>
                <w:rFonts w:ascii="Arial" w:hAnsi="Arial" w:cs="Arial"/>
                <w:noProof/>
              </w:rPr>
              <w:t>, pg. 65</w:t>
            </w:r>
          </w:p>
          <w:p w14:paraId="076C3CA5" w14:textId="77777777" w:rsidR="000E34BC" w:rsidRDefault="000E34BC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5DAB6C7B" w14:textId="23B54CC3" w:rsidR="000E34BC" w:rsidRPr="00312AAB" w:rsidRDefault="007E5890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0E34BC">
              <w:rPr>
                <w:rFonts w:ascii="Arial" w:hAnsi="Arial" w:cs="Arial"/>
                <w:noProof/>
              </w:rPr>
              <w:t>3.9 Our Colorful Town: Landmarks: 1. Explore, pg. 84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02EB378F" w14:textId="77777777" w:rsidR="00A16C71" w:rsidRPr="00312AA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6A05A809" w14:textId="77777777" w:rsidR="00A16C71" w:rsidRPr="00312AA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5A39BBE3" w14:textId="77777777" w:rsidR="00A16C71" w:rsidRPr="00312AA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CC731C" w:rsidRPr="00312AAB" w14:paraId="0454E3BF" w14:textId="77777777" w:rsidTr="007A0190">
        <w:trPr>
          <w:cantSplit/>
        </w:trPr>
        <w:tc>
          <w:tcPr>
            <w:tcW w:w="1843" w:type="dxa"/>
          </w:tcPr>
          <w:p w14:paraId="0EA0C5F5" w14:textId="77777777" w:rsidR="00A16C71" w:rsidRPr="00312AAB" w:rsidRDefault="00344153" w:rsidP="00E547C6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t>4</w:t>
            </w:r>
            <w:r w:rsidR="006859DD" w:rsidRPr="00312AAB">
              <w:rPr>
                <w:rFonts w:ascii="Arial" w:hAnsi="Arial" w:cs="Arial"/>
                <w:noProof/>
              </w:rPr>
              <w:t>.VA:Cr1.2</w:t>
            </w:r>
          </w:p>
        </w:tc>
        <w:tc>
          <w:tcPr>
            <w:tcW w:w="4002" w:type="dxa"/>
          </w:tcPr>
          <w:p w14:paraId="083F6008" w14:textId="77777777" w:rsidR="00A16C71" w:rsidRPr="00312AAB" w:rsidRDefault="005A5B99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t>Collaboratively set goals and create artwork that is meaningful and has purpose to the makers.</w:t>
            </w:r>
          </w:p>
        </w:tc>
        <w:tc>
          <w:tcPr>
            <w:tcW w:w="3471" w:type="dxa"/>
          </w:tcPr>
          <w:p w14:paraId="740C7E47" w14:textId="4EF778D5" w:rsidR="005C6468" w:rsidRDefault="00465C93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5C6468" w:rsidRPr="005C6468">
              <w:rPr>
                <w:rFonts w:ascii="Arial" w:hAnsi="Arial" w:cs="Arial"/>
                <w:noProof/>
              </w:rPr>
              <w:t>3.6 Trading Spaces: Interior Desig</w:t>
            </w:r>
            <w:r w:rsidR="005C6468">
              <w:rPr>
                <w:rFonts w:ascii="Arial" w:hAnsi="Arial" w:cs="Arial"/>
                <w:noProof/>
              </w:rPr>
              <w:t>n, pg. 76-79</w:t>
            </w:r>
          </w:p>
          <w:p w14:paraId="5A978131" w14:textId="01442E57" w:rsidR="0010515E" w:rsidRDefault="0010515E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2FB2648C" w14:textId="21C37701" w:rsidR="0010515E" w:rsidRDefault="00465C93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10515E">
              <w:rPr>
                <w:rFonts w:ascii="Arial" w:hAnsi="Arial" w:cs="Arial"/>
                <w:noProof/>
              </w:rPr>
              <w:t>3.9 Our Colorful Town: Landmarks, pg. 84-87</w:t>
            </w:r>
          </w:p>
          <w:p w14:paraId="5E8EBE21" w14:textId="77777777" w:rsidR="00971751" w:rsidRDefault="0097175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41C8F396" w14:textId="4E8EBD7B" w:rsidR="00FC3D45" w:rsidRPr="00312AAB" w:rsidRDefault="00465C93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606C54" w:rsidRPr="00606C54">
              <w:rPr>
                <w:rFonts w:ascii="Arial" w:hAnsi="Arial" w:cs="Arial"/>
                <w:noProof/>
              </w:rPr>
              <w:t>6.9 Uncommonly Common: Pop Art Style: Differentiated Instruction: Advanced</w:t>
            </w:r>
            <w:r w:rsidR="00606C54">
              <w:rPr>
                <w:rFonts w:ascii="Arial" w:hAnsi="Arial" w:cs="Arial"/>
                <w:noProof/>
              </w:rPr>
              <w:t>, pg. 175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72A3D3EC" w14:textId="77777777" w:rsidR="00A16C71" w:rsidRPr="00312AA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0D0B940D" w14:textId="77777777" w:rsidR="00A16C71" w:rsidRPr="00312AA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0E27B00A" w14:textId="77777777" w:rsidR="00A16C71" w:rsidRPr="00312AA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CC731C" w:rsidRPr="00312AAB" w14:paraId="1C06AAA0" w14:textId="77777777" w:rsidTr="007A0190">
        <w:trPr>
          <w:cantSplit/>
        </w:trPr>
        <w:tc>
          <w:tcPr>
            <w:tcW w:w="1843" w:type="dxa"/>
          </w:tcPr>
          <w:p w14:paraId="1A037DC5" w14:textId="77777777" w:rsidR="00A16C71" w:rsidRPr="00312AAB" w:rsidRDefault="00344153" w:rsidP="00E547C6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lastRenderedPageBreak/>
              <w:t>4</w:t>
            </w:r>
            <w:r w:rsidR="006859DD" w:rsidRPr="00312AAB">
              <w:rPr>
                <w:rFonts w:ascii="Arial" w:hAnsi="Arial" w:cs="Arial"/>
                <w:noProof/>
              </w:rPr>
              <w:t>.VA:Cr2.1</w:t>
            </w:r>
          </w:p>
        </w:tc>
        <w:tc>
          <w:tcPr>
            <w:tcW w:w="4002" w:type="dxa"/>
          </w:tcPr>
          <w:p w14:paraId="1B31232F" w14:textId="77777777" w:rsidR="00A16C71" w:rsidRPr="00312AAB" w:rsidRDefault="005A5B99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t>Explore and invent art-making techniques and approaches.</w:t>
            </w:r>
          </w:p>
        </w:tc>
        <w:tc>
          <w:tcPr>
            <w:tcW w:w="3471" w:type="dxa"/>
          </w:tcPr>
          <w:p w14:paraId="3362200B" w14:textId="4414068C" w:rsidR="00A00D76" w:rsidRDefault="00DD3934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A00D76">
              <w:rPr>
                <w:rFonts w:ascii="Arial" w:hAnsi="Arial" w:cs="Arial"/>
                <w:noProof/>
              </w:rPr>
              <w:t>2.4 Inventive Communication: Graphic Design: Studio Time: Name Stories, pg. 43</w:t>
            </w:r>
          </w:p>
          <w:p w14:paraId="3D69A3C5" w14:textId="77777777" w:rsidR="00AB3EF3" w:rsidRDefault="00AB3EF3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00C312FF" w14:textId="076103E7" w:rsidR="00AB3EF3" w:rsidRDefault="00DD3934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AB3EF3">
              <w:rPr>
                <w:rFonts w:ascii="Arial" w:hAnsi="Arial" w:cs="Arial"/>
                <w:noProof/>
              </w:rPr>
              <w:t>6.2 Using Materials Inventively: Sculpture: Studio Time: Creative Combos, pg. 157</w:t>
            </w:r>
          </w:p>
          <w:p w14:paraId="14E5038D" w14:textId="77777777" w:rsidR="00AE2B89" w:rsidRDefault="00AE2B8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0061E4C" w14:textId="1BB05E2A" w:rsidR="00AE2B89" w:rsidRPr="00312AAB" w:rsidRDefault="00DD3934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AE2B89">
              <w:rPr>
                <w:rFonts w:ascii="Arial" w:hAnsi="Arial" w:cs="Arial"/>
                <w:noProof/>
              </w:rPr>
              <w:t>6.6 Keeping It Simple: Abstract Trees, pg. 166-169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44EAFD9C" w14:textId="77777777" w:rsidR="00A16C71" w:rsidRPr="00312AA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4B94D5A5" w14:textId="77777777" w:rsidR="00A16C71" w:rsidRPr="00312AA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3DEEC669" w14:textId="77777777" w:rsidR="00A16C71" w:rsidRPr="00312AA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CC731C" w:rsidRPr="00312AAB" w14:paraId="11F1484F" w14:textId="77777777" w:rsidTr="007A0190">
        <w:trPr>
          <w:cantSplit/>
        </w:trPr>
        <w:tc>
          <w:tcPr>
            <w:tcW w:w="1843" w:type="dxa"/>
          </w:tcPr>
          <w:p w14:paraId="2C4A8EB5" w14:textId="77777777" w:rsidR="00A16C71" w:rsidRPr="00312AAB" w:rsidRDefault="00344153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t>4</w:t>
            </w:r>
            <w:r w:rsidR="006859DD" w:rsidRPr="00312AAB">
              <w:rPr>
                <w:rFonts w:ascii="Arial" w:hAnsi="Arial" w:cs="Arial"/>
                <w:noProof/>
              </w:rPr>
              <w:t>.VA:Cr2.2</w:t>
            </w:r>
          </w:p>
        </w:tc>
        <w:tc>
          <w:tcPr>
            <w:tcW w:w="4002" w:type="dxa"/>
          </w:tcPr>
          <w:p w14:paraId="162654F7" w14:textId="77777777" w:rsidR="00A16C71" w:rsidRPr="00312AAB" w:rsidRDefault="005A5B99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t>When making works of art, utilize and care for materials, tools, and equipment in a manner that prevents danger to oneself and others.</w:t>
            </w:r>
          </w:p>
        </w:tc>
        <w:tc>
          <w:tcPr>
            <w:tcW w:w="3471" w:type="dxa"/>
          </w:tcPr>
          <w:p w14:paraId="3DDD30EC" w14:textId="6B0D9F9C" w:rsidR="001811EF" w:rsidRDefault="00807E97" w:rsidP="001811EF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1811EF">
              <w:rPr>
                <w:rFonts w:ascii="Arial" w:hAnsi="Arial" w:cs="Arial"/>
                <w:noProof/>
              </w:rPr>
              <w:t>Art Safety, pg. 182</w:t>
            </w:r>
          </w:p>
          <w:p w14:paraId="79A158EB" w14:textId="77777777" w:rsidR="001811EF" w:rsidRDefault="001811EF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9FF79C3" w14:textId="194B548F" w:rsidR="00C130F2" w:rsidRDefault="00807E97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C130F2">
              <w:rPr>
                <w:rFonts w:ascii="Arial" w:hAnsi="Arial" w:cs="Arial"/>
                <w:noProof/>
              </w:rPr>
              <w:t>4.2 Animals at Play: Center of Interest: Teach through Inquiry: Create: Studio Time, pg. 96</w:t>
            </w:r>
          </w:p>
          <w:p w14:paraId="233D6473" w14:textId="77777777" w:rsidR="00550D2A" w:rsidRDefault="00550D2A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0EEFE589" w14:textId="2230D65D" w:rsidR="00550D2A" w:rsidRDefault="00807E97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550D2A" w:rsidRPr="00550D2A">
              <w:rPr>
                <w:rFonts w:ascii="Arial" w:hAnsi="Arial" w:cs="Arial"/>
                <w:noProof/>
              </w:rPr>
              <w:t>4.7 Tools from Nature: Line Qualities: Process Tip</w:t>
            </w:r>
            <w:r w:rsidR="00550D2A">
              <w:rPr>
                <w:rFonts w:ascii="Arial" w:hAnsi="Arial" w:cs="Arial"/>
                <w:noProof/>
              </w:rPr>
              <w:t>, pg. 111</w:t>
            </w:r>
          </w:p>
          <w:p w14:paraId="14CCB047" w14:textId="77777777" w:rsidR="00DA03B7" w:rsidRDefault="00DA03B7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656B9AB" w14:textId="4926E350" w:rsidR="00DA03B7" w:rsidRPr="00312AAB" w:rsidRDefault="00807E97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DA03B7" w:rsidRPr="00DA03B7">
              <w:rPr>
                <w:rFonts w:ascii="Arial" w:hAnsi="Arial" w:cs="Arial"/>
                <w:noProof/>
              </w:rPr>
              <w:t>5.6 A Story in Stitches: Embroidery: Process Tip</w:t>
            </w:r>
            <w:r w:rsidR="00DA03B7">
              <w:rPr>
                <w:rFonts w:ascii="Arial" w:hAnsi="Arial" w:cs="Arial"/>
                <w:noProof/>
              </w:rPr>
              <w:t>, pg. 137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45FB0818" w14:textId="77777777" w:rsidR="00A16C71" w:rsidRPr="00312AA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049F31CB" w14:textId="77777777" w:rsidR="00A16C71" w:rsidRPr="00312AA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53128261" w14:textId="77777777" w:rsidR="00A16C71" w:rsidRPr="00312AA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1F7B46" w:rsidRPr="00312AAB" w14:paraId="0117E7EF" w14:textId="77777777" w:rsidTr="007A0190">
        <w:trPr>
          <w:cantSplit/>
        </w:trPr>
        <w:tc>
          <w:tcPr>
            <w:tcW w:w="1843" w:type="dxa"/>
          </w:tcPr>
          <w:p w14:paraId="13200E6C" w14:textId="77777777" w:rsidR="00F361F3" w:rsidRPr="00312AAB" w:rsidRDefault="00344153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lastRenderedPageBreak/>
              <w:t>4</w:t>
            </w:r>
            <w:r w:rsidR="006859DD" w:rsidRPr="00312AAB">
              <w:rPr>
                <w:rFonts w:ascii="Arial" w:hAnsi="Arial" w:cs="Arial"/>
                <w:noProof/>
              </w:rPr>
              <w:t>.VA:Cr2.3</w:t>
            </w:r>
          </w:p>
        </w:tc>
        <w:tc>
          <w:tcPr>
            <w:tcW w:w="4002" w:type="dxa"/>
          </w:tcPr>
          <w:p w14:paraId="599B2CE0" w14:textId="77777777" w:rsidR="00F361F3" w:rsidRPr="00312AAB" w:rsidRDefault="005A5B99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</w:rPr>
            </w:pPr>
            <w:r w:rsidRPr="00312AAB">
              <w:rPr>
                <w:rFonts w:ascii="Arial" w:hAnsi="Arial" w:cs="Arial"/>
              </w:rPr>
              <w:t>Document, describe, and represent regional constructed environments.</w:t>
            </w:r>
          </w:p>
        </w:tc>
        <w:tc>
          <w:tcPr>
            <w:tcW w:w="3471" w:type="dxa"/>
          </w:tcPr>
          <w:p w14:paraId="4A65AD52" w14:textId="26A3A2CC" w:rsidR="0089097A" w:rsidRDefault="008D7EFE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89097A" w:rsidRPr="0089097A">
              <w:rPr>
                <w:rFonts w:ascii="Arial" w:hAnsi="Arial" w:cs="Arial"/>
                <w:noProof/>
              </w:rPr>
              <w:t>1.6 Seeing Cities:</w:t>
            </w:r>
            <w:r w:rsidR="002913A6">
              <w:rPr>
                <w:rFonts w:ascii="Arial" w:hAnsi="Arial" w:cs="Arial"/>
                <w:noProof/>
              </w:rPr>
              <w:t xml:space="preserve"> </w:t>
            </w:r>
            <w:r w:rsidR="0089097A" w:rsidRPr="0089097A">
              <w:rPr>
                <w:rFonts w:ascii="Arial" w:hAnsi="Arial" w:cs="Arial"/>
                <w:noProof/>
              </w:rPr>
              <w:t>Foregrounds and Backgrounds</w:t>
            </w:r>
            <w:r w:rsidR="0089097A">
              <w:rPr>
                <w:rFonts w:ascii="Arial" w:hAnsi="Arial" w:cs="Arial"/>
                <w:noProof/>
              </w:rPr>
              <w:t>:</w:t>
            </w:r>
            <w:r w:rsidR="0089097A" w:rsidRPr="0089097A">
              <w:rPr>
                <w:rFonts w:ascii="Arial" w:hAnsi="Arial" w:cs="Arial"/>
                <w:noProof/>
              </w:rPr>
              <w:t xml:space="preserve"> 1. Explore</w:t>
            </w:r>
            <w:r w:rsidR="0089097A">
              <w:rPr>
                <w:rFonts w:ascii="Arial" w:hAnsi="Arial" w:cs="Arial"/>
                <w:noProof/>
              </w:rPr>
              <w:t>, pg. 16</w:t>
            </w:r>
          </w:p>
          <w:p w14:paraId="3DB2CAE4" w14:textId="77777777" w:rsidR="0075424C" w:rsidRDefault="0075424C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22F9E472" w14:textId="39CEE6EA" w:rsidR="0075424C" w:rsidRDefault="009250F8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75424C" w:rsidRPr="0075424C">
              <w:rPr>
                <w:rFonts w:ascii="Arial" w:hAnsi="Arial" w:cs="Arial"/>
                <w:noProof/>
              </w:rPr>
              <w:t>3.8 Buildings That Matter: Preserving Special Buildings: Studio Time</w:t>
            </w:r>
            <w:r w:rsidR="0075424C">
              <w:rPr>
                <w:rFonts w:ascii="Arial" w:hAnsi="Arial" w:cs="Arial"/>
                <w:noProof/>
              </w:rPr>
              <w:t>: A Local Treasure, pg. 83</w:t>
            </w:r>
          </w:p>
          <w:p w14:paraId="739141F5" w14:textId="77777777" w:rsidR="00D02743" w:rsidRDefault="00D02743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2486C05" w14:textId="79BA4C5A" w:rsidR="00D02743" w:rsidRPr="00312AAB" w:rsidRDefault="009250F8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D02743">
              <w:rPr>
                <w:rFonts w:ascii="Arial" w:hAnsi="Arial" w:cs="Arial"/>
                <w:noProof/>
              </w:rPr>
              <w:t>3.9 Our Colorful Town: Landmarks, pg. 84-87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4101652C" w14:textId="77777777" w:rsidR="00F361F3" w:rsidRPr="00312AAB" w:rsidRDefault="00F361F3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4B99056E" w14:textId="77777777" w:rsidR="00F361F3" w:rsidRPr="00312AAB" w:rsidRDefault="00F361F3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1299C43A" w14:textId="77777777" w:rsidR="00F361F3" w:rsidRPr="00312AAB" w:rsidRDefault="00F361F3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6859DD" w:rsidRPr="00312AAB" w14:paraId="58ED238A" w14:textId="77777777" w:rsidTr="007A0190">
        <w:trPr>
          <w:cantSplit/>
        </w:trPr>
        <w:tc>
          <w:tcPr>
            <w:tcW w:w="1843" w:type="dxa"/>
          </w:tcPr>
          <w:p w14:paraId="0134F197" w14:textId="77777777" w:rsidR="006859DD" w:rsidRPr="00312AAB" w:rsidRDefault="00344153" w:rsidP="00531D2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t>4</w:t>
            </w:r>
            <w:r w:rsidR="006859DD" w:rsidRPr="00312AAB">
              <w:rPr>
                <w:rFonts w:ascii="Arial" w:hAnsi="Arial" w:cs="Arial"/>
                <w:noProof/>
              </w:rPr>
              <w:t>.VA:Cr3</w:t>
            </w:r>
          </w:p>
        </w:tc>
        <w:tc>
          <w:tcPr>
            <w:tcW w:w="4002" w:type="dxa"/>
          </w:tcPr>
          <w:p w14:paraId="076E88BD" w14:textId="77777777" w:rsidR="006859DD" w:rsidRPr="00312AAB" w:rsidRDefault="005A5B99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</w:rPr>
            </w:pPr>
            <w:r w:rsidRPr="00312AAB">
              <w:rPr>
                <w:rFonts w:ascii="Arial" w:hAnsi="Arial" w:cs="Arial"/>
              </w:rPr>
              <w:t>Revise artwork in progress on the basis of insights gained through peer discussion.</w:t>
            </w:r>
          </w:p>
        </w:tc>
        <w:tc>
          <w:tcPr>
            <w:tcW w:w="3471" w:type="dxa"/>
          </w:tcPr>
          <w:p w14:paraId="5EBA29E4" w14:textId="4F5CA93D" w:rsidR="0063580F" w:rsidRDefault="00654E20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63580F">
              <w:rPr>
                <w:rFonts w:ascii="Arial" w:hAnsi="Arial" w:cs="Arial"/>
                <w:noProof/>
              </w:rPr>
              <w:t>2.6 Play on Words: Collage: 3. Reflect and Revise, pg. 48</w:t>
            </w:r>
          </w:p>
          <w:p w14:paraId="5D78B456" w14:textId="77777777" w:rsidR="00A10359" w:rsidRDefault="00A1035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D60920E" w14:textId="6612E804" w:rsidR="00A10359" w:rsidRDefault="00654E20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SE</w:t>
            </w:r>
            <w:r w:rsidR="008E7111">
              <w:rPr>
                <w:rFonts w:ascii="Arial" w:hAnsi="Arial" w:cs="Arial"/>
                <w:noProof/>
              </w:rPr>
              <w:t>:</w:t>
            </w:r>
            <w:r>
              <w:rPr>
                <w:rFonts w:ascii="Arial" w:hAnsi="Arial" w:cs="Arial"/>
                <w:noProof/>
              </w:rPr>
              <w:t xml:space="preserve"> </w:t>
            </w:r>
            <w:r w:rsidR="00A10359">
              <w:rPr>
                <w:rFonts w:ascii="Arial" w:hAnsi="Arial" w:cs="Arial"/>
                <w:noProof/>
              </w:rPr>
              <w:t>5.3 A Cloth Tradition: Molas: 3. Reflect and Revise, pg. 130</w:t>
            </w:r>
          </w:p>
          <w:p w14:paraId="480BFDE0" w14:textId="77777777" w:rsidR="00FA4710" w:rsidRDefault="00FA4710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13BB5624" w14:textId="126DCD37" w:rsidR="00FA4710" w:rsidRDefault="00654E20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FA4710">
              <w:rPr>
                <w:rFonts w:ascii="Arial" w:hAnsi="Arial" w:cs="Arial"/>
                <w:noProof/>
              </w:rPr>
              <w:t>1.9 Painting a Bird’s-Eye View: Organizing a Space with Lines and Shapes: Teach through Inquiry: 3. Reflect and Revise, pg. 26</w:t>
            </w:r>
          </w:p>
          <w:p w14:paraId="17EA6AF9" w14:textId="77777777" w:rsidR="00BB0EFA" w:rsidRDefault="00BB0EFA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1716A3FB" w14:textId="77777777" w:rsidR="00BB0EFA" w:rsidRDefault="00BB0EFA" w:rsidP="00BB0EFA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Teacher Resources:</w:t>
            </w:r>
          </w:p>
          <w:p w14:paraId="5A9D9FA3" w14:textId="77777777" w:rsidR="00BB0EFA" w:rsidRDefault="00BB0EFA" w:rsidP="00BB0EFA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Artroom Reference Sheets: A Studio Process</w:t>
            </w:r>
          </w:p>
          <w:p w14:paraId="4DDBEF00" w14:textId="6C0206AE" w:rsidR="00BB0EFA" w:rsidRPr="00312AAB" w:rsidRDefault="00BB0EFA" w:rsidP="00BB0EFA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Student Handouts: 5-Step Studio Process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3461D779" w14:textId="77777777" w:rsidR="006859DD" w:rsidRPr="00312AAB" w:rsidRDefault="006859DD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3CF2D8B6" w14:textId="77777777" w:rsidR="006859DD" w:rsidRPr="00312AAB" w:rsidRDefault="006859DD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0FB78278" w14:textId="77777777" w:rsidR="006859DD" w:rsidRPr="00312AAB" w:rsidRDefault="006859DD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345C92" w:rsidRPr="00312AAB" w14:paraId="218D1389" w14:textId="77777777" w:rsidTr="007A0190">
        <w:trPr>
          <w:cantSplit/>
        </w:trPr>
        <w:tc>
          <w:tcPr>
            <w:tcW w:w="1843" w:type="dxa"/>
          </w:tcPr>
          <w:p w14:paraId="761101A7" w14:textId="66BEEB74" w:rsidR="00345C92" w:rsidRPr="00312AAB" w:rsidRDefault="00DA703A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PRESENTING</w:t>
            </w:r>
          </w:p>
        </w:tc>
        <w:tc>
          <w:tcPr>
            <w:tcW w:w="4002" w:type="dxa"/>
          </w:tcPr>
          <w:p w14:paraId="67D3ABCE" w14:textId="77777777" w:rsidR="00345C92" w:rsidRPr="00312AAB" w:rsidRDefault="00A9476C" w:rsidP="00312AAB">
            <w:pPr>
              <w:rPr>
                <w:rFonts w:ascii="Arial" w:hAnsi="Arial" w:cs="Arial"/>
                <w:b/>
              </w:rPr>
            </w:pPr>
            <w:r w:rsidRPr="00312AAB">
              <w:rPr>
                <w:rFonts w:ascii="Arial" w:hAnsi="Arial" w:cs="Arial"/>
              </w:rPr>
              <w:t>Select, analyze, and interpret artistic work for presentation.</w:t>
            </w:r>
          </w:p>
        </w:tc>
        <w:tc>
          <w:tcPr>
            <w:tcW w:w="3471" w:type="dxa"/>
          </w:tcPr>
          <w:p w14:paraId="76CF48A5" w14:textId="77777777" w:rsidR="00345C92" w:rsidRPr="00312AAB" w:rsidRDefault="006859DD" w:rsidP="006859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22C26645" w14:textId="77777777" w:rsidR="00345C92" w:rsidRPr="00312AAB" w:rsidRDefault="006859DD" w:rsidP="006859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7" w:type="dxa"/>
            <w:shd w:val="clear" w:color="auto" w:fill="D9D9D9" w:themeFill="background1" w:themeFillShade="D9"/>
          </w:tcPr>
          <w:p w14:paraId="33E3673B" w14:textId="77777777" w:rsidR="00345C92" w:rsidRPr="00312AAB" w:rsidRDefault="006859DD" w:rsidP="006859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4033" w:type="dxa"/>
            <w:shd w:val="clear" w:color="auto" w:fill="D9D9D9" w:themeFill="background1" w:themeFillShade="D9"/>
          </w:tcPr>
          <w:p w14:paraId="5E25E6DC" w14:textId="77777777" w:rsidR="00345C92" w:rsidRPr="00312AAB" w:rsidRDefault="006859DD" w:rsidP="006859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bCs/>
                <w:noProof/>
              </w:rPr>
              <w:t>n/a</w:t>
            </w:r>
          </w:p>
        </w:tc>
      </w:tr>
      <w:tr w:rsidR="00A9476C" w:rsidRPr="00312AAB" w14:paraId="07220963" w14:textId="77777777" w:rsidTr="007A0190">
        <w:trPr>
          <w:cantSplit/>
        </w:trPr>
        <w:tc>
          <w:tcPr>
            <w:tcW w:w="1843" w:type="dxa"/>
          </w:tcPr>
          <w:p w14:paraId="0FCAE707" w14:textId="77777777" w:rsidR="00A9476C" w:rsidRPr="00312AAB" w:rsidRDefault="00344153" w:rsidP="00A947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lastRenderedPageBreak/>
              <w:t>4</w:t>
            </w:r>
            <w:r w:rsidR="006859DD" w:rsidRPr="00312AAB">
              <w:rPr>
                <w:rFonts w:ascii="Arial" w:hAnsi="Arial" w:cs="Arial"/>
                <w:noProof/>
              </w:rPr>
              <w:t>.VA:Pr4</w:t>
            </w:r>
          </w:p>
        </w:tc>
        <w:tc>
          <w:tcPr>
            <w:tcW w:w="4002" w:type="dxa"/>
          </w:tcPr>
          <w:p w14:paraId="2CF4D1BE" w14:textId="77777777" w:rsidR="00A9476C" w:rsidRPr="00312AAB" w:rsidRDefault="005A5B99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t>Explore how past, present, and emerging technologies have impacted the preservation and presentation of artwork.</w:t>
            </w:r>
          </w:p>
        </w:tc>
        <w:tc>
          <w:tcPr>
            <w:tcW w:w="3471" w:type="dxa"/>
          </w:tcPr>
          <w:p w14:paraId="29356F5A" w14:textId="7D2CE00A" w:rsidR="0002793E" w:rsidRDefault="001407A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02793E">
              <w:rPr>
                <w:rFonts w:ascii="Arial" w:hAnsi="Arial" w:cs="Arial"/>
                <w:noProof/>
              </w:rPr>
              <w:t>2.9 Zoetrope Toys: Moving Pictures, pg 54-57</w:t>
            </w:r>
          </w:p>
          <w:p w14:paraId="79FC2E58" w14:textId="77777777" w:rsidR="0002793E" w:rsidRDefault="0002793E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10582484" w14:textId="25605E82" w:rsidR="00A9476C" w:rsidRDefault="001407A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2B18B2">
              <w:rPr>
                <w:rFonts w:ascii="Arial" w:hAnsi="Arial" w:cs="Arial"/>
                <w:noProof/>
              </w:rPr>
              <w:t>Unit 2 STEAM: Consider Hybrids When Creating Art: Look and Respond, pg. 58</w:t>
            </w:r>
          </w:p>
          <w:p w14:paraId="0D756F4E" w14:textId="77777777" w:rsidR="005C1BED" w:rsidRDefault="005C1BE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1FC39945" w14:textId="2B75DD5E" w:rsidR="005C1BED" w:rsidRPr="00312AAB" w:rsidRDefault="001407A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5C1BED">
              <w:rPr>
                <w:rFonts w:ascii="Arial" w:hAnsi="Arial" w:cs="Arial"/>
                <w:noProof/>
              </w:rPr>
              <w:t>5.7 A Puppet Tradition: Storytelling and Puppets, pg 140-141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0562CB0E" w14:textId="77777777" w:rsidR="00A9476C" w:rsidRPr="00312AA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34CE0A41" w14:textId="77777777" w:rsidR="00A9476C" w:rsidRPr="00312AA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62EBF3C5" w14:textId="77777777" w:rsidR="00A9476C" w:rsidRPr="00312AA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FC0188" w:rsidRPr="00312AAB" w14:paraId="78B89572" w14:textId="77777777" w:rsidTr="007A0190">
        <w:trPr>
          <w:cantSplit/>
        </w:trPr>
        <w:tc>
          <w:tcPr>
            <w:tcW w:w="1843" w:type="dxa"/>
          </w:tcPr>
          <w:p w14:paraId="1DA9D47F" w14:textId="77777777" w:rsidR="00FC0188" w:rsidRPr="00312AAB" w:rsidRDefault="00344153" w:rsidP="00A947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t>4</w:t>
            </w:r>
            <w:r w:rsidR="006859DD" w:rsidRPr="00312AAB">
              <w:rPr>
                <w:rFonts w:ascii="Arial" w:hAnsi="Arial" w:cs="Arial"/>
                <w:noProof/>
              </w:rPr>
              <w:t>.VA:Pr5</w:t>
            </w:r>
          </w:p>
        </w:tc>
        <w:tc>
          <w:tcPr>
            <w:tcW w:w="4002" w:type="dxa"/>
          </w:tcPr>
          <w:p w14:paraId="56D9BE66" w14:textId="77777777" w:rsidR="00FC0188" w:rsidRPr="00312AAB" w:rsidRDefault="005A5B99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t>Analyze the various considerations for presenting and protecting art in various locations, indoor or outdoor settings, in temporary or permanent forms, and in physical or digital formats.</w:t>
            </w:r>
          </w:p>
        </w:tc>
        <w:tc>
          <w:tcPr>
            <w:tcW w:w="3471" w:type="dxa"/>
          </w:tcPr>
          <w:p w14:paraId="4F40D03F" w14:textId="53CB1981" w:rsidR="004552C1" w:rsidRDefault="00680D8B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4552C1">
              <w:rPr>
                <w:rFonts w:ascii="Arial" w:hAnsi="Arial" w:cs="Arial"/>
                <w:noProof/>
              </w:rPr>
              <w:t>2.3 Sculptures That Tell Stories: Clay Sculpture: STEAM Technology, pg. 39</w:t>
            </w:r>
          </w:p>
          <w:p w14:paraId="05F2D4C3" w14:textId="77777777" w:rsidR="004552C1" w:rsidRDefault="004552C1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67303A1" w14:textId="383305AD" w:rsidR="00F23CCB" w:rsidRDefault="00680D8B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F23CCB">
              <w:rPr>
                <w:rFonts w:ascii="Arial" w:hAnsi="Arial" w:cs="Arial"/>
                <w:noProof/>
              </w:rPr>
              <w:t>3.8 Buildings That Matter: Preserving Special Buildings: Close: Aesthetic Awareness, pg. 83</w:t>
            </w:r>
          </w:p>
          <w:p w14:paraId="102A9B83" w14:textId="77777777" w:rsidR="00F23CCB" w:rsidRDefault="00F23CCB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D98A12B" w14:textId="47975C1A" w:rsidR="00D56CB2" w:rsidRPr="00312AAB" w:rsidRDefault="00680D8B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3668F4" w:rsidRPr="003668F4">
              <w:rPr>
                <w:rFonts w:ascii="Arial" w:hAnsi="Arial" w:cs="Arial"/>
                <w:noProof/>
              </w:rPr>
              <w:t xml:space="preserve">Unit 3 Review: </w:t>
            </w:r>
            <w:r w:rsidR="003668F4">
              <w:rPr>
                <w:rFonts w:ascii="Arial" w:hAnsi="Arial" w:cs="Arial"/>
                <w:noProof/>
              </w:rPr>
              <w:t xml:space="preserve">Unit Performance Tasks: </w:t>
            </w:r>
            <w:r w:rsidR="003668F4" w:rsidRPr="003668F4">
              <w:rPr>
                <w:rFonts w:ascii="Arial" w:hAnsi="Arial" w:cs="Arial"/>
                <w:noProof/>
              </w:rPr>
              <w:t>Portfolio Review, Reflection, and Presentation (</w:t>
            </w:r>
            <w:r w:rsidR="003668F4">
              <w:rPr>
                <w:rFonts w:ascii="Arial" w:hAnsi="Arial" w:cs="Arial"/>
                <w:noProof/>
              </w:rPr>
              <w:t xml:space="preserve">Bullet </w:t>
            </w:r>
            <w:r w:rsidR="003668F4" w:rsidRPr="003668F4">
              <w:rPr>
                <w:rFonts w:ascii="Arial" w:hAnsi="Arial" w:cs="Arial"/>
                <w:noProof/>
              </w:rPr>
              <w:t>3)</w:t>
            </w:r>
            <w:r w:rsidR="003668F4">
              <w:rPr>
                <w:rFonts w:ascii="Arial" w:hAnsi="Arial" w:cs="Arial"/>
                <w:noProof/>
              </w:rPr>
              <w:t>, pg. 91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2946DB82" w14:textId="77777777" w:rsidR="00FC0188" w:rsidRPr="00312AAB" w:rsidRDefault="00FC018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5997CC1D" w14:textId="77777777" w:rsidR="00FC0188" w:rsidRPr="00312AAB" w:rsidRDefault="00FC018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110FFD37" w14:textId="77777777" w:rsidR="00FC0188" w:rsidRPr="00312AAB" w:rsidRDefault="00FC018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941177" w:rsidRPr="00312AAB" w14:paraId="6B0CF0E0" w14:textId="77777777" w:rsidTr="002D13B5">
        <w:trPr>
          <w:cantSplit/>
          <w:trHeight w:val="1853"/>
        </w:trPr>
        <w:tc>
          <w:tcPr>
            <w:tcW w:w="1843" w:type="dxa"/>
          </w:tcPr>
          <w:p w14:paraId="67FF563A" w14:textId="77777777" w:rsidR="00941177" w:rsidRPr="00312AAB" w:rsidRDefault="00344153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lastRenderedPageBreak/>
              <w:t>4</w:t>
            </w:r>
            <w:r w:rsidR="006859DD" w:rsidRPr="00312AAB">
              <w:rPr>
                <w:rFonts w:ascii="Arial" w:hAnsi="Arial" w:cs="Arial"/>
                <w:noProof/>
              </w:rPr>
              <w:t>.VA:Pr6</w:t>
            </w:r>
          </w:p>
        </w:tc>
        <w:tc>
          <w:tcPr>
            <w:tcW w:w="4002" w:type="dxa"/>
          </w:tcPr>
          <w:p w14:paraId="58A247ED" w14:textId="5C446C44" w:rsidR="00941177" w:rsidRPr="00312AAB" w:rsidRDefault="005A5B99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t>Compare and contrast purposes of art museums, art galleries, and other venues, as well as the types of personal experiences they provide</w:t>
            </w:r>
            <w:r w:rsidR="7AD91CC1" w:rsidRPr="00312AAB">
              <w:rPr>
                <w:rFonts w:ascii="Arial" w:hAnsi="Arial" w:cs="Arial"/>
                <w:noProof/>
              </w:rPr>
              <w:t>.</w:t>
            </w:r>
          </w:p>
        </w:tc>
        <w:tc>
          <w:tcPr>
            <w:tcW w:w="3471" w:type="dxa"/>
          </w:tcPr>
          <w:p w14:paraId="0C1E4F0A" w14:textId="78B2C54E" w:rsidR="00EE306A" w:rsidRDefault="00017B6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EE306A">
              <w:rPr>
                <w:rFonts w:ascii="Arial" w:hAnsi="Arial" w:cs="Arial"/>
                <w:noProof/>
              </w:rPr>
              <w:t>Unit 4 Review: Critical Thinking, pg. 120</w:t>
            </w:r>
          </w:p>
          <w:p w14:paraId="631AED1D" w14:textId="77777777" w:rsidR="002811BC" w:rsidRDefault="002811B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9BD5C19" w14:textId="6B01D353" w:rsidR="002811BC" w:rsidRDefault="00017B6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297739" w:rsidRPr="00297739">
              <w:rPr>
                <w:rFonts w:ascii="Arial" w:hAnsi="Arial" w:cs="Arial"/>
                <w:noProof/>
              </w:rPr>
              <w:t xml:space="preserve">3.3 A Place for Quiet Times: Unity, Variety, and Texture: Teach </w:t>
            </w:r>
            <w:r w:rsidR="00297739">
              <w:rPr>
                <w:rFonts w:ascii="Arial" w:hAnsi="Arial" w:cs="Arial"/>
                <w:noProof/>
              </w:rPr>
              <w:t>t</w:t>
            </w:r>
            <w:r w:rsidR="00297739" w:rsidRPr="00297739">
              <w:rPr>
                <w:rFonts w:ascii="Arial" w:hAnsi="Arial" w:cs="Arial"/>
                <w:noProof/>
              </w:rPr>
              <w:t>hrough Inquiry: Explore the Images</w:t>
            </w:r>
            <w:r w:rsidR="00297739">
              <w:rPr>
                <w:rFonts w:ascii="Arial" w:hAnsi="Arial" w:cs="Arial"/>
                <w:noProof/>
              </w:rPr>
              <w:t>, pg. 68</w:t>
            </w:r>
          </w:p>
          <w:p w14:paraId="2E1E5ADF" w14:textId="77777777" w:rsidR="00CE40CD" w:rsidRDefault="00CE40C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B699379" w14:textId="32E07640" w:rsidR="00CE40CD" w:rsidRPr="00312AAB" w:rsidRDefault="00017B6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CE40CD" w:rsidRPr="00CE40CD">
              <w:rPr>
                <w:rFonts w:ascii="Arial" w:hAnsi="Arial" w:cs="Arial"/>
                <w:noProof/>
              </w:rPr>
              <w:t xml:space="preserve">Unit 4 Review: </w:t>
            </w:r>
            <w:r w:rsidR="00CE40CD">
              <w:rPr>
                <w:rFonts w:ascii="Arial" w:hAnsi="Arial" w:cs="Arial"/>
                <w:noProof/>
              </w:rPr>
              <w:t xml:space="preserve">Unit Performance Tasks, </w:t>
            </w:r>
            <w:r w:rsidR="00CE40CD" w:rsidRPr="00CE40CD">
              <w:rPr>
                <w:rFonts w:ascii="Arial" w:hAnsi="Arial" w:cs="Arial"/>
                <w:noProof/>
              </w:rPr>
              <w:t>Critical Thinking</w:t>
            </w:r>
            <w:r w:rsidR="00CE40CD">
              <w:rPr>
                <w:rFonts w:ascii="Arial" w:hAnsi="Arial" w:cs="Arial"/>
                <w:noProof/>
              </w:rPr>
              <w:t>, pg. 120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3FE9F23F" w14:textId="77777777" w:rsidR="00941177" w:rsidRPr="00312AAB" w:rsidRDefault="0094117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1F72F646" w14:textId="77777777" w:rsidR="00941177" w:rsidRPr="00312AAB" w:rsidRDefault="0094117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08CE6F91" w14:textId="77777777" w:rsidR="00941177" w:rsidRPr="00312AAB" w:rsidRDefault="0094117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312AAB" w14:paraId="1679597A" w14:textId="77777777" w:rsidTr="007A0190">
        <w:trPr>
          <w:cantSplit/>
        </w:trPr>
        <w:tc>
          <w:tcPr>
            <w:tcW w:w="1843" w:type="dxa"/>
          </w:tcPr>
          <w:p w14:paraId="33BB5B02" w14:textId="77777777" w:rsidR="00A9476C" w:rsidRPr="00312AA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b/>
                <w:noProof/>
              </w:rPr>
              <w:t>RESPONDING</w:t>
            </w:r>
          </w:p>
        </w:tc>
        <w:tc>
          <w:tcPr>
            <w:tcW w:w="4002" w:type="dxa"/>
          </w:tcPr>
          <w:p w14:paraId="07D6A3ED" w14:textId="77777777" w:rsidR="00A9476C" w:rsidRPr="00312AA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t>Perceive and analyze artistic work.</w:t>
            </w:r>
          </w:p>
        </w:tc>
        <w:tc>
          <w:tcPr>
            <w:tcW w:w="3471" w:type="dxa"/>
          </w:tcPr>
          <w:p w14:paraId="3EE186E2" w14:textId="77777777" w:rsidR="00A9476C" w:rsidRPr="00312AAB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033F562E" w14:textId="77777777" w:rsidR="00A9476C" w:rsidRPr="00312AAB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7" w:type="dxa"/>
            <w:shd w:val="clear" w:color="auto" w:fill="D9D9D9" w:themeFill="background1" w:themeFillShade="D9"/>
          </w:tcPr>
          <w:p w14:paraId="54715C4F" w14:textId="77777777" w:rsidR="00A9476C" w:rsidRPr="00312AAB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4033" w:type="dxa"/>
            <w:shd w:val="clear" w:color="auto" w:fill="D9D9D9" w:themeFill="background1" w:themeFillShade="D9"/>
          </w:tcPr>
          <w:p w14:paraId="59476843" w14:textId="77777777" w:rsidR="00A9476C" w:rsidRPr="00312AAB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bCs/>
                <w:noProof/>
              </w:rPr>
              <w:t>n/a</w:t>
            </w:r>
          </w:p>
        </w:tc>
      </w:tr>
      <w:tr w:rsidR="00A9476C" w:rsidRPr="00312AAB" w14:paraId="1F2337C9" w14:textId="77777777" w:rsidTr="007A0190">
        <w:trPr>
          <w:cantSplit/>
        </w:trPr>
        <w:tc>
          <w:tcPr>
            <w:tcW w:w="1843" w:type="dxa"/>
          </w:tcPr>
          <w:p w14:paraId="26881901" w14:textId="77777777" w:rsidR="00A9476C" w:rsidRPr="00312AAB" w:rsidRDefault="00344153" w:rsidP="00A9476C">
            <w:pPr>
              <w:jc w:val="center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t>4</w:t>
            </w:r>
            <w:r w:rsidR="006859DD" w:rsidRPr="00312AAB">
              <w:rPr>
                <w:rFonts w:ascii="Arial" w:hAnsi="Arial" w:cs="Arial"/>
                <w:noProof/>
              </w:rPr>
              <w:t>.VA:Re7.1</w:t>
            </w:r>
          </w:p>
        </w:tc>
        <w:tc>
          <w:tcPr>
            <w:tcW w:w="4002" w:type="dxa"/>
          </w:tcPr>
          <w:p w14:paraId="17FFF20F" w14:textId="6A743662" w:rsidR="00A9476C" w:rsidRPr="00312AAB" w:rsidRDefault="005A5B99" w:rsidP="00312AAB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t>Compare responses to a work of art before and after working in similar media</w:t>
            </w:r>
            <w:r w:rsidR="6CEDF274" w:rsidRPr="00312AAB">
              <w:rPr>
                <w:rFonts w:ascii="Arial" w:hAnsi="Arial" w:cs="Arial"/>
                <w:noProof/>
              </w:rPr>
              <w:t>.</w:t>
            </w:r>
          </w:p>
        </w:tc>
        <w:tc>
          <w:tcPr>
            <w:tcW w:w="3471" w:type="dxa"/>
          </w:tcPr>
          <w:p w14:paraId="0B6912FA" w14:textId="3D8D854D" w:rsidR="001A7AFE" w:rsidRDefault="00726DFE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1A7AFE" w:rsidRPr="001A7AFE">
              <w:rPr>
                <w:rFonts w:ascii="Arial" w:hAnsi="Arial" w:cs="Arial"/>
                <w:noProof/>
              </w:rPr>
              <w:t xml:space="preserve">2.3 Sculptures That Tell Stories: Clay Sculptures: Teach </w:t>
            </w:r>
            <w:r w:rsidR="001A7AFE">
              <w:rPr>
                <w:rFonts w:ascii="Arial" w:hAnsi="Arial" w:cs="Arial"/>
                <w:noProof/>
              </w:rPr>
              <w:t>t</w:t>
            </w:r>
            <w:r w:rsidR="001A7AFE" w:rsidRPr="001A7AFE">
              <w:rPr>
                <w:rFonts w:ascii="Arial" w:hAnsi="Arial" w:cs="Arial"/>
                <w:noProof/>
              </w:rPr>
              <w:t>hrough Inquiry:</w:t>
            </w:r>
            <w:r w:rsidR="0090732F">
              <w:rPr>
                <w:rFonts w:ascii="Arial" w:hAnsi="Arial" w:cs="Arial"/>
                <w:noProof/>
              </w:rPr>
              <w:t xml:space="preserve"> 3. Reflect and Revise/</w:t>
            </w:r>
            <w:r w:rsidR="001A7AFE" w:rsidRPr="001A7AFE">
              <w:rPr>
                <w:rFonts w:ascii="Arial" w:hAnsi="Arial" w:cs="Arial"/>
                <w:noProof/>
              </w:rPr>
              <w:t>5. Reflect and Present</w:t>
            </w:r>
            <w:r w:rsidR="001A7AFE">
              <w:rPr>
                <w:rFonts w:ascii="Arial" w:hAnsi="Arial" w:cs="Arial"/>
                <w:noProof/>
              </w:rPr>
              <w:t>, pg. 40</w:t>
            </w:r>
          </w:p>
          <w:p w14:paraId="67B7D25A" w14:textId="77777777" w:rsidR="00CB3DAF" w:rsidRDefault="00CB3DAF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237A649" w14:textId="464B3B97" w:rsidR="00CB3DAF" w:rsidRDefault="00726DFE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CB3DAF" w:rsidRPr="00CB3DAF">
              <w:rPr>
                <w:rFonts w:ascii="Arial" w:hAnsi="Arial" w:cs="Arial"/>
                <w:noProof/>
              </w:rPr>
              <w:t>3.6 Trading Spaces: Interior Design: Close: Aesthetic Awareness</w:t>
            </w:r>
            <w:r w:rsidR="00CB3DAF">
              <w:rPr>
                <w:rFonts w:ascii="Arial" w:hAnsi="Arial" w:cs="Arial"/>
                <w:noProof/>
              </w:rPr>
              <w:t>, pg. 79</w:t>
            </w:r>
          </w:p>
          <w:p w14:paraId="0B390DB9" w14:textId="77777777" w:rsidR="00273696" w:rsidRDefault="00273696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1CDCEAD" w14:textId="462FE778" w:rsidR="00273696" w:rsidRPr="00312AAB" w:rsidRDefault="00726DFE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86140A">
              <w:rPr>
                <w:rFonts w:ascii="Arial" w:hAnsi="Arial" w:cs="Arial"/>
                <w:noProof/>
              </w:rPr>
              <w:t>4.</w:t>
            </w:r>
            <w:r w:rsidR="008B7FD4">
              <w:rPr>
                <w:rFonts w:ascii="Arial" w:hAnsi="Arial" w:cs="Arial"/>
                <w:noProof/>
              </w:rPr>
              <w:t>3 Creatures Up Close: Collagraph: Close: Explore the Essential Question, pg. 101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6BB9E253" w14:textId="77777777" w:rsidR="00A9476C" w:rsidRPr="00312AA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23DE523C" w14:textId="77777777" w:rsidR="00A9476C" w:rsidRPr="00312AA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52E56223" w14:textId="77777777" w:rsidR="00A9476C" w:rsidRPr="00312AA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312AAB" w14:paraId="12F51C47" w14:textId="77777777" w:rsidTr="007A0190">
        <w:trPr>
          <w:cantSplit/>
        </w:trPr>
        <w:tc>
          <w:tcPr>
            <w:tcW w:w="1843" w:type="dxa"/>
          </w:tcPr>
          <w:p w14:paraId="55CDA5B0" w14:textId="77777777" w:rsidR="00A9476C" w:rsidRPr="00312AAB" w:rsidRDefault="00344153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lastRenderedPageBreak/>
              <w:t>4</w:t>
            </w:r>
            <w:r w:rsidR="006859DD" w:rsidRPr="00312AAB">
              <w:rPr>
                <w:rFonts w:ascii="Arial" w:hAnsi="Arial" w:cs="Arial"/>
                <w:noProof/>
              </w:rPr>
              <w:t>.VA:Re7.2</w:t>
            </w:r>
          </w:p>
        </w:tc>
        <w:tc>
          <w:tcPr>
            <w:tcW w:w="4002" w:type="dxa"/>
          </w:tcPr>
          <w:p w14:paraId="31AD7150" w14:textId="77777777" w:rsidR="00A9476C" w:rsidRPr="00312AAB" w:rsidRDefault="005A5B99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t>Analyze components in visual imagery that convey messages.</w:t>
            </w:r>
          </w:p>
        </w:tc>
        <w:tc>
          <w:tcPr>
            <w:tcW w:w="3471" w:type="dxa"/>
          </w:tcPr>
          <w:p w14:paraId="7B073BDF" w14:textId="34AFC344" w:rsidR="00664D47" w:rsidRDefault="000711EB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664D47">
              <w:rPr>
                <w:rFonts w:ascii="Arial" w:hAnsi="Arial" w:cs="Arial"/>
                <w:noProof/>
              </w:rPr>
              <w:t>Unit 1 Review: Art Criticism, pg. 31</w:t>
            </w:r>
          </w:p>
          <w:p w14:paraId="545AD2EE" w14:textId="77777777" w:rsidR="00664D47" w:rsidRDefault="00664D4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D6E2605" w14:textId="0DE3298D" w:rsidR="00AC33B5" w:rsidRDefault="000711EB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AC33B5">
              <w:rPr>
                <w:rFonts w:ascii="Arial" w:hAnsi="Arial" w:cs="Arial"/>
                <w:noProof/>
              </w:rPr>
              <w:t>2.5 Playful Messages: Communicating with Symbols, pg. 44</w:t>
            </w:r>
          </w:p>
          <w:p w14:paraId="5CF17735" w14:textId="77777777" w:rsidR="0084456B" w:rsidRDefault="0084456B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07547A01" w14:textId="0B8BBEAA" w:rsidR="0084456B" w:rsidRPr="00312AAB" w:rsidRDefault="000711EB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84456B">
              <w:rPr>
                <w:rFonts w:ascii="Arial" w:hAnsi="Arial" w:cs="Arial"/>
                <w:noProof/>
              </w:rPr>
              <w:t>6.7 Thinking Differently: Nonobjective Art, pg. 170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5043CB0F" w14:textId="77777777" w:rsidR="00A9476C" w:rsidRPr="00312AA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07459315" w14:textId="77777777" w:rsidR="00A9476C" w:rsidRPr="00312AA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6537F28F" w14:textId="77777777" w:rsidR="00A9476C" w:rsidRPr="00312AA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312AAB" w14:paraId="6AAB4656" w14:textId="77777777" w:rsidTr="007A0190">
        <w:trPr>
          <w:cantSplit/>
        </w:trPr>
        <w:tc>
          <w:tcPr>
            <w:tcW w:w="1843" w:type="dxa"/>
          </w:tcPr>
          <w:p w14:paraId="4ABB22B0" w14:textId="77777777" w:rsidR="00A9476C" w:rsidRPr="00312AAB" w:rsidRDefault="00344153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t>4</w:t>
            </w:r>
            <w:r w:rsidR="006859DD" w:rsidRPr="00312AAB">
              <w:rPr>
                <w:rFonts w:ascii="Arial" w:hAnsi="Arial" w:cs="Arial"/>
                <w:noProof/>
              </w:rPr>
              <w:t>.VA:Re8</w:t>
            </w:r>
          </w:p>
        </w:tc>
        <w:tc>
          <w:tcPr>
            <w:tcW w:w="4002" w:type="dxa"/>
          </w:tcPr>
          <w:p w14:paraId="364F62F8" w14:textId="77777777" w:rsidR="00A9476C" w:rsidRPr="00312AAB" w:rsidRDefault="005A5B99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t>Interpret art by referring to contextual information and analyzing relevant subject matter, characteristics of form, and use of media.</w:t>
            </w:r>
          </w:p>
        </w:tc>
        <w:tc>
          <w:tcPr>
            <w:tcW w:w="3471" w:type="dxa"/>
          </w:tcPr>
          <w:p w14:paraId="3A25F4E3" w14:textId="5606313B" w:rsidR="00B735C1" w:rsidRDefault="00435C51" w:rsidP="00B735C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B735C1">
              <w:rPr>
                <w:rFonts w:ascii="Arial" w:hAnsi="Arial" w:cs="Arial"/>
                <w:noProof/>
              </w:rPr>
              <w:t>Student Introduction: Artists Choose Their Subjects, pg. xvi</w:t>
            </w:r>
          </w:p>
          <w:p w14:paraId="309AB531" w14:textId="77777777" w:rsidR="00B735C1" w:rsidRDefault="00B735C1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053B5357" w14:textId="6EAA127D" w:rsidR="00017EAC" w:rsidRDefault="00435C51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017EAC">
              <w:rPr>
                <w:rFonts w:ascii="Arial" w:hAnsi="Arial" w:cs="Arial"/>
                <w:noProof/>
              </w:rPr>
              <w:t>Unit 2 Review: Art Critic</w:t>
            </w:r>
            <w:r w:rsidR="002D13B5">
              <w:rPr>
                <w:rFonts w:ascii="Arial" w:hAnsi="Arial" w:cs="Arial"/>
                <w:noProof/>
              </w:rPr>
              <w:t>i</w:t>
            </w:r>
            <w:r w:rsidR="00017EAC">
              <w:rPr>
                <w:rFonts w:ascii="Arial" w:hAnsi="Arial" w:cs="Arial"/>
                <w:noProof/>
              </w:rPr>
              <w:t>sm, pg. 61</w:t>
            </w:r>
          </w:p>
          <w:p w14:paraId="18D47C81" w14:textId="77777777" w:rsidR="00592112" w:rsidRDefault="00592112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46EA87C6" w14:textId="3F8C946C" w:rsidR="008D1448" w:rsidRDefault="00435C51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8D1448">
              <w:rPr>
                <w:rFonts w:ascii="Arial" w:hAnsi="Arial" w:cs="Arial"/>
                <w:noProof/>
              </w:rPr>
              <w:t>Unit 3 STEAM: Consider Repurposing When Creating Art: Teach through Inquiry: Explore the Images, pg. 88</w:t>
            </w:r>
          </w:p>
          <w:p w14:paraId="7D343F4A" w14:textId="586CE69A" w:rsidR="00681FBE" w:rsidRDefault="00681FBE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DFB9E20" w14:textId="5F4FF49A" w:rsidR="00D65AAF" w:rsidRPr="00312AAB" w:rsidRDefault="00435C51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681FBE">
              <w:rPr>
                <w:rFonts w:ascii="Arial" w:hAnsi="Arial" w:cs="Arial"/>
                <w:noProof/>
              </w:rPr>
              <w:t>5.1 A Tradition of Quilting: Designing with Shapes: Teach through Inquiry: Explore the Images, pg. 124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70DF9E56" w14:textId="77777777" w:rsidR="00A9476C" w:rsidRPr="00312AA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44E871BC" w14:textId="77777777" w:rsidR="00A9476C" w:rsidRPr="00312AA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144A5D23" w14:textId="77777777" w:rsidR="00A9476C" w:rsidRPr="00312AA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312AAB" w14:paraId="3604136F" w14:textId="77777777" w:rsidTr="007A0190">
        <w:trPr>
          <w:cantSplit/>
        </w:trPr>
        <w:tc>
          <w:tcPr>
            <w:tcW w:w="1843" w:type="dxa"/>
          </w:tcPr>
          <w:p w14:paraId="4269E4DA" w14:textId="77777777" w:rsidR="00A9476C" w:rsidRPr="00312AAB" w:rsidRDefault="00344153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lastRenderedPageBreak/>
              <w:t>4</w:t>
            </w:r>
            <w:r w:rsidR="006859DD" w:rsidRPr="00312AAB">
              <w:rPr>
                <w:rFonts w:ascii="Arial" w:hAnsi="Arial" w:cs="Arial"/>
                <w:noProof/>
              </w:rPr>
              <w:t>.VA:Re9</w:t>
            </w:r>
          </w:p>
        </w:tc>
        <w:tc>
          <w:tcPr>
            <w:tcW w:w="4002" w:type="dxa"/>
          </w:tcPr>
          <w:p w14:paraId="329FB694" w14:textId="77777777" w:rsidR="00A9476C" w:rsidRPr="00312AAB" w:rsidRDefault="005A5B99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t>Apply one set of criteria to evaluate more than one work of art.</w:t>
            </w:r>
          </w:p>
        </w:tc>
        <w:tc>
          <w:tcPr>
            <w:tcW w:w="3471" w:type="dxa"/>
          </w:tcPr>
          <w:p w14:paraId="39BAEE4F" w14:textId="31955DEB" w:rsidR="00BF5CA9" w:rsidRDefault="00635AD1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BF5CA9">
              <w:rPr>
                <w:rFonts w:ascii="Arial" w:hAnsi="Arial" w:cs="Arial"/>
                <w:noProof/>
              </w:rPr>
              <w:t>Unit 2 Review: Art Criticism, pg. 61</w:t>
            </w:r>
            <w:r w:rsidR="00340B40">
              <w:rPr>
                <w:rFonts w:ascii="Arial" w:hAnsi="Arial" w:cs="Arial"/>
                <w:noProof/>
              </w:rPr>
              <w:t xml:space="preserve"> / Unit </w:t>
            </w:r>
            <w:r w:rsidR="00E81928">
              <w:rPr>
                <w:rFonts w:ascii="Arial" w:hAnsi="Arial" w:cs="Arial"/>
                <w:noProof/>
              </w:rPr>
              <w:t>3</w:t>
            </w:r>
            <w:r w:rsidR="00340B40">
              <w:rPr>
                <w:rFonts w:ascii="Arial" w:hAnsi="Arial" w:cs="Arial"/>
                <w:noProof/>
              </w:rPr>
              <w:t xml:space="preserve"> Review: Art </w:t>
            </w:r>
            <w:r w:rsidR="002248C4">
              <w:rPr>
                <w:rFonts w:ascii="Arial" w:hAnsi="Arial" w:cs="Arial"/>
                <w:noProof/>
              </w:rPr>
              <w:t>Criticism</w:t>
            </w:r>
            <w:r w:rsidR="00340B40">
              <w:rPr>
                <w:rFonts w:ascii="Arial" w:hAnsi="Arial" w:cs="Arial"/>
                <w:noProof/>
              </w:rPr>
              <w:t xml:space="preserve">, pg. </w:t>
            </w:r>
            <w:r w:rsidR="00E81928">
              <w:rPr>
                <w:rFonts w:ascii="Arial" w:hAnsi="Arial" w:cs="Arial"/>
                <w:noProof/>
              </w:rPr>
              <w:t>91</w:t>
            </w:r>
          </w:p>
          <w:p w14:paraId="4C814B03" w14:textId="17277F7E" w:rsidR="00114F34" w:rsidRDefault="00114F34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152D099" w14:textId="68760D39" w:rsidR="00114F34" w:rsidRDefault="00635AD1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SE</w:t>
            </w:r>
            <w:r w:rsidR="00AE131C">
              <w:rPr>
                <w:rFonts w:ascii="Arial" w:hAnsi="Arial" w:cs="Arial"/>
                <w:noProof/>
              </w:rPr>
              <w:t>:</w:t>
            </w:r>
            <w:r>
              <w:rPr>
                <w:rFonts w:ascii="Arial" w:hAnsi="Arial" w:cs="Arial"/>
                <w:noProof/>
              </w:rPr>
              <w:t xml:space="preserve"> </w:t>
            </w:r>
            <w:r w:rsidR="00114F34">
              <w:rPr>
                <w:rFonts w:ascii="Arial" w:hAnsi="Arial" w:cs="Arial"/>
                <w:noProof/>
              </w:rPr>
              <w:t>Unit 6 Review: Reflect and Present, pg. 180</w:t>
            </w:r>
          </w:p>
          <w:p w14:paraId="02054CB8" w14:textId="77777777" w:rsidR="00E81928" w:rsidRDefault="00E8192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738610EB" w14:textId="0939E8F1" w:rsidR="004974A4" w:rsidRPr="00312AAB" w:rsidRDefault="00635AD1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156BE0">
              <w:rPr>
                <w:rFonts w:ascii="Arial" w:hAnsi="Arial" w:cs="Arial"/>
                <w:noProof/>
              </w:rPr>
              <w:t>Unit 5 Review: Unit Performance Tasks: Portfolio Review, Reflection, and Presentation (Bullet 1), pg. 151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637805D2" w14:textId="77777777" w:rsidR="00A9476C" w:rsidRPr="00312AA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463F29E8" w14:textId="77777777" w:rsidR="00A9476C" w:rsidRPr="00312AA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3B7B4B86" w14:textId="77777777" w:rsidR="00A9476C" w:rsidRPr="00312AA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312AAB" w14:paraId="00AC2B95" w14:textId="77777777" w:rsidTr="007A0190">
        <w:trPr>
          <w:cantSplit/>
        </w:trPr>
        <w:tc>
          <w:tcPr>
            <w:tcW w:w="1843" w:type="dxa"/>
          </w:tcPr>
          <w:p w14:paraId="53C98A13" w14:textId="77777777" w:rsidR="00A9476C" w:rsidRPr="00312AA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b/>
                <w:noProof/>
              </w:rPr>
              <w:t>CONNECTING</w:t>
            </w:r>
          </w:p>
        </w:tc>
        <w:tc>
          <w:tcPr>
            <w:tcW w:w="4002" w:type="dxa"/>
          </w:tcPr>
          <w:p w14:paraId="7A07708C" w14:textId="77777777" w:rsidR="00A9476C" w:rsidRPr="00312AA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t>Synthesize and relate knowledge and personal experiences to make art.</w:t>
            </w:r>
          </w:p>
        </w:tc>
        <w:tc>
          <w:tcPr>
            <w:tcW w:w="3471" w:type="dxa"/>
          </w:tcPr>
          <w:p w14:paraId="6E39ACC9" w14:textId="77777777" w:rsidR="00A9476C" w:rsidRPr="00312AAB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18573335" w14:textId="77777777" w:rsidR="00A9476C" w:rsidRPr="00312AAB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7" w:type="dxa"/>
            <w:shd w:val="clear" w:color="auto" w:fill="D9D9D9" w:themeFill="background1" w:themeFillShade="D9"/>
          </w:tcPr>
          <w:p w14:paraId="7DBBC16F" w14:textId="77777777" w:rsidR="00A9476C" w:rsidRPr="00312AAB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4033" w:type="dxa"/>
            <w:shd w:val="clear" w:color="auto" w:fill="D9D9D9" w:themeFill="background1" w:themeFillShade="D9"/>
          </w:tcPr>
          <w:p w14:paraId="549A8641" w14:textId="77777777" w:rsidR="00A9476C" w:rsidRPr="00312AAB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bCs/>
                <w:noProof/>
              </w:rPr>
              <w:t>n/a</w:t>
            </w:r>
          </w:p>
        </w:tc>
      </w:tr>
      <w:tr w:rsidR="00A9476C" w:rsidRPr="00312AAB" w14:paraId="1C7D8317" w14:textId="77777777" w:rsidTr="007A0190">
        <w:trPr>
          <w:cantSplit/>
        </w:trPr>
        <w:tc>
          <w:tcPr>
            <w:tcW w:w="1843" w:type="dxa"/>
          </w:tcPr>
          <w:p w14:paraId="2536C385" w14:textId="77777777" w:rsidR="00A9476C" w:rsidRPr="00312AAB" w:rsidRDefault="00344153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t>4</w:t>
            </w:r>
            <w:r w:rsidR="006859DD" w:rsidRPr="00312AAB">
              <w:rPr>
                <w:rFonts w:ascii="Arial" w:hAnsi="Arial" w:cs="Arial"/>
                <w:noProof/>
              </w:rPr>
              <w:t>.VA:Cn10</w:t>
            </w:r>
          </w:p>
        </w:tc>
        <w:tc>
          <w:tcPr>
            <w:tcW w:w="4002" w:type="dxa"/>
          </w:tcPr>
          <w:p w14:paraId="65EF4CC8" w14:textId="77777777" w:rsidR="00A9476C" w:rsidRPr="00312AAB" w:rsidRDefault="005A5B99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t>Create works of art that reflect community cultural traditions.</w:t>
            </w:r>
          </w:p>
        </w:tc>
        <w:tc>
          <w:tcPr>
            <w:tcW w:w="3471" w:type="dxa"/>
          </w:tcPr>
          <w:p w14:paraId="2EB3C0E0" w14:textId="746A6D34" w:rsidR="00D61659" w:rsidRDefault="009705C1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D61659">
              <w:rPr>
                <w:rFonts w:ascii="Arial" w:hAnsi="Arial" w:cs="Arial"/>
                <w:noProof/>
              </w:rPr>
              <w:t>5.2 A Tradition of Paper Cutting: Cut-Paper Patterns: Studio Time: Symmetry in Design, pg. 127</w:t>
            </w:r>
          </w:p>
          <w:p w14:paraId="7CA4C672" w14:textId="77777777" w:rsidR="008B6B70" w:rsidRDefault="008B6B70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5205F58A" w14:textId="26373AF5" w:rsidR="008B6B70" w:rsidRDefault="009705C1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SE</w:t>
            </w:r>
            <w:r w:rsidR="007E629E">
              <w:rPr>
                <w:rFonts w:ascii="Arial" w:hAnsi="Arial" w:cs="Arial"/>
                <w:noProof/>
              </w:rPr>
              <w:t xml:space="preserve">: </w:t>
            </w:r>
            <w:r w:rsidR="008B6B70">
              <w:rPr>
                <w:rFonts w:ascii="Arial" w:hAnsi="Arial" w:cs="Arial"/>
                <w:noProof/>
              </w:rPr>
              <w:t>5.6 A Story in Stitches: Embroidery, pg. 136-139</w:t>
            </w:r>
          </w:p>
          <w:p w14:paraId="0B2045CB" w14:textId="77777777" w:rsidR="008B6B70" w:rsidRDefault="008B6B70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A0FF5F2" w14:textId="104BF424" w:rsidR="008B6B70" w:rsidRPr="00312AAB" w:rsidRDefault="009705C1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B17BE3">
              <w:rPr>
                <w:rFonts w:ascii="Arial" w:hAnsi="Arial" w:cs="Arial"/>
                <w:noProof/>
              </w:rPr>
              <w:t>5.8 A Tradition of Masks: Paper Masks: Studio Time: Mask Design, pg. 143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5630AD66" w14:textId="77777777" w:rsidR="00A9476C" w:rsidRPr="00312AA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61829076" w14:textId="77777777" w:rsidR="00A9476C" w:rsidRPr="00312AA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2BA226A1" w14:textId="77777777" w:rsidR="00A9476C" w:rsidRPr="00312AA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312AAB" w14:paraId="2DB7237F" w14:textId="77777777" w:rsidTr="007A0190">
        <w:trPr>
          <w:cantSplit/>
        </w:trPr>
        <w:tc>
          <w:tcPr>
            <w:tcW w:w="1843" w:type="dxa"/>
          </w:tcPr>
          <w:p w14:paraId="4401B7F7" w14:textId="77777777" w:rsidR="00A9476C" w:rsidRPr="00312AAB" w:rsidRDefault="00344153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lastRenderedPageBreak/>
              <w:t>4</w:t>
            </w:r>
            <w:r w:rsidR="006859DD" w:rsidRPr="00312AAB">
              <w:rPr>
                <w:rFonts w:ascii="Arial" w:hAnsi="Arial" w:cs="Arial"/>
                <w:noProof/>
              </w:rPr>
              <w:t>.VA:Cn11</w:t>
            </w:r>
          </w:p>
        </w:tc>
        <w:tc>
          <w:tcPr>
            <w:tcW w:w="4002" w:type="dxa"/>
          </w:tcPr>
          <w:p w14:paraId="3FB081AC" w14:textId="77777777" w:rsidR="00A9476C" w:rsidRPr="00312AAB" w:rsidRDefault="005A5B99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312AAB">
              <w:rPr>
                <w:rFonts w:ascii="Arial" w:hAnsi="Arial" w:cs="Arial"/>
                <w:noProof/>
              </w:rPr>
              <w:t>Through observation, infer information about time, place, and culture in which a work of art was created.</w:t>
            </w:r>
          </w:p>
        </w:tc>
        <w:tc>
          <w:tcPr>
            <w:tcW w:w="3471" w:type="dxa"/>
          </w:tcPr>
          <w:p w14:paraId="2B403B8C" w14:textId="6D02838C" w:rsidR="009957F8" w:rsidRDefault="006E7A6F" w:rsidP="009957F8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9957F8">
              <w:rPr>
                <w:rFonts w:ascii="Arial" w:hAnsi="Arial" w:cs="Arial"/>
                <w:noProof/>
              </w:rPr>
              <w:t>Student Introduction: People make art. Why?/People make art everywhere in the world., pg. xii-xv</w:t>
            </w:r>
          </w:p>
          <w:p w14:paraId="2F17991A" w14:textId="77777777" w:rsidR="009957F8" w:rsidRDefault="009957F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2598DF66" w14:textId="0A820BA5" w:rsidR="0084106C" w:rsidRDefault="006E7A6F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84106C">
              <w:rPr>
                <w:rFonts w:ascii="Arial" w:hAnsi="Arial" w:cs="Arial"/>
                <w:noProof/>
              </w:rPr>
              <w:t>3.8 Buildings That Matter: Preserving Special Buildings: History Connection, pg. 83</w:t>
            </w:r>
          </w:p>
          <w:p w14:paraId="61D32E3E" w14:textId="1EB9146A" w:rsidR="0084106C" w:rsidRDefault="008410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D50FA21" w14:textId="7906A222" w:rsidR="00FB68D9" w:rsidRDefault="000D1DE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FB68D9">
              <w:rPr>
                <w:rFonts w:ascii="Arial" w:hAnsi="Arial" w:cs="Arial"/>
                <w:noProof/>
              </w:rPr>
              <w:t>3.9 Our Colorful Town: Landmarks: History/Geography Connection, pg. 85</w:t>
            </w:r>
          </w:p>
          <w:p w14:paraId="064232D5" w14:textId="77777777" w:rsidR="00FB68D9" w:rsidRDefault="00FB68D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17AD93B2" w14:textId="47B81B61" w:rsidR="0053455B" w:rsidRPr="00312AAB" w:rsidRDefault="000D1DE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53455B">
              <w:rPr>
                <w:rFonts w:ascii="Arial" w:hAnsi="Arial" w:cs="Arial"/>
                <w:noProof/>
              </w:rPr>
              <w:t xml:space="preserve">5.3 A Cloth Tradition: Molas: </w:t>
            </w:r>
            <w:r w:rsidR="00CF3DF8">
              <w:rPr>
                <w:rFonts w:ascii="Arial" w:hAnsi="Arial" w:cs="Arial"/>
                <w:noProof/>
              </w:rPr>
              <w:t>Teach through Inquiry: About the Image</w:t>
            </w:r>
            <w:r w:rsidR="00372CF8">
              <w:rPr>
                <w:rFonts w:ascii="Arial" w:hAnsi="Arial" w:cs="Arial"/>
                <w:noProof/>
              </w:rPr>
              <w:t>s</w:t>
            </w:r>
            <w:r w:rsidR="0053455B">
              <w:rPr>
                <w:rFonts w:ascii="Arial" w:hAnsi="Arial" w:cs="Arial"/>
                <w:noProof/>
              </w:rPr>
              <w:t xml:space="preserve">, pg. </w:t>
            </w:r>
            <w:r w:rsidR="00CF3DF8">
              <w:rPr>
                <w:rFonts w:ascii="Arial" w:hAnsi="Arial" w:cs="Arial"/>
                <w:noProof/>
              </w:rPr>
              <w:t>128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0DE4B5B7" w14:textId="77777777" w:rsidR="00A9476C" w:rsidRPr="00312AA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66204FF1" w14:textId="77777777" w:rsidR="00A9476C" w:rsidRPr="00312AA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2DBF0D7D" w14:textId="77777777" w:rsidR="00A9476C" w:rsidRPr="00312AA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</w:tbl>
    <w:p w14:paraId="02F2C34E" w14:textId="40A8B4A8" w:rsidR="000A3980" w:rsidRDefault="000A3980" w:rsidP="007A0190">
      <w:pPr>
        <w:rPr>
          <w:rFonts w:ascii="Arial" w:hAnsi="Arial" w:cs="Arial"/>
          <w:b/>
          <w:noProof/>
        </w:rPr>
      </w:pPr>
    </w:p>
    <w:p w14:paraId="427C4403" w14:textId="77777777" w:rsidR="00084D07" w:rsidRPr="00660149" w:rsidRDefault="00084D07" w:rsidP="00084D07">
      <w:pPr>
        <w:rPr>
          <w:rFonts w:ascii="Arial" w:hAnsi="Arial" w:cs="Arial"/>
          <w:bCs/>
          <w:noProof/>
        </w:rPr>
      </w:pPr>
      <w:r w:rsidRPr="00660149">
        <w:rPr>
          <w:rFonts w:ascii="Arial" w:hAnsi="Arial" w:cs="Arial"/>
          <w:bCs/>
          <w:noProof/>
        </w:rPr>
        <w:t>California Department of Education</w:t>
      </w:r>
      <w:r>
        <w:rPr>
          <w:rFonts w:ascii="Arial" w:hAnsi="Arial" w:cs="Arial"/>
          <w:bCs/>
          <w:noProof/>
        </w:rPr>
        <w:t xml:space="preserve">, </w:t>
      </w:r>
      <w:r w:rsidRPr="00660149">
        <w:rPr>
          <w:rFonts w:ascii="Arial" w:hAnsi="Arial" w:cs="Arial"/>
          <w:bCs/>
          <w:noProof/>
        </w:rPr>
        <w:t>July 2020</w:t>
      </w:r>
    </w:p>
    <w:p w14:paraId="23276CE5" w14:textId="77777777" w:rsidR="00084D07" w:rsidRDefault="00084D07" w:rsidP="007A0190">
      <w:pPr>
        <w:rPr>
          <w:rFonts w:ascii="Arial" w:hAnsi="Arial" w:cs="Arial"/>
          <w:b/>
          <w:noProof/>
        </w:rPr>
      </w:pPr>
    </w:p>
    <w:sectPr w:rsidR="00084D07" w:rsidSect="00256E2E">
      <w:type w:val="continuous"/>
      <w:pgSz w:w="15840" w:h="12240" w:orient="landscape"/>
      <w:pgMar w:top="1710" w:right="720" w:bottom="720" w:left="720" w:header="144" w:footer="144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993DB2" w14:textId="77777777" w:rsidR="00CC0DAB" w:rsidRDefault="00CC0DAB">
      <w:r>
        <w:separator/>
      </w:r>
    </w:p>
  </w:endnote>
  <w:endnote w:type="continuationSeparator" w:id="0">
    <w:p w14:paraId="332D0B62" w14:textId="77777777" w:rsidR="00CC0DAB" w:rsidRDefault="00CC0D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alatino-Roman">
    <w:altName w:val="Book Antiqu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Palatino-Bold">
    <w:altName w:val="Palatino Linotyp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imes-Bold">
    <w:altName w:val="Times New Roman"/>
    <w:panose1 w:val="00000800000000020000"/>
    <w:charset w:val="4D"/>
    <w:family w:val="auto"/>
    <w:notTrueType/>
    <w:pitch w:val="default"/>
    <w:sig w:usb0="00000003" w:usb1="00000000" w:usb2="00000000" w:usb3="00000000" w:csb0="00000001" w:csb1="00000000"/>
  </w:font>
  <w:font w:name="Times-Roman">
    <w:altName w:val="Times New Roman"/>
    <w:panose1 w:val="00000500000000020000"/>
    <w:charset w:val="4D"/>
    <w:family w:val="auto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928121" w14:textId="77777777" w:rsidR="00523A0A" w:rsidRDefault="00523A0A" w:rsidP="009D1F7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80A4E5D" w14:textId="77777777" w:rsidR="00523A0A" w:rsidRDefault="00523A0A" w:rsidP="00F432A3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7AA4EB" w14:textId="77777777" w:rsidR="00E547C6" w:rsidRPr="00B114B1" w:rsidRDefault="00970164" w:rsidP="00E547C6">
    <w:pPr>
      <w:pStyle w:val="Footer"/>
      <w:tabs>
        <w:tab w:val="clear" w:pos="8640"/>
        <w:tab w:val="left" w:pos="12330"/>
      </w:tabs>
      <w:spacing w:after="240"/>
      <w:rPr>
        <w:rFonts w:ascii="Arial" w:hAnsi="Arial" w:cs="Arial"/>
      </w:rPr>
    </w:pPr>
    <w:r w:rsidRPr="00970164">
      <w:rPr>
        <w:rFonts w:ascii="Arial" w:hAnsi="Arial" w:cs="Arial"/>
      </w:rPr>
      <w:t>Standards Map Template–202</w:t>
    </w:r>
    <w:r w:rsidR="000A3980">
      <w:rPr>
        <w:rFonts w:ascii="Arial" w:hAnsi="Arial" w:cs="Arial"/>
      </w:rPr>
      <w:t>1</w:t>
    </w:r>
    <w:r w:rsidRPr="00970164">
      <w:rPr>
        <w:rFonts w:ascii="Arial" w:hAnsi="Arial" w:cs="Arial"/>
      </w:rPr>
      <w:t xml:space="preserve"> </w:t>
    </w:r>
    <w:r w:rsidR="000A3980">
      <w:rPr>
        <w:rFonts w:ascii="Arial" w:hAnsi="Arial" w:cs="Arial"/>
      </w:rPr>
      <w:t xml:space="preserve">Arts </w:t>
    </w:r>
    <w:r w:rsidRPr="00970164">
      <w:rPr>
        <w:rFonts w:ascii="Arial" w:hAnsi="Arial" w:cs="Arial"/>
      </w:rPr>
      <w:t>Education Adoption</w:t>
    </w:r>
    <w:r w:rsidR="00E547C6">
      <w:rPr>
        <w:rFonts w:ascii="Arial" w:hAnsi="Arial" w:cs="Arial"/>
      </w:rPr>
      <w:tab/>
    </w:r>
    <w:r w:rsidR="00E547C6" w:rsidRPr="00E547C6">
      <w:rPr>
        <w:rFonts w:ascii="Arial" w:hAnsi="Arial" w:cs="Arial"/>
      </w:rPr>
      <w:t xml:space="preserve">Page </w:t>
    </w:r>
    <w:r w:rsidR="00E547C6" w:rsidRPr="00E547C6">
      <w:rPr>
        <w:rFonts w:ascii="Arial" w:hAnsi="Arial" w:cs="Arial"/>
        <w:bCs/>
      </w:rPr>
      <w:fldChar w:fldCharType="begin"/>
    </w:r>
    <w:r w:rsidR="00E547C6" w:rsidRPr="00E547C6">
      <w:rPr>
        <w:rFonts w:ascii="Arial" w:hAnsi="Arial" w:cs="Arial"/>
        <w:bCs/>
      </w:rPr>
      <w:instrText xml:space="preserve"> PAGE  \* Arabic  \* MERGEFORMAT </w:instrText>
    </w:r>
    <w:r w:rsidR="00E547C6" w:rsidRPr="00E547C6">
      <w:rPr>
        <w:rFonts w:ascii="Arial" w:hAnsi="Arial" w:cs="Arial"/>
        <w:bCs/>
      </w:rPr>
      <w:fldChar w:fldCharType="separate"/>
    </w:r>
    <w:r w:rsidR="001807FD">
      <w:rPr>
        <w:rFonts w:ascii="Arial" w:hAnsi="Arial" w:cs="Arial"/>
        <w:bCs/>
        <w:noProof/>
      </w:rPr>
      <w:t>10</w:t>
    </w:r>
    <w:r w:rsidR="00E547C6" w:rsidRPr="00E547C6">
      <w:rPr>
        <w:rFonts w:ascii="Arial" w:hAnsi="Arial" w:cs="Arial"/>
        <w:bCs/>
      </w:rPr>
      <w:fldChar w:fldCharType="end"/>
    </w:r>
    <w:r w:rsidR="00E547C6" w:rsidRPr="00E547C6">
      <w:rPr>
        <w:rFonts w:ascii="Arial" w:hAnsi="Arial" w:cs="Arial"/>
      </w:rPr>
      <w:t xml:space="preserve"> of </w:t>
    </w:r>
    <w:r w:rsidR="00E547C6" w:rsidRPr="00E547C6">
      <w:rPr>
        <w:rFonts w:ascii="Arial" w:hAnsi="Arial" w:cs="Arial"/>
        <w:bCs/>
      </w:rPr>
      <w:fldChar w:fldCharType="begin"/>
    </w:r>
    <w:r w:rsidR="00E547C6" w:rsidRPr="00E547C6">
      <w:rPr>
        <w:rFonts w:ascii="Arial" w:hAnsi="Arial" w:cs="Arial"/>
        <w:bCs/>
      </w:rPr>
      <w:instrText xml:space="preserve"> NUMPAGES  \* Arabic  \* MERGEFORMAT </w:instrText>
    </w:r>
    <w:r w:rsidR="00E547C6" w:rsidRPr="00E547C6">
      <w:rPr>
        <w:rFonts w:ascii="Arial" w:hAnsi="Arial" w:cs="Arial"/>
        <w:bCs/>
      </w:rPr>
      <w:fldChar w:fldCharType="separate"/>
    </w:r>
    <w:r w:rsidR="001807FD">
      <w:rPr>
        <w:rFonts w:ascii="Arial" w:hAnsi="Arial" w:cs="Arial"/>
        <w:bCs/>
        <w:noProof/>
      </w:rPr>
      <w:t>10</w:t>
    </w:r>
    <w:r w:rsidR="00E547C6" w:rsidRPr="00E547C6">
      <w:rPr>
        <w:rFonts w:ascii="Arial" w:hAnsi="Arial" w:cs="Arial"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ADCC6E" w14:textId="77777777" w:rsidR="00CC0DAB" w:rsidRDefault="00CC0DAB">
      <w:r>
        <w:separator/>
      </w:r>
    </w:p>
  </w:footnote>
  <w:footnote w:type="continuationSeparator" w:id="0">
    <w:p w14:paraId="4CE9901C" w14:textId="77777777" w:rsidR="00CC0DAB" w:rsidRDefault="00CC0D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6C05F0"/>
    <w:multiLevelType w:val="hybridMultilevel"/>
    <w:tmpl w:val="58982A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4DBF"/>
    <w:rsid w:val="00017B6D"/>
    <w:rsid w:val="00017EAC"/>
    <w:rsid w:val="00025807"/>
    <w:rsid w:val="00026CC3"/>
    <w:rsid w:val="0002793E"/>
    <w:rsid w:val="00035954"/>
    <w:rsid w:val="00056F4E"/>
    <w:rsid w:val="000711EB"/>
    <w:rsid w:val="00084D07"/>
    <w:rsid w:val="0008783D"/>
    <w:rsid w:val="00093854"/>
    <w:rsid w:val="000A3980"/>
    <w:rsid w:val="000D1DED"/>
    <w:rsid w:val="000E3220"/>
    <w:rsid w:val="000E34BC"/>
    <w:rsid w:val="0010515E"/>
    <w:rsid w:val="00114F34"/>
    <w:rsid w:val="001407A9"/>
    <w:rsid w:val="001419BB"/>
    <w:rsid w:val="00156BE0"/>
    <w:rsid w:val="001620E8"/>
    <w:rsid w:val="00162998"/>
    <w:rsid w:val="001701DF"/>
    <w:rsid w:val="001807FD"/>
    <w:rsid w:val="001811EF"/>
    <w:rsid w:val="00184F14"/>
    <w:rsid w:val="001A7AFE"/>
    <w:rsid w:val="001C04B1"/>
    <w:rsid w:val="001D2683"/>
    <w:rsid w:val="001D2CC7"/>
    <w:rsid w:val="001E32DB"/>
    <w:rsid w:val="001F5338"/>
    <w:rsid w:val="001F7B46"/>
    <w:rsid w:val="002149A4"/>
    <w:rsid w:val="0022121E"/>
    <w:rsid w:val="00224586"/>
    <w:rsid w:val="002248C4"/>
    <w:rsid w:val="00224EDB"/>
    <w:rsid w:val="00246E5A"/>
    <w:rsid w:val="00256E2E"/>
    <w:rsid w:val="00273696"/>
    <w:rsid w:val="002811BC"/>
    <w:rsid w:val="002913A6"/>
    <w:rsid w:val="00292897"/>
    <w:rsid w:val="002937E3"/>
    <w:rsid w:val="00297739"/>
    <w:rsid w:val="002A0F48"/>
    <w:rsid w:val="002B18B2"/>
    <w:rsid w:val="002C0133"/>
    <w:rsid w:val="002C2849"/>
    <w:rsid w:val="002D13B5"/>
    <w:rsid w:val="00301D77"/>
    <w:rsid w:val="00312AAB"/>
    <w:rsid w:val="0031379D"/>
    <w:rsid w:val="00320718"/>
    <w:rsid w:val="00340B40"/>
    <w:rsid w:val="00343467"/>
    <w:rsid w:val="00344153"/>
    <w:rsid w:val="00345C92"/>
    <w:rsid w:val="00346AC0"/>
    <w:rsid w:val="003471AA"/>
    <w:rsid w:val="00364DBF"/>
    <w:rsid w:val="003668F4"/>
    <w:rsid w:val="00372CF8"/>
    <w:rsid w:val="003868B1"/>
    <w:rsid w:val="003A0646"/>
    <w:rsid w:val="003A2FF0"/>
    <w:rsid w:val="003D5D2B"/>
    <w:rsid w:val="003E7C93"/>
    <w:rsid w:val="003F2634"/>
    <w:rsid w:val="003F6CF3"/>
    <w:rsid w:val="00435C51"/>
    <w:rsid w:val="004552C1"/>
    <w:rsid w:val="00465C93"/>
    <w:rsid w:val="0047499F"/>
    <w:rsid w:val="0047535C"/>
    <w:rsid w:val="00483F8A"/>
    <w:rsid w:val="004974A4"/>
    <w:rsid w:val="004C1DBA"/>
    <w:rsid w:val="004C3DF9"/>
    <w:rsid w:val="004D0654"/>
    <w:rsid w:val="004E7A00"/>
    <w:rsid w:val="004F22B0"/>
    <w:rsid w:val="004F59D8"/>
    <w:rsid w:val="00502BCD"/>
    <w:rsid w:val="00505625"/>
    <w:rsid w:val="00510BD5"/>
    <w:rsid w:val="00523A0A"/>
    <w:rsid w:val="00531D26"/>
    <w:rsid w:val="0053455B"/>
    <w:rsid w:val="005441F6"/>
    <w:rsid w:val="00547E01"/>
    <w:rsid w:val="00550D2A"/>
    <w:rsid w:val="00553791"/>
    <w:rsid w:val="005542D9"/>
    <w:rsid w:val="00563C1E"/>
    <w:rsid w:val="005833FA"/>
    <w:rsid w:val="00586036"/>
    <w:rsid w:val="00591549"/>
    <w:rsid w:val="00592112"/>
    <w:rsid w:val="005A5B99"/>
    <w:rsid w:val="005B6390"/>
    <w:rsid w:val="005C1BED"/>
    <w:rsid w:val="005C6468"/>
    <w:rsid w:val="005E105A"/>
    <w:rsid w:val="00606C54"/>
    <w:rsid w:val="00610A12"/>
    <w:rsid w:val="0063580F"/>
    <w:rsid w:val="00635AD1"/>
    <w:rsid w:val="00654E20"/>
    <w:rsid w:val="00661BC1"/>
    <w:rsid w:val="00664D47"/>
    <w:rsid w:val="00680187"/>
    <w:rsid w:val="00680D8B"/>
    <w:rsid w:val="00681FBE"/>
    <w:rsid w:val="006859DD"/>
    <w:rsid w:val="006951F2"/>
    <w:rsid w:val="006A0582"/>
    <w:rsid w:val="006B1C93"/>
    <w:rsid w:val="006C0ABB"/>
    <w:rsid w:val="006D3785"/>
    <w:rsid w:val="006E3E43"/>
    <w:rsid w:val="006E7A6F"/>
    <w:rsid w:val="00726DFE"/>
    <w:rsid w:val="007447A8"/>
    <w:rsid w:val="00744F28"/>
    <w:rsid w:val="00745A56"/>
    <w:rsid w:val="0075424C"/>
    <w:rsid w:val="00771087"/>
    <w:rsid w:val="0079189F"/>
    <w:rsid w:val="00794B9E"/>
    <w:rsid w:val="007A0190"/>
    <w:rsid w:val="007E5890"/>
    <w:rsid w:val="007E629E"/>
    <w:rsid w:val="007F7243"/>
    <w:rsid w:val="00800B9D"/>
    <w:rsid w:val="00807E97"/>
    <w:rsid w:val="00816C15"/>
    <w:rsid w:val="0084106C"/>
    <w:rsid w:val="0084456B"/>
    <w:rsid w:val="008512E5"/>
    <w:rsid w:val="00860103"/>
    <w:rsid w:val="0086140A"/>
    <w:rsid w:val="0088227C"/>
    <w:rsid w:val="00886404"/>
    <w:rsid w:val="0089097A"/>
    <w:rsid w:val="008B0A4B"/>
    <w:rsid w:val="008B2598"/>
    <w:rsid w:val="008B6B70"/>
    <w:rsid w:val="008B7FD4"/>
    <w:rsid w:val="008C7182"/>
    <w:rsid w:val="008D1448"/>
    <w:rsid w:val="008D7EFE"/>
    <w:rsid w:val="008E5C0E"/>
    <w:rsid w:val="008E7111"/>
    <w:rsid w:val="0090732F"/>
    <w:rsid w:val="00922E30"/>
    <w:rsid w:val="009250F8"/>
    <w:rsid w:val="00931AF4"/>
    <w:rsid w:val="00941177"/>
    <w:rsid w:val="00955A4C"/>
    <w:rsid w:val="00967117"/>
    <w:rsid w:val="00967EF7"/>
    <w:rsid w:val="00970164"/>
    <w:rsid w:val="009705C1"/>
    <w:rsid w:val="00971751"/>
    <w:rsid w:val="009927E4"/>
    <w:rsid w:val="009957F8"/>
    <w:rsid w:val="009A1218"/>
    <w:rsid w:val="009D1F7A"/>
    <w:rsid w:val="009D3A59"/>
    <w:rsid w:val="00A00D76"/>
    <w:rsid w:val="00A10359"/>
    <w:rsid w:val="00A166B5"/>
    <w:rsid w:val="00A16C71"/>
    <w:rsid w:val="00A27837"/>
    <w:rsid w:val="00A5042B"/>
    <w:rsid w:val="00A74EFA"/>
    <w:rsid w:val="00A921EF"/>
    <w:rsid w:val="00A9476C"/>
    <w:rsid w:val="00AB3EF3"/>
    <w:rsid w:val="00AC33B5"/>
    <w:rsid w:val="00AE131C"/>
    <w:rsid w:val="00AE2B89"/>
    <w:rsid w:val="00B04CE4"/>
    <w:rsid w:val="00B114B1"/>
    <w:rsid w:val="00B17BE3"/>
    <w:rsid w:val="00B23280"/>
    <w:rsid w:val="00B735C1"/>
    <w:rsid w:val="00BB0EFA"/>
    <w:rsid w:val="00BC3C85"/>
    <w:rsid w:val="00BE7AAE"/>
    <w:rsid w:val="00BF15D5"/>
    <w:rsid w:val="00BF5CA9"/>
    <w:rsid w:val="00C1300E"/>
    <w:rsid w:val="00C130F2"/>
    <w:rsid w:val="00C25BB3"/>
    <w:rsid w:val="00C40085"/>
    <w:rsid w:val="00C6506B"/>
    <w:rsid w:val="00C94A38"/>
    <w:rsid w:val="00CA674C"/>
    <w:rsid w:val="00CB3DAF"/>
    <w:rsid w:val="00CC0DAB"/>
    <w:rsid w:val="00CC2F3F"/>
    <w:rsid w:val="00CC731C"/>
    <w:rsid w:val="00CE40CD"/>
    <w:rsid w:val="00CE59E0"/>
    <w:rsid w:val="00CF3DF8"/>
    <w:rsid w:val="00D02743"/>
    <w:rsid w:val="00D56CB2"/>
    <w:rsid w:val="00D61659"/>
    <w:rsid w:val="00D65AAF"/>
    <w:rsid w:val="00D75403"/>
    <w:rsid w:val="00D81BC8"/>
    <w:rsid w:val="00DA03B7"/>
    <w:rsid w:val="00DA703A"/>
    <w:rsid w:val="00DB1B7A"/>
    <w:rsid w:val="00DB36C9"/>
    <w:rsid w:val="00DC35DC"/>
    <w:rsid w:val="00DD0D25"/>
    <w:rsid w:val="00DD3934"/>
    <w:rsid w:val="00DF2F1B"/>
    <w:rsid w:val="00E0409E"/>
    <w:rsid w:val="00E17968"/>
    <w:rsid w:val="00E24537"/>
    <w:rsid w:val="00E536B7"/>
    <w:rsid w:val="00E547C6"/>
    <w:rsid w:val="00E81928"/>
    <w:rsid w:val="00EB34C9"/>
    <w:rsid w:val="00EE306A"/>
    <w:rsid w:val="00EF4E84"/>
    <w:rsid w:val="00EF6410"/>
    <w:rsid w:val="00F15FD4"/>
    <w:rsid w:val="00F16781"/>
    <w:rsid w:val="00F23CCB"/>
    <w:rsid w:val="00F361F3"/>
    <w:rsid w:val="00F432A3"/>
    <w:rsid w:val="00F44244"/>
    <w:rsid w:val="00F45422"/>
    <w:rsid w:val="00F47459"/>
    <w:rsid w:val="00F51D6E"/>
    <w:rsid w:val="00F523DE"/>
    <w:rsid w:val="00FA4710"/>
    <w:rsid w:val="00FB68D9"/>
    <w:rsid w:val="00FC0188"/>
    <w:rsid w:val="00FC3D45"/>
    <w:rsid w:val="00FD12F0"/>
    <w:rsid w:val="00FE5554"/>
    <w:rsid w:val="53CC728B"/>
    <w:rsid w:val="5821595C"/>
    <w:rsid w:val="6CEDF274"/>
    <w:rsid w:val="7091D006"/>
    <w:rsid w:val="7AD91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04D15B69"/>
  <w15:chartTrackingRefBased/>
  <w15:docId w15:val="{898A4159-0184-438E-BAAF-7A03C1F87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B114B1"/>
    <w:pPr>
      <w:jc w:val="center"/>
      <w:outlineLvl w:val="0"/>
    </w:pPr>
    <w:rPr>
      <w:rFonts w:ascii="Arial" w:hAnsi="Arial" w:cs="Arial"/>
      <w:b/>
      <w:bCs/>
      <w:noProof/>
      <w:sz w:val="28"/>
      <w:szCs w:val="28"/>
    </w:rPr>
  </w:style>
  <w:style w:type="paragraph" w:styleId="Heading2">
    <w:name w:val="heading 2"/>
    <w:basedOn w:val="Normal"/>
    <w:next w:val="Normal"/>
    <w:qFormat/>
    <w:rsid w:val="00B114B1"/>
    <w:pPr>
      <w:outlineLvl w:val="1"/>
    </w:pPr>
    <w:rPr>
      <w:rFonts w:ascii="Arial" w:hAnsi="Arial" w:cs="Arial"/>
      <w:b/>
      <w:noProof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B114B1"/>
    <w:pPr>
      <w:outlineLvl w:val="2"/>
    </w:pPr>
    <w:rPr>
      <w:rFonts w:ascii="Arial" w:hAnsi="Arial" w:cs="Arial"/>
      <w:b/>
      <w:noProof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htitle">
    <w:name w:val="Ch title"/>
    <w:basedOn w:val="Normal"/>
    <w:rsid w:val="007638F2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Palatino-Roman" w:hAnsi="Palatino-Roman" w:cs="Palatino-Roman"/>
      <w:color w:val="FFFFFF"/>
      <w:sz w:val="44"/>
      <w:szCs w:val="44"/>
      <w:lang w:bidi="en-US"/>
    </w:rPr>
  </w:style>
  <w:style w:type="paragraph" w:customStyle="1" w:styleId="Standard-1">
    <w:name w:val="Standard-1"/>
    <w:basedOn w:val="Normal"/>
    <w:rsid w:val="007638F2"/>
    <w:pPr>
      <w:widowControl w:val="0"/>
      <w:pBdr>
        <w:top w:val="single" w:sz="4" w:space="16" w:color="auto"/>
      </w:pBdr>
      <w:autoSpaceDE w:val="0"/>
      <w:autoSpaceDN w:val="0"/>
      <w:adjustRightInd w:val="0"/>
      <w:spacing w:before="240" w:after="120" w:line="320" w:lineRule="atLeast"/>
      <w:textAlignment w:val="baseline"/>
    </w:pPr>
    <w:rPr>
      <w:rFonts w:ascii="Palatino-Bold" w:hAnsi="Palatino-Bold" w:cs="Palatino-Bold"/>
      <w:b/>
      <w:bCs/>
      <w:color w:val="000000"/>
      <w:lang w:bidi="en-US"/>
    </w:rPr>
  </w:style>
  <w:style w:type="paragraph" w:customStyle="1" w:styleId="StandardHead">
    <w:name w:val="Standard Head"/>
    <w:basedOn w:val="Standard-1"/>
    <w:rsid w:val="007638F2"/>
    <w:pPr>
      <w:pBdr>
        <w:top w:val="none" w:sz="0" w:space="0" w:color="auto"/>
      </w:pBdr>
      <w:spacing w:before="400" w:after="0" w:line="340" w:lineRule="atLeast"/>
    </w:pPr>
    <w:rPr>
      <w:sz w:val="28"/>
      <w:szCs w:val="28"/>
    </w:rPr>
  </w:style>
  <w:style w:type="paragraph" w:styleId="BodyText">
    <w:name w:val="Body Text"/>
    <w:basedOn w:val="Normal"/>
    <w:rsid w:val="007638F2"/>
    <w:pPr>
      <w:widowControl w:val="0"/>
      <w:autoSpaceDE w:val="0"/>
      <w:autoSpaceDN w:val="0"/>
      <w:adjustRightInd w:val="0"/>
      <w:spacing w:line="280" w:lineRule="atLeast"/>
      <w:ind w:firstLine="240"/>
      <w:textAlignment w:val="baseline"/>
    </w:pPr>
    <w:rPr>
      <w:rFonts w:ascii="Palatino-Roman" w:hAnsi="Palatino-Roman" w:cs="Palatino-Roman"/>
      <w:color w:val="000000"/>
      <w:sz w:val="22"/>
      <w:szCs w:val="22"/>
      <w:lang w:bidi="en-US"/>
    </w:rPr>
  </w:style>
  <w:style w:type="paragraph" w:customStyle="1" w:styleId="StandardsText">
    <w:name w:val="Standards Text"/>
    <w:basedOn w:val="BodyText"/>
    <w:rsid w:val="007638F2"/>
    <w:pPr>
      <w:tabs>
        <w:tab w:val="left" w:pos="900"/>
      </w:tabs>
      <w:suppressAutoHyphens/>
      <w:spacing w:after="80"/>
      <w:ind w:left="900" w:hanging="900"/>
    </w:pPr>
  </w:style>
  <w:style w:type="paragraph" w:customStyle="1" w:styleId="StandardHeads">
    <w:name w:val="Standard Heads"/>
    <w:basedOn w:val="Normal"/>
    <w:rsid w:val="007638F2"/>
    <w:pPr>
      <w:keepNext/>
      <w:widowControl w:val="0"/>
      <w:autoSpaceDE w:val="0"/>
      <w:autoSpaceDN w:val="0"/>
      <w:adjustRightInd w:val="0"/>
      <w:spacing w:before="240" w:after="240" w:line="480" w:lineRule="atLeast"/>
      <w:textAlignment w:val="center"/>
    </w:pPr>
    <w:rPr>
      <w:rFonts w:ascii="Times-Bold" w:hAnsi="Times-Bold" w:cs="Times-Bold"/>
      <w:b/>
      <w:bCs/>
      <w:color w:val="000000"/>
      <w:lang w:bidi="en-US"/>
    </w:rPr>
  </w:style>
  <w:style w:type="paragraph" w:customStyle="1" w:styleId="Footnote">
    <w:name w:val="Footnote"/>
    <w:basedOn w:val="Normal"/>
    <w:rsid w:val="007638F2"/>
    <w:pPr>
      <w:widowControl w:val="0"/>
      <w:tabs>
        <w:tab w:val="left" w:pos="100"/>
      </w:tabs>
      <w:autoSpaceDE w:val="0"/>
      <w:autoSpaceDN w:val="0"/>
      <w:adjustRightInd w:val="0"/>
      <w:spacing w:line="200" w:lineRule="atLeast"/>
      <w:ind w:left="100" w:hanging="100"/>
      <w:textAlignment w:val="center"/>
    </w:pPr>
    <w:rPr>
      <w:rFonts w:ascii="Palatino-Roman" w:hAnsi="Palatino-Roman" w:cs="Palatino-Roman"/>
      <w:color w:val="000000"/>
      <w:sz w:val="16"/>
      <w:szCs w:val="16"/>
      <w:lang w:bidi="en-US"/>
    </w:rPr>
  </w:style>
  <w:style w:type="paragraph" w:customStyle="1" w:styleId="NormalParagraphStyle">
    <w:name w:val="NormalParagraphStyle"/>
    <w:basedOn w:val="Normal"/>
    <w:rsid w:val="007638F2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lang w:bidi="en-US"/>
    </w:rPr>
  </w:style>
  <w:style w:type="character" w:customStyle="1" w:styleId="Multiplestandards">
    <w:name w:val="Multiple standards"/>
    <w:rsid w:val="007638F2"/>
    <w:rPr>
      <w:sz w:val="22"/>
      <w:szCs w:val="22"/>
    </w:rPr>
  </w:style>
  <w:style w:type="paragraph" w:customStyle="1" w:styleId="Bullets">
    <w:name w:val="Bullets"/>
    <w:basedOn w:val="Normal"/>
    <w:rsid w:val="007638F2"/>
    <w:pPr>
      <w:widowControl w:val="0"/>
      <w:tabs>
        <w:tab w:val="left" w:pos="540"/>
      </w:tabs>
      <w:suppressAutoHyphens/>
      <w:autoSpaceDE w:val="0"/>
      <w:autoSpaceDN w:val="0"/>
      <w:adjustRightInd w:val="0"/>
      <w:spacing w:after="240" w:line="480" w:lineRule="atLeast"/>
      <w:ind w:left="540" w:hanging="360"/>
      <w:textAlignment w:val="baseline"/>
    </w:pPr>
    <w:rPr>
      <w:rFonts w:ascii="Times-Roman" w:hAnsi="Times-Roman" w:cs="Times-Roman"/>
      <w:color w:val="000000"/>
      <w:lang w:bidi="en-US"/>
    </w:rPr>
  </w:style>
  <w:style w:type="table" w:styleId="TableGrid">
    <w:name w:val="Table Grid"/>
    <w:basedOn w:val="TableNormal"/>
    <w:rsid w:val="007638F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otnoteReference">
    <w:name w:val="footnote reference"/>
    <w:semiHidden/>
    <w:rsid w:val="007638F2"/>
    <w:rPr>
      <w:rFonts w:ascii="TimesNewRomanPSMT" w:hAnsi="TimesNewRomanPSMT" w:cs="TimesNewRomanPSMT"/>
      <w:w w:val="100"/>
      <w:sz w:val="24"/>
      <w:szCs w:val="24"/>
      <w:vertAlign w:val="superscript"/>
    </w:rPr>
  </w:style>
  <w:style w:type="paragraph" w:customStyle="1" w:styleId="Noparagraphstyle">
    <w:name w:val="[No paragraph style]"/>
    <w:rsid w:val="0031379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sz w:val="24"/>
      <w:szCs w:val="24"/>
      <w:lang w:bidi="en-US"/>
    </w:rPr>
  </w:style>
  <w:style w:type="character" w:styleId="Hyperlink">
    <w:name w:val="Hyperlink"/>
    <w:rsid w:val="0031379D"/>
    <w:rPr>
      <w:color w:val="000000"/>
      <w:w w:val="100"/>
      <w:u w:val="thick" w:color="000000"/>
    </w:rPr>
  </w:style>
  <w:style w:type="paragraph" w:styleId="Footer">
    <w:name w:val="footer"/>
    <w:basedOn w:val="Normal"/>
    <w:rsid w:val="00F432A3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F432A3"/>
  </w:style>
  <w:style w:type="paragraph" w:styleId="Header">
    <w:name w:val="header"/>
    <w:basedOn w:val="Normal"/>
    <w:rsid w:val="00F432A3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link w:val="BalloonTextChar"/>
    <w:rsid w:val="008C718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8C718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320718"/>
    <w:rPr>
      <w:color w:val="800080"/>
      <w:u w:val="single"/>
    </w:rPr>
  </w:style>
  <w:style w:type="character" w:customStyle="1" w:styleId="Heading1Char">
    <w:name w:val="Heading 1 Char"/>
    <w:link w:val="Heading1"/>
    <w:rsid w:val="00B114B1"/>
    <w:rPr>
      <w:rFonts w:ascii="Arial" w:hAnsi="Arial" w:cs="Arial"/>
      <w:b/>
      <w:bCs/>
      <w:noProof/>
      <w:sz w:val="28"/>
      <w:szCs w:val="28"/>
    </w:rPr>
  </w:style>
  <w:style w:type="character" w:customStyle="1" w:styleId="Heading3Char">
    <w:name w:val="Heading 3 Char"/>
    <w:basedOn w:val="DefaultParagraphFont"/>
    <w:link w:val="Heading3"/>
    <w:rsid w:val="00523A0A"/>
    <w:rPr>
      <w:rFonts w:ascii="Arial" w:hAnsi="Arial" w:cs="Arial"/>
      <w:b/>
      <w:noProof/>
      <w:sz w:val="24"/>
      <w:szCs w:val="24"/>
    </w:rPr>
  </w:style>
  <w:style w:type="character" w:styleId="CommentReference">
    <w:name w:val="annotation reference"/>
    <w:basedOn w:val="DefaultParagraphFont"/>
    <w:rsid w:val="00F51D6E"/>
    <w:rPr>
      <w:sz w:val="16"/>
      <w:szCs w:val="16"/>
    </w:rPr>
  </w:style>
  <w:style w:type="paragraph" w:styleId="CommentText">
    <w:name w:val="annotation text"/>
    <w:basedOn w:val="Normal"/>
    <w:link w:val="CommentTextChar"/>
    <w:rsid w:val="00F51D6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F51D6E"/>
  </w:style>
  <w:style w:type="paragraph" w:styleId="CommentSubject">
    <w:name w:val="annotation subject"/>
    <w:basedOn w:val="CommentText"/>
    <w:next w:val="CommentText"/>
    <w:link w:val="CommentSubjectChar"/>
    <w:rsid w:val="00F51D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F51D6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fcc10b13-693b-4108-82e6-a022af39983a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DC73F3F21E3504F9B97B2424931F5F3" ma:contentTypeVersion="17" ma:contentTypeDescription="Create a new document." ma:contentTypeScope="" ma:versionID="46e304e135498602f91baf968d207b42">
  <xsd:schema xmlns:xsd="http://www.w3.org/2001/XMLSchema" xmlns:xs="http://www.w3.org/2001/XMLSchema" xmlns:p="http://schemas.microsoft.com/office/2006/metadata/properties" xmlns:ns2="fcc10b13-693b-4108-82e6-a022af39983a" xmlns:ns3="3d27bdd8-aa24-4715-8252-5cc1057583fa" targetNamespace="http://schemas.microsoft.com/office/2006/metadata/properties" ma:root="true" ma:fieldsID="e9cc79409a416f4a1a222bc44210e5e7" ns2:_="" ns3:_="">
    <xsd:import namespace="fcc10b13-693b-4108-82e6-a022af39983a"/>
    <xsd:import namespace="3d27bdd8-aa24-4715-8252-5cc1057583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_Flow_SignoffStatus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c10b13-693b-4108-82e6-a022af3998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Flow_SignoffStatus" ma:index="10" nillable="true" ma:displayName="Sign-off status" ma:internalName="Sign_x002d_off_x0020_status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27bdd8-aa24-4715-8252-5cc1057583fa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B82B81-5A14-4BFF-9418-FD9BDF32E73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2B4C88E-EA38-4FFD-BDEE-D40946BE4589}">
  <ds:schemaRefs>
    <ds:schemaRef ds:uri="http://schemas.microsoft.com/office/2006/metadata/properties"/>
    <ds:schemaRef ds:uri="http://schemas.microsoft.com/office/infopath/2007/PartnerControls"/>
    <ds:schemaRef ds:uri="fcc10b13-693b-4108-82e6-a022af39983a"/>
  </ds:schemaRefs>
</ds:datastoreItem>
</file>

<file path=customXml/itemProps3.xml><?xml version="1.0" encoding="utf-8"?>
<ds:datastoreItem xmlns:ds="http://schemas.openxmlformats.org/officeDocument/2006/customXml" ds:itemID="{791C09CC-8D79-4D75-BFBF-ACE2D0AE82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cc10b13-693b-4108-82e6-a022af39983a"/>
    <ds:schemaRef ds:uri="3d27bdd8-aa24-4715-8252-5cc1057583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2370D5B-5F0A-4AE0-AB45-24689DDC22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8</Pages>
  <Words>942</Words>
  <Characters>5373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Grade Four Visual Arts Standards Map - Instructional Materials (CA Dept of Education)</vt:lpstr>
    </vt:vector>
  </TitlesOfParts>
  <Company>CA Dept of Education</Company>
  <LinksUpToDate>false</LinksUpToDate>
  <CharactersWithSpaces>6303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Grade Four Visual Arts Standards Map - Instructional Materials (CA Dept of Education)</dc:title>
  <dc:subject>Standards Map Template–2021 Arts Education Adoption Grade Four Visual Arts.</dc:subject>
  <dc:creator>CA Dept of Education</dc:creator>
  <cp:keywords>introduction, high school, appendix, glossary</cp:keywords>
  <cp:lastModifiedBy>Lydia Keene-Kendrick</cp:lastModifiedBy>
  <cp:revision>171</cp:revision>
  <cp:lastPrinted>2020-01-30T17:04:00Z</cp:lastPrinted>
  <dcterms:created xsi:type="dcterms:W3CDTF">2020-06-30T17:21:00Z</dcterms:created>
  <dcterms:modified xsi:type="dcterms:W3CDTF">2021-07-23T16:00:00Z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0x010100EDC73F3F21E3504F9B97B2424931F5F3</vt:lpwstr>
  </property>
</Properties>
</file>