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EE29DD3" w14:textId="3F5B1538" w:rsidR="00E17968" w:rsidRDefault="002C0133" w:rsidP="00E17968">
      <w:pPr>
        <w:spacing w:after="120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Publisher:</w:t>
      </w:r>
      <w:r w:rsidR="00E17968">
        <w:rPr>
          <w:rFonts w:ascii="Arial" w:hAnsi="Arial" w:cs="Arial"/>
          <w:noProof/>
        </w:rPr>
        <w:t xml:space="preserve"> </w:t>
      </w:r>
      <w:r w:rsidR="007A5A08">
        <w:rPr>
          <w:rFonts w:ascii="Arial" w:hAnsi="Arial" w:cs="Arial"/>
          <w:iCs/>
          <w:noProof/>
        </w:rPr>
        <w:t>Davis Publications</w:t>
      </w:r>
    </w:p>
    <w:p w14:paraId="2C5C7994" w14:textId="7877AC5F" w:rsidR="00256E2E" w:rsidRDefault="00256E2E" w:rsidP="00E17968">
      <w:pPr>
        <w:spacing w:after="120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Program Title</w:t>
      </w:r>
      <w:r w:rsidR="00AE3F7A">
        <w:rPr>
          <w:rFonts w:ascii="Arial" w:hAnsi="Arial" w:cs="Arial"/>
          <w:noProof/>
        </w:rPr>
        <w:t>:</w:t>
      </w:r>
      <w:r>
        <w:rPr>
          <w:rFonts w:ascii="Arial" w:hAnsi="Arial" w:cs="Arial"/>
          <w:noProof/>
        </w:rPr>
        <w:t xml:space="preserve"> </w:t>
      </w:r>
      <w:r w:rsidR="007A5A08" w:rsidRPr="00AC468F">
        <w:rPr>
          <w:rFonts w:ascii="Arial" w:hAnsi="Arial" w:cs="Arial"/>
          <w:i/>
          <w:noProof/>
        </w:rPr>
        <w:t>Explorations in Art</w:t>
      </w:r>
      <w:r w:rsidR="007A5A08">
        <w:rPr>
          <w:rFonts w:ascii="Arial" w:hAnsi="Arial" w:cs="Arial"/>
          <w:iCs/>
          <w:noProof/>
        </w:rPr>
        <w:t xml:space="preserve"> 2E, Grade 1</w:t>
      </w:r>
    </w:p>
    <w:p w14:paraId="44C77B9E" w14:textId="2416A416" w:rsidR="004F59D8" w:rsidRDefault="00B41189" w:rsidP="00AE3F7A">
      <w:pPr>
        <w:spacing w:after="120"/>
        <w:ind w:left="2340"/>
        <w:jc w:val="right"/>
        <w:rPr>
          <w:rFonts w:ascii="Arial" w:hAnsi="Arial" w:cs="Arial"/>
          <w:noProof/>
        </w:rPr>
      </w:pPr>
      <w:r>
        <w:rPr>
          <w:rFonts w:ascii="Arial" w:eastAsia="Arial" w:hAnsi="Arial" w:cs="Arial"/>
        </w:rPr>
        <w:t>Approved by the State Board of Education on May 8, 2020</w:t>
      </w:r>
    </w:p>
    <w:p w14:paraId="46EF22E4" w14:textId="00F2713F" w:rsidR="00970164" w:rsidRDefault="00744F28" w:rsidP="00AE3F7A">
      <w:pPr>
        <w:spacing w:after="120"/>
        <w:ind w:left="7200"/>
        <w:jc w:val="right"/>
        <w:rPr>
          <w:rFonts w:ascii="Arial" w:hAnsi="Arial" w:cs="Arial"/>
          <w:noProof/>
        </w:rPr>
        <w:sectPr w:rsidR="00970164" w:rsidSect="004F59D8">
          <w:footerReference w:type="even" r:id="rId11"/>
          <w:footerReference w:type="default" r:id="rId12"/>
          <w:pgSz w:w="15840" w:h="12240" w:orient="landscape"/>
          <w:pgMar w:top="720" w:right="720" w:bottom="720" w:left="720" w:header="144" w:footer="144" w:gutter="0"/>
          <w:cols w:num="2" w:space="720" w:equalWidth="0">
            <w:col w:w="5040" w:space="720"/>
            <w:col w:w="8640"/>
          </w:cols>
          <w:noEndnote/>
          <w:titlePg/>
          <w:docGrid w:linePitch="326"/>
        </w:sectPr>
      </w:pPr>
      <w:r>
        <w:rPr>
          <w:rFonts w:ascii="Arial" w:hAnsi="Arial" w:cs="Arial"/>
          <w:noProof/>
        </w:rPr>
        <w:t xml:space="preserve">Page 1 of </w:t>
      </w:r>
      <w:r w:rsidR="00AE3F7A">
        <w:rPr>
          <w:rFonts w:ascii="Arial" w:hAnsi="Arial" w:cs="Arial"/>
          <w:iCs/>
          <w:noProof/>
        </w:rPr>
        <w:t>2</w:t>
      </w:r>
    </w:p>
    <w:p w14:paraId="744B2001" w14:textId="0CB9CCB1" w:rsidR="00256E2E" w:rsidRDefault="004F59D8" w:rsidP="00E17968">
      <w:pPr>
        <w:spacing w:after="120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Components</w:t>
      </w:r>
      <w:r w:rsidR="00AE3F7A">
        <w:rPr>
          <w:rFonts w:ascii="Arial" w:hAnsi="Arial" w:cs="Arial"/>
          <w:noProof/>
        </w:rPr>
        <w:t>:</w:t>
      </w:r>
      <w:r w:rsidR="00AC468F">
        <w:rPr>
          <w:rFonts w:ascii="Arial" w:hAnsi="Arial" w:cs="Arial"/>
          <w:noProof/>
        </w:rPr>
        <w:t xml:space="preserve"> Student Edition</w:t>
      </w:r>
      <w:r w:rsidR="0018314E">
        <w:rPr>
          <w:rFonts w:ascii="Arial" w:hAnsi="Arial" w:cs="Arial"/>
          <w:noProof/>
        </w:rPr>
        <w:t xml:space="preserve"> (SE)</w:t>
      </w:r>
      <w:r w:rsidR="00AC468F">
        <w:rPr>
          <w:rFonts w:ascii="Arial" w:hAnsi="Arial" w:cs="Arial"/>
          <w:noProof/>
        </w:rPr>
        <w:t>, Teacher Edition</w:t>
      </w:r>
      <w:r w:rsidR="0018314E">
        <w:rPr>
          <w:rFonts w:ascii="Arial" w:hAnsi="Arial" w:cs="Arial"/>
          <w:noProof/>
        </w:rPr>
        <w:t xml:space="preserve"> (TE)</w:t>
      </w:r>
      <w:r w:rsidR="00D812D7">
        <w:rPr>
          <w:rFonts w:ascii="Arial" w:hAnsi="Arial" w:cs="Arial"/>
          <w:noProof/>
        </w:rPr>
        <w:t>, Teacher Resources</w:t>
      </w:r>
      <w:r w:rsidR="0018314E">
        <w:rPr>
          <w:rFonts w:ascii="Arial" w:hAnsi="Arial" w:cs="Arial"/>
          <w:noProof/>
        </w:rPr>
        <w:t xml:space="preserve"> (TR)</w:t>
      </w:r>
    </w:p>
    <w:p w14:paraId="672A6659" w14:textId="77777777" w:rsidR="00256E2E" w:rsidRDefault="00256E2E" w:rsidP="00E17968">
      <w:pPr>
        <w:spacing w:after="120"/>
        <w:rPr>
          <w:rFonts w:ascii="Arial" w:hAnsi="Arial" w:cs="Arial"/>
          <w:noProof/>
        </w:rPr>
      </w:pPr>
    </w:p>
    <w:p w14:paraId="0A37501D" w14:textId="77777777" w:rsidR="00E17968" w:rsidRPr="00E17968" w:rsidRDefault="00E17968" w:rsidP="00E17968">
      <w:pPr>
        <w:pStyle w:val="BodyText"/>
        <w:autoSpaceDE/>
        <w:autoSpaceDN/>
        <w:adjustRightInd/>
        <w:spacing w:after="240"/>
        <w:ind w:firstLine="0"/>
        <w:rPr>
          <w:rFonts w:ascii="Arial" w:hAnsi="Arial" w:cs="Arial"/>
          <w:noProof/>
          <w:sz w:val="24"/>
          <w:szCs w:val="24"/>
        </w:rPr>
        <w:sectPr w:rsidR="00E17968" w:rsidRPr="00E17968" w:rsidSect="004F59D8">
          <w:type w:val="continuous"/>
          <w:pgSz w:w="15840" w:h="12240" w:orient="landscape"/>
          <w:pgMar w:top="720" w:right="720" w:bottom="720" w:left="720" w:header="144" w:footer="144" w:gutter="0"/>
          <w:cols w:num="2" w:space="720"/>
          <w:noEndnote/>
          <w:titlePg/>
          <w:docGrid w:linePitch="326"/>
        </w:sectPr>
      </w:pPr>
    </w:p>
    <w:p w14:paraId="40C9858A" w14:textId="77777777" w:rsidR="00547E01" w:rsidRDefault="00547E01" w:rsidP="00256E2E">
      <w:pPr>
        <w:pStyle w:val="Heading1"/>
        <w:spacing w:before="360"/>
      </w:pPr>
      <w:r w:rsidRPr="00B114B1">
        <w:t xml:space="preserve">Standards Map </w:t>
      </w:r>
      <w:r w:rsidR="00056F4E">
        <w:t>Template</w:t>
      </w:r>
      <w:r w:rsidR="00EF6410">
        <w:t>–</w:t>
      </w:r>
      <w:r w:rsidRPr="00B114B1">
        <w:t>202</w:t>
      </w:r>
      <w:r w:rsidR="00F361F3">
        <w:t>1</w:t>
      </w:r>
      <w:r w:rsidRPr="00B114B1">
        <w:t xml:space="preserve"> </w:t>
      </w:r>
      <w:r w:rsidR="00F361F3">
        <w:t xml:space="preserve">Arts </w:t>
      </w:r>
      <w:r w:rsidRPr="00B114B1">
        <w:t>Education Adoption</w:t>
      </w:r>
      <w:r w:rsidR="00EF6410">
        <w:br/>
      </w:r>
      <w:r w:rsidR="00026CC3">
        <w:t>Grade One</w:t>
      </w:r>
      <w:r w:rsidR="00F361F3">
        <w:t xml:space="preserve"> </w:t>
      </w:r>
      <w:r w:rsidR="001D2CC7">
        <w:t>Visual Arts</w:t>
      </w:r>
    </w:p>
    <w:p w14:paraId="5A5D9E86" w14:textId="77777777" w:rsidR="001F7B46" w:rsidRPr="00EF6410" w:rsidRDefault="00056F4E" w:rsidP="001D2CC7">
      <w:pPr>
        <w:spacing w:after="240"/>
        <w:jc w:val="center"/>
        <w:rPr>
          <w:rFonts w:ascii="Arial" w:hAnsi="Arial" w:cs="Arial"/>
        </w:rPr>
      </w:pPr>
      <w:r w:rsidRPr="00EF6410">
        <w:rPr>
          <w:rFonts w:ascii="Arial" w:hAnsi="Arial" w:cs="Arial"/>
        </w:rPr>
        <w:t>(Download and use to cite where instructional resources fully address each standard)</w:t>
      </w:r>
    </w:p>
    <w:tbl>
      <w:tblPr>
        <w:tblStyle w:val="TableGrid"/>
        <w:tblW w:w="14616" w:type="dxa"/>
        <w:tblLook w:val="0020" w:firstRow="1" w:lastRow="0" w:firstColumn="0" w:lastColumn="0" w:noHBand="0" w:noVBand="0"/>
        <w:tblDescription w:val="Grade One Visual Arts Standards chart"/>
      </w:tblPr>
      <w:tblGrid>
        <w:gridCol w:w="1843"/>
        <w:gridCol w:w="4002"/>
        <w:gridCol w:w="3471"/>
        <w:gridCol w:w="630"/>
        <w:gridCol w:w="637"/>
        <w:gridCol w:w="4033"/>
      </w:tblGrid>
      <w:tr w:rsidR="00CC731C" w:rsidRPr="00AE3F7A" w14:paraId="481AA0D0" w14:textId="77777777" w:rsidTr="00AE3F7A">
        <w:trPr>
          <w:cantSplit/>
          <w:trHeight w:val="211"/>
          <w:tblHeader/>
        </w:trPr>
        <w:tc>
          <w:tcPr>
            <w:tcW w:w="1843" w:type="dxa"/>
            <w:shd w:val="clear" w:color="auto" w:fill="D9D9D9" w:themeFill="background1" w:themeFillShade="D9"/>
          </w:tcPr>
          <w:p w14:paraId="03E12EA8" w14:textId="77777777" w:rsidR="00A16C71" w:rsidRPr="00AE3F7A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AE3F7A">
              <w:rPr>
                <w:rFonts w:ascii="Arial" w:hAnsi="Arial" w:cs="Arial"/>
                <w:b/>
                <w:bCs/>
                <w:noProof/>
              </w:rPr>
              <w:t>Standard</w:t>
            </w:r>
          </w:p>
        </w:tc>
        <w:tc>
          <w:tcPr>
            <w:tcW w:w="4002" w:type="dxa"/>
            <w:shd w:val="clear" w:color="auto" w:fill="D9D9D9" w:themeFill="background1" w:themeFillShade="D9"/>
          </w:tcPr>
          <w:p w14:paraId="1AF3B267" w14:textId="77777777" w:rsidR="00A16C71" w:rsidRPr="00AE3F7A" w:rsidRDefault="00A16C71" w:rsidP="00B114B1">
            <w:pPr>
              <w:pStyle w:val="Heading3"/>
            </w:pPr>
            <w:r w:rsidRPr="00AE3F7A">
              <w:t>Standard Language</w:t>
            </w:r>
          </w:p>
        </w:tc>
        <w:tc>
          <w:tcPr>
            <w:tcW w:w="3471" w:type="dxa"/>
            <w:shd w:val="clear" w:color="auto" w:fill="D9D9D9" w:themeFill="background1" w:themeFillShade="D9"/>
          </w:tcPr>
          <w:p w14:paraId="54562555" w14:textId="77777777" w:rsidR="00A16C71" w:rsidRPr="00AE3F7A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AE3F7A">
              <w:rPr>
                <w:rFonts w:ascii="Arial" w:hAnsi="Arial" w:cs="Arial"/>
                <w:b/>
                <w:bCs/>
                <w:noProof/>
              </w:rPr>
              <w:t>Publisher Citations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7E80677B" w14:textId="77777777" w:rsidR="00A16C71" w:rsidRPr="00AE3F7A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AE3F7A">
              <w:rPr>
                <w:rFonts w:ascii="Arial" w:hAnsi="Arial" w:cs="Arial"/>
                <w:b/>
                <w:bCs/>
                <w:noProof/>
              </w:rPr>
              <w:t>Met</w:t>
            </w:r>
          </w:p>
          <w:p w14:paraId="10622D25" w14:textId="77777777" w:rsidR="00A16C71" w:rsidRPr="00AE3F7A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AE3F7A">
              <w:rPr>
                <w:rFonts w:ascii="Arial" w:hAnsi="Arial" w:cs="Arial"/>
                <w:b/>
                <w:bCs/>
                <w:noProof/>
              </w:rPr>
              <w:t>Y</w:t>
            </w:r>
          </w:p>
        </w:tc>
        <w:tc>
          <w:tcPr>
            <w:tcW w:w="637" w:type="dxa"/>
            <w:shd w:val="clear" w:color="auto" w:fill="D9D9D9" w:themeFill="background1" w:themeFillShade="D9"/>
          </w:tcPr>
          <w:p w14:paraId="08E33406" w14:textId="77777777" w:rsidR="00A16C71" w:rsidRPr="00AE3F7A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AE3F7A">
              <w:rPr>
                <w:rFonts w:ascii="Arial" w:hAnsi="Arial" w:cs="Arial"/>
                <w:b/>
                <w:bCs/>
                <w:noProof/>
              </w:rPr>
              <w:t>Met</w:t>
            </w:r>
          </w:p>
          <w:p w14:paraId="350C21BE" w14:textId="77777777" w:rsidR="00A16C71" w:rsidRPr="00AE3F7A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AE3F7A">
              <w:rPr>
                <w:rFonts w:ascii="Arial" w:hAnsi="Arial" w:cs="Arial"/>
                <w:b/>
                <w:bCs/>
                <w:noProof/>
              </w:rPr>
              <w:t>N</w:t>
            </w:r>
          </w:p>
        </w:tc>
        <w:tc>
          <w:tcPr>
            <w:tcW w:w="4033" w:type="dxa"/>
            <w:shd w:val="clear" w:color="auto" w:fill="D9D9D9" w:themeFill="background1" w:themeFillShade="D9"/>
          </w:tcPr>
          <w:p w14:paraId="43BD6B65" w14:textId="77777777" w:rsidR="00A16C71" w:rsidRPr="00AE3F7A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AE3F7A">
              <w:rPr>
                <w:rFonts w:ascii="Arial" w:hAnsi="Arial" w:cs="Arial"/>
                <w:b/>
                <w:bCs/>
                <w:noProof/>
              </w:rPr>
              <w:t>Reviewer Comments, Citations, and Questions</w:t>
            </w:r>
          </w:p>
        </w:tc>
      </w:tr>
      <w:tr w:rsidR="00345C92" w:rsidRPr="00AE3F7A" w14:paraId="3EAADE5B" w14:textId="77777777" w:rsidTr="00AE3F7A">
        <w:trPr>
          <w:cantSplit/>
          <w:trHeight w:val="211"/>
        </w:trPr>
        <w:tc>
          <w:tcPr>
            <w:tcW w:w="1843" w:type="dxa"/>
          </w:tcPr>
          <w:p w14:paraId="360785EC" w14:textId="77777777" w:rsidR="00345C92" w:rsidRPr="00AE3F7A" w:rsidRDefault="00345C92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AE3F7A">
              <w:rPr>
                <w:rFonts w:ascii="Arial" w:hAnsi="Arial" w:cs="Arial"/>
                <w:b/>
                <w:bCs/>
                <w:noProof/>
              </w:rPr>
              <w:t>CREATING</w:t>
            </w:r>
          </w:p>
        </w:tc>
        <w:tc>
          <w:tcPr>
            <w:tcW w:w="4002" w:type="dxa"/>
          </w:tcPr>
          <w:p w14:paraId="6627D872" w14:textId="77777777" w:rsidR="00345C92" w:rsidRPr="00AE3F7A" w:rsidRDefault="00A9476C" w:rsidP="00B114B1">
            <w:pPr>
              <w:pStyle w:val="Heading3"/>
              <w:rPr>
                <w:b w:val="0"/>
              </w:rPr>
            </w:pPr>
            <w:r w:rsidRPr="00AE3F7A">
              <w:rPr>
                <w:b w:val="0"/>
              </w:rPr>
              <w:t>Generate and conceptualize artistic ideas and work.</w:t>
            </w:r>
          </w:p>
        </w:tc>
        <w:tc>
          <w:tcPr>
            <w:tcW w:w="3471" w:type="dxa"/>
          </w:tcPr>
          <w:p w14:paraId="68F9DA86" w14:textId="77777777" w:rsidR="00345C92" w:rsidRPr="00AE3F7A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AE3F7A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901656B" w14:textId="77777777" w:rsidR="00345C92" w:rsidRPr="00AE3F7A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AE3F7A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7" w:type="dxa"/>
            <w:shd w:val="clear" w:color="auto" w:fill="D9D9D9" w:themeFill="background1" w:themeFillShade="D9"/>
          </w:tcPr>
          <w:p w14:paraId="10D37A47" w14:textId="77777777" w:rsidR="00345C92" w:rsidRPr="00AE3F7A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AE3F7A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4033" w:type="dxa"/>
            <w:shd w:val="clear" w:color="auto" w:fill="D9D9D9" w:themeFill="background1" w:themeFillShade="D9"/>
          </w:tcPr>
          <w:p w14:paraId="55DDBFC7" w14:textId="77777777" w:rsidR="00345C92" w:rsidRPr="00AE3F7A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AE3F7A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CC731C" w:rsidRPr="00AE3F7A" w14:paraId="3738112D" w14:textId="77777777" w:rsidTr="00AE3F7A">
        <w:trPr>
          <w:cantSplit/>
        </w:trPr>
        <w:tc>
          <w:tcPr>
            <w:tcW w:w="1843" w:type="dxa"/>
          </w:tcPr>
          <w:p w14:paraId="6C02B780" w14:textId="77777777" w:rsidR="00A16C71" w:rsidRPr="00AE3F7A" w:rsidRDefault="00026CC3" w:rsidP="00E547C6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1</w:t>
            </w:r>
            <w:r w:rsidR="006859DD" w:rsidRPr="00AE3F7A">
              <w:rPr>
                <w:rFonts w:ascii="Arial" w:hAnsi="Arial" w:cs="Arial"/>
                <w:noProof/>
              </w:rPr>
              <w:t>.VA:Cr1.1</w:t>
            </w:r>
          </w:p>
        </w:tc>
        <w:tc>
          <w:tcPr>
            <w:tcW w:w="4002" w:type="dxa"/>
          </w:tcPr>
          <w:p w14:paraId="7938C792" w14:textId="77777777" w:rsidR="00A16C71" w:rsidRPr="00AE3F7A" w:rsidRDefault="00237B03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Engage collaboratively in exploration and imaginative play with various arts materials.</w:t>
            </w:r>
          </w:p>
        </w:tc>
        <w:tc>
          <w:tcPr>
            <w:tcW w:w="3471" w:type="dxa"/>
          </w:tcPr>
          <w:p w14:paraId="6A439534" w14:textId="4649DFEB" w:rsidR="00D1672A" w:rsidRDefault="008C730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D1672A">
              <w:rPr>
                <w:rFonts w:ascii="Arial" w:hAnsi="Arial" w:cs="Arial"/>
                <w:noProof/>
              </w:rPr>
              <w:t>2.9 Planning Our Town: Designing with Forms, pg. 54-57</w:t>
            </w:r>
          </w:p>
          <w:p w14:paraId="0544783E" w14:textId="2ACEFA1B" w:rsidR="005D0E67" w:rsidRDefault="005D0E67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15DAF41" w14:textId="3C3DA1BA" w:rsidR="00FD0CD2" w:rsidRDefault="008C730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FD0CD2">
              <w:rPr>
                <w:rFonts w:ascii="Arial" w:hAnsi="Arial" w:cs="Arial"/>
                <w:noProof/>
              </w:rPr>
              <w:t xml:space="preserve">Unit </w:t>
            </w:r>
            <w:r w:rsidR="00560D2C">
              <w:rPr>
                <w:rFonts w:ascii="Arial" w:hAnsi="Arial" w:cs="Arial"/>
                <w:noProof/>
              </w:rPr>
              <w:t>5</w:t>
            </w:r>
            <w:r w:rsidR="00FD0CD2">
              <w:rPr>
                <w:rFonts w:ascii="Arial" w:hAnsi="Arial" w:cs="Arial"/>
                <w:noProof/>
              </w:rPr>
              <w:t xml:space="preserve">: STEAM: Consider </w:t>
            </w:r>
            <w:r w:rsidR="00560D2C">
              <w:rPr>
                <w:rFonts w:ascii="Arial" w:hAnsi="Arial" w:cs="Arial"/>
                <w:noProof/>
              </w:rPr>
              <w:t>Structure</w:t>
            </w:r>
            <w:r w:rsidR="00FD0CD2">
              <w:rPr>
                <w:rFonts w:ascii="Arial" w:hAnsi="Arial" w:cs="Arial"/>
                <w:noProof/>
              </w:rPr>
              <w:t xml:space="preserve"> When Creating Art: Research and Collaborate/Create, Reflect, Revise, pg. </w:t>
            </w:r>
            <w:r w:rsidR="00560D2C">
              <w:rPr>
                <w:rFonts w:ascii="Arial" w:hAnsi="Arial" w:cs="Arial"/>
                <w:noProof/>
              </w:rPr>
              <w:t>149</w:t>
            </w:r>
          </w:p>
          <w:p w14:paraId="28E9C248" w14:textId="77777777" w:rsidR="00FD0CD2" w:rsidRDefault="00FD0CD2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DAB6C7B" w14:textId="56C357FF" w:rsidR="00FD0CD2" w:rsidRPr="00AE3F7A" w:rsidRDefault="008C730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BD4180">
              <w:rPr>
                <w:rFonts w:ascii="Arial" w:hAnsi="Arial" w:cs="Arial"/>
                <w:noProof/>
              </w:rPr>
              <w:t>5.6 A Quilt to Remember: Planning a Project, pg. 136-139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2EB378F" w14:textId="77777777" w:rsidR="00A16C71" w:rsidRPr="00AE3F7A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6A05A809" w14:textId="77777777" w:rsidR="00A16C71" w:rsidRPr="00AE3F7A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5A39BBE3" w14:textId="77777777" w:rsidR="00A16C71" w:rsidRPr="00AE3F7A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CC731C" w:rsidRPr="00AE3F7A" w14:paraId="13F2BD1E" w14:textId="77777777" w:rsidTr="00AE3F7A">
        <w:trPr>
          <w:cantSplit/>
        </w:trPr>
        <w:tc>
          <w:tcPr>
            <w:tcW w:w="1843" w:type="dxa"/>
          </w:tcPr>
          <w:p w14:paraId="07F1708A" w14:textId="77777777" w:rsidR="00A16C71" w:rsidRPr="00AE3F7A" w:rsidRDefault="00026CC3" w:rsidP="00E547C6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1</w:t>
            </w:r>
            <w:r w:rsidR="006859DD" w:rsidRPr="00AE3F7A">
              <w:rPr>
                <w:rFonts w:ascii="Arial" w:hAnsi="Arial" w:cs="Arial"/>
                <w:noProof/>
              </w:rPr>
              <w:t>.VA:Cr1.2</w:t>
            </w:r>
          </w:p>
        </w:tc>
        <w:tc>
          <w:tcPr>
            <w:tcW w:w="4002" w:type="dxa"/>
          </w:tcPr>
          <w:p w14:paraId="3A02A126" w14:textId="77777777" w:rsidR="00A16C71" w:rsidRPr="00AE3F7A" w:rsidRDefault="00237B03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Use observation and investigation in preparation for making a work of art.</w:t>
            </w:r>
          </w:p>
        </w:tc>
        <w:tc>
          <w:tcPr>
            <w:tcW w:w="3471" w:type="dxa"/>
          </w:tcPr>
          <w:p w14:paraId="7B8825CE" w14:textId="6D09E451" w:rsidR="007D3D6B" w:rsidRDefault="008C730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7D3D6B">
              <w:rPr>
                <w:rFonts w:ascii="Arial" w:hAnsi="Arial" w:cs="Arial"/>
                <w:noProof/>
              </w:rPr>
              <w:t>1.6 A Beautiful Playground: Arranging Shapes and Lines: 1. Explore</w:t>
            </w:r>
            <w:r w:rsidR="00792835">
              <w:rPr>
                <w:rFonts w:ascii="Arial" w:hAnsi="Arial" w:cs="Arial"/>
                <w:noProof/>
              </w:rPr>
              <w:t>, pg. 16</w:t>
            </w:r>
          </w:p>
          <w:p w14:paraId="19D85B2D" w14:textId="77777777" w:rsidR="00EE0B16" w:rsidRDefault="00EE0B16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C306827" w14:textId="0FA52806" w:rsidR="00EE0B16" w:rsidRDefault="008C730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EE0B16">
              <w:rPr>
                <w:rFonts w:ascii="Arial" w:hAnsi="Arial" w:cs="Arial"/>
                <w:noProof/>
              </w:rPr>
              <w:t>2.6 People Every Day: Clay Sculpture: 1. Explore, pg. 46</w:t>
            </w:r>
          </w:p>
          <w:p w14:paraId="5BFE03A1" w14:textId="77777777" w:rsidR="0071090A" w:rsidRDefault="0071090A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1C8F396" w14:textId="652B555F" w:rsidR="0071090A" w:rsidRPr="00AE3F7A" w:rsidRDefault="008C730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8914BF">
              <w:rPr>
                <w:rFonts w:ascii="Arial" w:hAnsi="Arial" w:cs="Arial"/>
                <w:noProof/>
              </w:rPr>
              <w:t>6.3 Changes Over Time: Differneces in Shapes: 1. Explore, pg. 158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72A3D3EC" w14:textId="77777777" w:rsidR="00A16C71" w:rsidRPr="00AE3F7A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0D0B940D" w14:textId="77777777" w:rsidR="00A16C71" w:rsidRPr="00AE3F7A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0E27B00A" w14:textId="77777777" w:rsidR="00A16C71" w:rsidRPr="00AE3F7A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CC731C" w:rsidRPr="00AE3F7A" w14:paraId="383442FB" w14:textId="77777777" w:rsidTr="00AE3F7A">
        <w:trPr>
          <w:cantSplit/>
        </w:trPr>
        <w:tc>
          <w:tcPr>
            <w:tcW w:w="1843" w:type="dxa"/>
          </w:tcPr>
          <w:p w14:paraId="150036F4" w14:textId="77777777" w:rsidR="00A16C71" w:rsidRPr="00AE3F7A" w:rsidRDefault="00026CC3" w:rsidP="00E547C6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lastRenderedPageBreak/>
              <w:t>1</w:t>
            </w:r>
            <w:r w:rsidR="006859DD" w:rsidRPr="00AE3F7A">
              <w:rPr>
                <w:rFonts w:ascii="Arial" w:hAnsi="Arial" w:cs="Arial"/>
                <w:noProof/>
              </w:rPr>
              <w:t>.VA:Cr2.1</w:t>
            </w:r>
          </w:p>
        </w:tc>
        <w:tc>
          <w:tcPr>
            <w:tcW w:w="4002" w:type="dxa"/>
          </w:tcPr>
          <w:p w14:paraId="43512BB0" w14:textId="77777777" w:rsidR="00A16C71" w:rsidRPr="00AE3F7A" w:rsidRDefault="00237B03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Explore uses of materials and tools to create works of art or design.</w:t>
            </w:r>
          </w:p>
        </w:tc>
        <w:tc>
          <w:tcPr>
            <w:tcW w:w="3471" w:type="dxa"/>
          </w:tcPr>
          <w:p w14:paraId="748D706B" w14:textId="2DA4C42C" w:rsidR="00ED2618" w:rsidRDefault="008C730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ED2618">
              <w:rPr>
                <w:rFonts w:ascii="Arial" w:hAnsi="Arial" w:cs="Arial"/>
                <w:noProof/>
              </w:rPr>
              <w:t xml:space="preserve">1.9 A </w:t>
            </w:r>
            <w:r w:rsidR="00BC5DC7">
              <w:rPr>
                <w:rFonts w:ascii="Arial" w:hAnsi="Arial" w:cs="Arial"/>
                <w:noProof/>
              </w:rPr>
              <w:t>Beautiful</w:t>
            </w:r>
            <w:r w:rsidR="00ED2618">
              <w:rPr>
                <w:rFonts w:ascii="Arial" w:hAnsi="Arial" w:cs="Arial"/>
                <w:noProof/>
              </w:rPr>
              <w:t xml:space="preserve"> Animal: Making Textures to Touch: 2. Create</w:t>
            </w:r>
            <w:r w:rsidR="00675843">
              <w:rPr>
                <w:rFonts w:ascii="Arial" w:hAnsi="Arial" w:cs="Arial"/>
                <w:noProof/>
              </w:rPr>
              <w:t>/Process Illustrations</w:t>
            </w:r>
            <w:r w:rsidR="00ED2618">
              <w:rPr>
                <w:rFonts w:ascii="Arial" w:hAnsi="Arial" w:cs="Arial"/>
                <w:noProof/>
              </w:rPr>
              <w:t>, pg. 26</w:t>
            </w:r>
            <w:r w:rsidR="00675843">
              <w:rPr>
                <w:rFonts w:ascii="Arial" w:hAnsi="Arial" w:cs="Arial"/>
                <w:noProof/>
              </w:rPr>
              <w:t>-27</w:t>
            </w:r>
          </w:p>
          <w:p w14:paraId="437256DB" w14:textId="77777777" w:rsidR="00ED2618" w:rsidRDefault="00ED2618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F3FADDE" w14:textId="742B1B3A" w:rsidR="008E194A" w:rsidRDefault="008C730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8E194A">
              <w:rPr>
                <w:rFonts w:ascii="Arial" w:hAnsi="Arial" w:cs="Arial"/>
                <w:noProof/>
              </w:rPr>
              <w:t>4.2 Plant Patterns: Shapes for Printing: Studio Time: Stencil Shapes, pg. 97</w:t>
            </w:r>
          </w:p>
          <w:p w14:paraId="55ACBE75" w14:textId="77777777" w:rsidR="00D82BBA" w:rsidRDefault="00D82BBA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0061E4C" w14:textId="0589552A" w:rsidR="00D82BBA" w:rsidRPr="00AE3F7A" w:rsidRDefault="008C730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SE; </w:t>
            </w:r>
            <w:r w:rsidR="00D82BBA">
              <w:rPr>
                <w:rFonts w:ascii="Arial" w:hAnsi="Arial" w:cs="Arial"/>
                <w:noProof/>
              </w:rPr>
              <w:t>6.8 A Way to Travel: Fun with Shapes: Studio Time: Future Travel, pg. 173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44EAFD9C" w14:textId="77777777" w:rsidR="00A16C71" w:rsidRPr="00AE3F7A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4B94D5A5" w14:textId="77777777" w:rsidR="00A16C71" w:rsidRPr="00AE3F7A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3DEEC669" w14:textId="77777777" w:rsidR="00A16C71" w:rsidRPr="00AE3F7A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CC731C" w:rsidRPr="00AE3F7A" w14:paraId="7E737A9A" w14:textId="77777777" w:rsidTr="00AE3F7A">
        <w:trPr>
          <w:cantSplit/>
        </w:trPr>
        <w:tc>
          <w:tcPr>
            <w:tcW w:w="1843" w:type="dxa"/>
          </w:tcPr>
          <w:p w14:paraId="74A8CB95" w14:textId="77777777" w:rsidR="00A16C71" w:rsidRPr="00AE3F7A" w:rsidRDefault="00026CC3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1</w:t>
            </w:r>
            <w:r w:rsidR="006859DD" w:rsidRPr="00AE3F7A">
              <w:rPr>
                <w:rFonts w:ascii="Arial" w:hAnsi="Arial" w:cs="Arial"/>
                <w:noProof/>
              </w:rPr>
              <w:t>.VA:Cr2.2</w:t>
            </w:r>
          </w:p>
        </w:tc>
        <w:tc>
          <w:tcPr>
            <w:tcW w:w="4002" w:type="dxa"/>
          </w:tcPr>
          <w:p w14:paraId="1E948A9C" w14:textId="77777777" w:rsidR="00A16C71" w:rsidRPr="00AE3F7A" w:rsidRDefault="00237B03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Demonstrate safe and proper procedures for using materials, tools, and equipment while making art.</w:t>
            </w:r>
          </w:p>
        </w:tc>
        <w:tc>
          <w:tcPr>
            <w:tcW w:w="3471" w:type="dxa"/>
          </w:tcPr>
          <w:p w14:paraId="4AA14960" w14:textId="22E20556" w:rsidR="0074396A" w:rsidRDefault="006A5076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74396A">
              <w:rPr>
                <w:rFonts w:ascii="Arial" w:hAnsi="Arial" w:cs="Arial"/>
                <w:noProof/>
              </w:rPr>
              <w:t>2.3 Special People in My Life; Showing Expression: 2. Create</w:t>
            </w:r>
            <w:r w:rsidR="0049562E">
              <w:rPr>
                <w:rFonts w:ascii="Arial" w:hAnsi="Arial" w:cs="Arial"/>
                <w:noProof/>
              </w:rPr>
              <w:t>/Process Illustrations</w:t>
            </w:r>
            <w:r w:rsidR="0074396A">
              <w:rPr>
                <w:rFonts w:ascii="Arial" w:hAnsi="Arial" w:cs="Arial"/>
                <w:noProof/>
              </w:rPr>
              <w:t>, pg. 40</w:t>
            </w:r>
            <w:r w:rsidR="0049562E">
              <w:rPr>
                <w:rFonts w:ascii="Arial" w:hAnsi="Arial" w:cs="Arial"/>
                <w:noProof/>
              </w:rPr>
              <w:t>-41</w:t>
            </w:r>
          </w:p>
          <w:p w14:paraId="2045E91F" w14:textId="6E9031E8" w:rsidR="000011D1" w:rsidRDefault="000011D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2E42B96" w14:textId="24701001" w:rsidR="00AB0291" w:rsidRDefault="006A5076" w:rsidP="00AB029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AB0291">
              <w:rPr>
                <w:rFonts w:ascii="Arial" w:hAnsi="Arial" w:cs="Arial"/>
                <w:noProof/>
              </w:rPr>
              <w:t>Art Safety, pg. 182</w:t>
            </w:r>
          </w:p>
          <w:p w14:paraId="2CD783B3" w14:textId="77777777" w:rsidR="00AB0291" w:rsidRDefault="00AB029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46D64A6" w14:textId="02F7F39D" w:rsidR="00445B6D" w:rsidRDefault="006A5076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445B6D">
              <w:rPr>
                <w:rFonts w:ascii="Arial" w:hAnsi="Arial" w:cs="Arial"/>
                <w:noProof/>
              </w:rPr>
              <w:t>1.6 A Beautiful Playground: Arranging Shapes and Lines: Art Safety Tip, pg. 19</w:t>
            </w:r>
          </w:p>
          <w:p w14:paraId="4D0B913B" w14:textId="77777777" w:rsidR="00445B6D" w:rsidRDefault="00445B6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656B9AB" w14:textId="32DAA581" w:rsidR="000011D1" w:rsidRPr="00AE3F7A" w:rsidRDefault="006A5076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0011D1">
              <w:rPr>
                <w:rFonts w:ascii="Arial" w:hAnsi="Arial" w:cs="Arial"/>
                <w:noProof/>
              </w:rPr>
              <w:t>3.3 Telling a Make-Believe Story: Color and Detail: Art Safety Tip, pg. 71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45FB0818" w14:textId="77777777" w:rsidR="00A16C71" w:rsidRPr="00AE3F7A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049F31CB" w14:textId="77777777" w:rsidR="00A16C71" w:rsidRPr="00AE3F7A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53128261" w14:textId="77777777" w:rsidR="00A16C71" w:rsidRPr="00AE3F7A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1F7B46" w:rsidRPr="00AE3F7A" w14:paraId="1BB5032E" w14:textId="77777777" w:rsidTr="00AE3F7A">
        <w:trPr>
          <w:cantSplit/>
        </w:trPr>
        <w:tc>
          <w:tcPr>
            <w:tcW w:w="1843" w:type="dxa"/>
          </w:tcPr>
          <w:p w14:paraId="378F5211" w14:textId="77777777" w:rsidR="00F361F3" w:rsidRPr="00AE3F7A" w:rsidRDefault="00026CC3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lastRenderedPageBreak/>
              <w:t>1</w:t>
            </w:r>
            <w:r w:rsidR="006859DD" w:rsidRPr="00AE3F7A">
              <w:rPr>
                <w:rFonts w:ascii="Arial" w:hAnsi="Arial" w:cs="Arial"/>
                <w:noProof/>
              </w:rPr>
              <w:t>.VA:Cr2.3</w:t>
            </w:r>
          </w:p>
        </w:tc>
        <w:tc>
          <w:tcPr>
            <w:tcW w:w="4002" w:type="dxa"/>
          </w:tcPr>
          <w:p w14:paraId="1A7E810B" w14:textId="77777777" w:rsidR="00F361F3" w:rsidRPr="00AE3F7A" w:rsidRDefault="00237B03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</w:rPr>
            </w:pPr>
            <w:r w:rsidRPr="00AE3F7A">
              <w:rPr>
                <w:rFonts w:ascii="Arial" w:hAnsi="Arial" w:cs="Arial"/>
              </w:rPr>
              <w:t>Identify and classify uses of everyday objects through drawings, diagrams, sculptures, or other visual means.</w:t>
            </w:r>
          </w:p>
        </w:tc>
        <w:tc>
          <w:tcPr>
            <w:tcW w:w="3471" w:type="dxa"/>
          </w:tcPr>
          <w:p w14:paraId="551C4970" w14:textId="6166CCB7" w:rsidR="00705231" w:rsidRDefault="00C62C9E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705231">
              <w:rPr>
                <w:rFonts w:ascii="Arial" w:hAnsi="Arial" w:cs="Arial"/>
                <w:noProof/>
              </w:rPr>
              <w:t>6.7 Furniture for the Future: Constructing Forms, pg. 170-171</w:t>
            </w:r>
          </w:p>
          <w:p w14:paraId="08C5E3CD" w14:textId="77777777" w:rsidR="00705231" w:rsidRDefault="0070523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F0D7FA6" w14:textId="6EBCACC0" w:rsidR="006D5611" w:rsidRDefault="00C62C9E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621934">
              <w:rPr>
                <w:rFonts w:ascii="Arial" w:hAnsi="Arial" w:cs="Arial"/>
                <w:noProof/>
              </w:rPr>
              <w:t>5.2 Remember Your School: Designing a Stamp: Teach through Inquiry: Explore the Images, pg. 126</w:t>
            </w:r>
          </w:p>
          <w:p w14:paraId="6D176B15" w14:textId="77777777" w:rsidR="00767837" w:rsidRDefault="00767837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2486C05" w14:textId="2545108A" w:rsidR="00767837" w:rsidRPr="00AE3F7A" w:rsidRDefault="00C62C9E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767837">
              <w:rPr>
                <w:rFonts w:ascii="Arial" w:hAnsi="Arial" w:cs="Arial"/>
                <w:noProof/>
              </w:rPr>
              <w:t>5.6 A Quilt to Remember: Planning a Project: Teach through Inquiry: Explore the Images, pg. 136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4101652C" w14:textId="77777777" w:rsidR="00F361F3" w:rsidRPr="00AE3F7A" w:rsidRDefault="00F361F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4B99056E" w14:textId="77777777" w:rsidR="00F361F3" w:rsidRPr="00AE3F7A" w:rsidRDefault="00F361F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1299C43A" w14:textId="77777777" w:rsidR="00F361F3" w:rsidRPr="00AE3F7A" w:rsidRDefault="00F361F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6859DD" w:rsidRPr="00AE3F7A" w14:paraId="4B480B95" w14:textId="77777777" w:rsidTr="00AE3F7A">
        <w:trPr>
          <w:cantSplit/>
        </w:trPr>
        <w:tc>
          <w:tcPr>
            <w:tcW w:w="1843" w:type="dxa"/>
          </w:tcPr>
          <w:p w14:paraId="07BD1D53" w14:textId="77777777" w:rsidR="006859DD" w:rsidRPr="00AE3F7A" w:rsidRDefault="00026CC3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lastRenderedPageBreak/>
              <w:t>1</w:t>
            </w:r>
            <w:r w:rsidR="006859DD" w:rsidRPr="00AE3F7A">
              <w:rPr>
                <w:rFonts w:ascii="Arial" w:hAnsi="Arial" w:cs="Arial"/>
                <w:noProof/>
              </w:rPr>
              <w:t>.VA:Cr3</w:t>
            </w:r>
          </w:p>
        </w:tc>
        <w:tc>
          <w:tcPr>
            <w:tcW w:w="4002" w:type="dxa"/>
          </w:tcPr>
          <w:p w14:paraId="1358053E" w14:textId="77777777" w:rsidR="006859DD" w:rsidRPr="00AE3F7A" w:rsidRDefault="00237B03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</w:rPr>
            </w:pPr>
            <w:r w:rsidRPr="00AE3F7A">
              <w:rPr>
                <w:rFonts w:ascii="Arial" w:hAnsi="Arial" w:cs="Arial"/>
              </w:rPr>
              <w:t>Use art vocabulary to describe choices while creating art.</w:t>
            </w:r>
          </w:p>
        </w:tc>
        <w:tc>
          <w:tcPr>
            <w:tcW w:w="3471" w:type="dxa"/>
          </w:tcPr>
          <w:p w14:paraId="073CDA32" w14:textId="46157EA0" w:rsidR="00701AED" w:rsidRDefault="000D50CB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701AED">
              <w:rPr>
                <w:rFonts w:ascii="Arial" w:hAnsi="Arial" w:cs="Arial"/>
                <w:noProof/>
              </w:rPr>
              <w:t xml:space="preserve">1.7 Beauty in Nature: Finding Textures: </w:t>
            </w:r>
            <w:r w:rsidR="00267255">
              <w:rPr>
                <w:rFonts w:ascii="Arial" w:hAnsi="Arial" w:cs="Arial"/>
                <w:noProof/>
              </w:rPr>
              <w:t>Vocabulary/</w:t>
            </w:r>
            <w:r w:rsidR="00701AED">
              <w:rPr>
                <w:rFonts w:ascii="Arial" w:hAnsi="Arial" w:cs="Arial"/>
                <w:noProof/>
              </w:rPr>
              <w:t xml:space="preserve">Studio Time: Nature Rubbing, pg. </w:t>
            </w:r>
            <w:r w:rsidR="00267255">
              <w:rPr>
                <w:rFonts w:ascii="Arial" w:hAnsi="Arial" w:cs="Arial"/>
                <w:noProof/>
              </w:rPr>
              <w:t>20-</w:t>
            </w:r>
            <w:r w:rsidR="00701AED">
              <w:rPr>
                <w:rFonts w:ascii="Arial" w:hAnsi="Arial" w:cs="Arial"/>
                <w:noProof/>
              </w:rPr>
              <w:t>2</w:t>
            </w:r>
            <w:r w:rsidR="00E3783B">
              <w:rPr>
                <w:rFonts w:ascii="Arial" w:hAnsi="Arial" w:cs="Arial"/>
                <w:noProof/>
              </w:rPr>
              <w:t>1</w:t>
            </w:r>
          </w:p>
          <w:p w14:paraId="35519B88" w14:textId="77777777" w:rsidR="00701AED" w:rsidRDefault="00701AE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DA5C769" w14:textId="4097184D" w:rsidR="00532B5E" w:rsidRDefault="000D50CB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E3783B">
              <w:rPr>
                <w:rFonts w:ascii="Arial" w:hAnsi="Arial" w:cs="Arial"/>
                <w:noProof/>
              </w:rPr>
              <w:t xml:space="preserve">3.1 A Story About a Castle: Color Mixing: </w:t>
            </w:r>
            <w:r w:rsidR="00334C59">
              <w:rPr>
                <w:rFonts w:ascii="Arial" w:hAnsi="Arial" w:cs="Arial"/>
                <w:noProof/>
              </w:rPr>
              <w:t>Vocabulary/</w:t>
            </w:r>
            <w:r w:rsidR="00E3783B">
              <w:rPr>
                <w:rFonts w:ascii="Arial" w:hAnsi="Arial" w:cs="Arial"/>
                <w:noProof/>
              </w:rPr>
              <w:t xml:space="preserve">Studio Time: My Colorful Castle, pg. </w:t>
            </w:r>
            <w:r w:rsidR="00334C59">
              <w:rPr>
                <w:rFonts w:ascii="Arial" w:hAnsi="Arial" w:cs="Arial"/>
                <w:noProof/>
              </w:rPr>
              <w:t>64-</w:t>
            </w:r>
            <w:r w:rsidR="00E3783B">
              <w:rPr>
                <w:rFonts w:ascii="Arial" w:hAnsi="Arial" w:cs="Arial"/>
                <w:noProof/>
              </w:rPr>
              <w:t>65</w:t>
            </w:r>
          </w:p>
          <w:p w14:paraId="1892E088" w14:textId="77777777" w:rsidR="009526D4" w:rsidRDefault="009526D4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7E57A6B" w14:textId="6E40F62E" w:rsidR="009526D4" w:rsidRDefault="000D50CB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9526D4">
              <w:rPr>
                <w:rFonts w:ascii="Arial" w:hAnsi="Arial" w:cs="Arial"/>
                <w:noProof/>
              </w:rPr>
              <w:t xml:space="preserve">5.7 Party Cakes: Designing with Line and Color: </w:t>
            </w:r>
            <w:r w:rsidR="00D249F1">
              <w:rPr>
                <w:rFonts w:ascii="Arial" w:hAnsi="Arial" w:cs="Arial"/>
                <w:noProof/>
              </w:rPr>
              <w:t>Vocabulary/</w:t>
            </w:r>
            <w:r w:rsidR="009526D4">
              <w:rPr>
                <w:rFonts w:ascii="Arial" w:hAnsi="Arial" w:cs="Arial"/>
                <w:noProof/>
              </w:rPr>
              <w:t>Studio Time: Fancy Cakes, pg. 141</w:t>
            </w:r>
          </w:p>
          <w:p w14:paraId="239BEE57" w14:textId="77777777" w:rsidR="009B39D8" w:rsidRDefault="009B39D8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0135267" w14:textId="77777777" w:rsidR="009B39D8" w:rsidRDefault="009B39D8" w:rsidP="009B39D8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Teacher Resources:</w:t>
            </w:r>
          </w:p>
          <w:p w14:paraId="704D083D" w14:textId="77777777" w:rsidR="009B39D8" w:rsidRDefault="009B39D8" w:rsidP="009B39D8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Artroom Reference Sheets: A Studio Process</w:t>
            </w:r>
          </w:p>
          <w:p w14:paraId="4DDBEF00" w14:textId="56420FA9" w:rsidR="009B39D8" w:rsidRPr="00AE3F7A" w:rsidRDefault="009B39D8" w:rsidP="009B39D8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Student Handouts: 5-Step Studio Process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3461D779" w14:textId="77777777" w:rsidR="006859DD" w:rsidRPr="00AE3F7A" w:rsidRDefault="006859D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3CF2D8B6" w14:textId="77777777" w:rsidR="006859DD" w:rsidRPr="00AE3F7A" w:rsidRDefault="006859D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0FB78278" w14:textId="77777777" w:rsidR="006859DD" w:rsidRPr="00AE3F7A" w:rsidRDefault="006859D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345C92" w:rsidRPr="00AE3F7A" w14:paraId="218D1389" w14:textId="77777777" w:rsidTr="00AE3F7A">
        <w:trPr>
          <w:cantSplit/>
        </w:trPr>
        <w:tc>
          <w:tcPr>
            <w:tcW w:w="1843" w:type="dxa"/>
          </w:tcPr>
          <w:p w14:paraId="761101A7" w14:textId="671A97A1" w:rsidR="00345C92" w:rsidRPr="00AE3F7A" w:rsidRDefault="00CA3758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PRESENTING</w:t>
            </w:r>
          </w:p>
        </w:tc>
        <w:tc>
          <w:tcPr>
            <w:tcW w:w="4002" w:type="dxa"/>
          </w:tcPr>
          <w:p w14:paraId="67D3ABCE" w14:textId="77777777" w:rsidR="00345C92" w:rsidRPr="00AE3F7A" w:rsidRDefault="00A9476C" w:rsidP="00A9476C">
            <w:pPr>
              <w:spacing w:line="276" w:lineRule="auto"/>
              <w:rPr>
                <w:rFonts w:ascii="Arial" w:hAnsi="Arial" w:cs="Arial"/>
                <w:b/>
              </w:rPr>
            </w:pPr>
            <w:r w:rsidRPr="00AE3F7A">
              <w:rPr>
                <w:rFonts w:ascii="Arial" w:hAnsi="Arial" w:cs="Arial"/>
              </w:rPr>
              <w:t>Select, analyze, and interpret artistic work for presentation.</w:t>
            </w:r>
          </w:p>
        </w:tc>
        <w:tc>
          <w:tcPr>
            <w:tcW w:w="3471" w:type="dxa"/>
          </w:tcPr>
          <w:p w14:paraId="76CF48A5" w14:textId="77777777" w:rsidR="00345C92" w:rsidRPr="00AE3F7A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22C26645" w14:textId="77777777" w:rsidR="00345C92" w:rsidRPr="00AE3F7A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7" w:type="dxa"/>
            <w:shd w:val="clear" w:color="auto" w:fill="D9D9D9" w:themeFill="background1" w:themeFillShade="D9"/>
          </w:tcPr>
          <w:p w14:paraId="33E3673B" w14:textId="77777777" w:rsidR="00345C92" w:rsidRPr="00AE3F7A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4033" w:type="dxa"/>
            <w:shd w:val="clear" w:color="auto" w:fill="D9D9D9" w:themeFill="background1" w:themeFillShade="D9"/>
          </w:tcPr>
          <w:p w14:paraId="5E25E6DC" w14:textId="77777777" w:rsidR="00345C92" w:rsidRPr="00AE3F7A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A9476C" w:rsidRPr="00AE3F7A" w14:paraId="297B4F55" w14:textId="77777777" w:rsidTr="00AE3F7A">
        <w:trPr>
          <w:cantSplit/>
        </w:trPr>
        <w:tc>
          <w:tcPr>
            <w:tcW w:w="1843" w:type="dxa"/>
          </w:tcPr>
          <w:p w14:paraId="16591F59" w14:textId="77777777" w:rsidR="00A9476C" w:rsidRPr="00AE3F7A" w:rsidRDefault="00026CC3" w:rsidP="00A947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lastRenderedPageBreak/>
              <w:t>1</w:t>
            </w:r>
            <w:r w:rsidR="006859DD" w:rsidRPr="00AE3F7A">
              <w:rPr>
                <w:rFonts w:ascii="Arial" w:hAnsi="Arial" w:cs="Arial"/>
                <w:noProof/>
              </w:rPr>
              <w:t>.VA:Pr4</w:t>
            </w:r>
          </w:p>
        </w:tc>
        <w:tc>
          <w:tcPr>
            <w:tcW w:w="4002" w:type="dxa"/>
          </w:tcPr>
          <w:p w14:paraId="69437FF1" w14:textId="77777777" w:rsidR="00A9476C" w:rsidRPr="00AE3F7A" w:rsidRDefault="00237B03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Explain why some objects, artifacts, and artworks are valued over others.</w:t>
            </w:r>
          </w:p>
        </w:tc>
        <w:tc>
          <w:tcPr>
            <w:tcW w:w="3471" w:type="dxa"/>
          </w:tcPr>
          <w:p w14:paraId="651E86AF" w14:textId="568FE1C3" w:rsidR="00FC629F" w:rsidRDefault="00E4135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FC629F">
              <w:rPr>
                <w:rFonts w:ascii="Arial" w:hAnsi="Arial" w:cs="Arial"/>
                <w:noProof/>
              </w:rPr>
              <w:t>Unit 1 Review: Critical Thinking, pg. 30</w:t>
            </w:r>
          </w:p>
          <w:p w14:paraId="325853E1" w14:textId="77777777" w:rsidR="00D220E2" w:rsidRDefault="00D220E2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E80914F" w14:textId="6E23A027" w:rsidR="00C42093" w:rsidRDefault="00E4135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C42093">
              <w:rPr>
                <w:rFonts w:ascii="Arial" w:hAnsi="Arial" w:cs="Arial"/>
                <w:noProof/>
              </w:rPr>
              <w:t xml:space="preserve">1.6 A Beautiful Playground: Arranging Shapes and Lines: Close: Explore the Essential Question, pg. </w:t>
            </w:r>
            <w:r w:rsidR="00DE1BAD">
              <w:rPr>
                <w:rFonts w:ascii="Arial" w:hAnsi="Arial" w:cs="Arial"/>
                <w:noProof/>
              </w:rPr>
              <w:t>19</w:t>
            </w:r>
          </w:p>
          <w:p w14:paraId="149549BB" w14:textId="77777777" w:rsidR="00DE1BAD" w:rsidRDefault="00DE1BA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1FC39945" w14:textId="35F209F7" w:rsidR="00DE1BAD" w:rsidRPr="00AE3F7A" w:rsidRDefault="00E4135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273AF1">
              <w:rPr>
                <w:rFonts w:ascii="Arial" w:hAnsi="Arial" w:cs="Arial"/>
                <w:noProof/>
              </w:rPr>
              <w:t>4.5 Patterned Landscapes: Repeating Lines and Colors: Reading Comprehension: Evaluate, pg. 105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562CB0E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34CE0A41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62EBF3C5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FC0188" w:rsidRPr="00AE3F7A" w14:paraId="5871DE63" w14:textId="77777777" w:rsidTr="00AE3F7A">
        <w:trPr>
          <w:cantSplit/>
        </w:trPr>
        <w:tc>
          <w:tcPr>
            <w:tcW w:w="1843" w:type="dxa"/>
          </w:tcPr>
          <w:p w14:paraId="32A4C175" w14:textId="77777777" w:rsidR="00FC0188" w:rsidRPr="00AE3F7A" w:rsidRDefault="00026CC3" w:rsidP="00A947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1</w:t>
            </w:r>
            <w:r w:rsidR="006859DD" w:rsidRPr="00AE3F7A">
              <w:rPr>
                <w:rFonts w:ascii="Arial" w:hAnsi="Arial" w:cs="Arial"/>
                <w:noProof/>
              </w:rPr>
              <w:t>.VA:Pr5</w:t>
            </w:r>
          </w:p>
        </w:tc>
        <w:tc>
          <w:tcPr>
            <w:tcW w:w="4002" w:type="dxa"/>
          </w:tcPr>
          <w:p w14:paraId="436C5204" w14:textId="77777777" w:rsidR="00FC0188" w:rsidRPr="00AE3F7A" w:rsidRDefault="00237B03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Ask and answer questions such as where, when, why, and how artwork should be prepared for presentation or preservation.</w:t>
            </w:r>
          </w:p>
        </w:tc>
        <w:tc>
          <w:tcPr>
            <w:tcW w:w="3471" w:type="dxa"/>
          </w:tcPr>
          <w:p w14:paraId="676EB027" w14:textId="0EF1649F" w:rsidR="00DE15E5" w:rsidRDefault="000C0BD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DE15E5">
              <w:rPr>
                <w:rFonts w:ascii="Arial" w:hAnsi="Arial" w:cs="Arial"/>
                <w:noProof/>
              </w:rPr>
              <w:t>5.6 A Quilt to Remember: Planning a Project: 5. Reflect and Present, pg. 138</w:t>
            </w:r>
          </w:p>
          <w:p w14:paraId="76AE664A" w14:textId="77777777" w:rsidR="008D4B4D" w:rsidRDefault="008D4B4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7FB0EBF" w14:textId="51CD3843" w:rsidR="008D4B4D" w:rsidRDefault="000C0BD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A070CF">
              <w:rPr>
                <w:rFonts w:ascii="Arial" w:hAnsi="Arial" w:cs="Arial"/>
                <w:noProof/>
              </w:rPr>
              <w:t>Unit 4 Review: Unit Performance Tasks: Portfolio Review, Reflection, and Presentation, pg. 120-121</w:t>
            </w:r>
          </w:p>
          <w:p w14:paraId="5CA822BF" w14:textId="77777777" w:rsidR="000359BD" w:rsidRDefault="000359B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D98A12B" w14:textId="125F13B1" w:rsidR="000359BD" w:rsidRPr="00AE3F7A" w:rsidRDefault="000C0BD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6405FF" w:rsidRPr="006405FF">
              <w:rPr>
                <w:rFonts w:ascii="Arial" w:hAnsi="Arial" w:cs="Arial"/>
                <w:noProof/>
              </w:rPr>
              <w:t>6.9 Work in the Future: Designing a Robot: Portfolio Tip</w:t>
            </w:r>
            <w:r w:rsidR="006405FF">
              <w:rPr>
                <w:rFonts w:ascii="Arial" w:hAnsi="Arial" w:cs="Arial"/>
                <w:noProof/>
              </w:rPr>
              <w:t>, pg. 177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2946DB82" w14:textId="77777777" w:rsidR="00FC0188" w:rsidRPr="00AE3F7A" w:rsidRDefault="00FC018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5997CC1D" w14:textId="77777777" w:rsidR="00FC0188" w:rsidRPr="00AE3F7A" w:rsidRDefault="00FC018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110FFD37" w14:textId="77777777" w:rsidR="00FC0188" w:rsidRPr="00AE3F7A" w:rsidRDefault="00FC018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941177" w:rsidRPr="00AE3F7A" w14:paraId="38D54D02" w14:textId="77777777" w:rsidTr="00AE3F7A">
        <w:trPr>
          <w:cantSplit/>
        </w:trPr>
        <w:tc>
          <w:tcPr>
            <w:tcW w:w="1843" w:type="dxa"/>
          </w:tcPr>
          <w:p w14:paraId="2C379F7F" w14:textId="77777777" w:rsidR="00941177" w:rsidRPr="00AE3F7A" w:rsidRDefault="00026CC3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lastRenderedPageBreak/>
              <w:t>1</w:t>
            </w:r>
            <w:r w:rsidR="006859DD" w:rsidRPr="00AE3F7A">
              <w:rPr>
                <w:rFonts w:ascii="Arial" w:hAnsi="Arial" w:cs="Arial"/>
                <w:noProof/>
              </w:rPr>
              <w:t>.VA:Pr6</w:t>
            </w:r>
          </w:p>
        </w:tc>
        <w:tc>
          <w:tcPr>
            <w:tcW w:w="4002" w:type="dxa"/>
          </w:tcPr>
          <w:p w14:paraId="2257E318" w14:textId="77777777" w:rsidR="00941177" w:rsidRPr="00AE3F7A" w:rsidRDefault="00237B03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Identify the roles and responsibilities of people who work in and visit museums and other art venues.</w:t>
            </w:r>
          </w:p>
        </w:tc>
        <w:tc>
          <w:tcPr>
            <w:tcW w:w="3471" w:type="dxa"/>
          </w:tcPr>
          <w:p w14:paraId="6AB959CD" w14:textId="34B88230" w:rsidR="00445DEE" w:rsidRDefault="000F58D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445DEE" w:rsidRPr="00445DEE">
              <w:rPr>
                <w:rFonts w:ascii="Arial" w:hAnsi="Arial" w:cs="Arial"/>
                <w:noProof/>
              </w:rPr>
              <w:t>Unit 4 STEAM</w:t>
            </w:r>
            <w:r w:rsidR="00445DEE">
              <w:rPr>
                <w:rFonts w:ascii="Arial" w:hAnsi="Arial" w:cs="Arial"/>
                <w:noProof/>
              </w:rPr>
              <w:t>:</w:t>
            </w:r>
            <w:r w:rsidR="00445DEE" w:rsidRPr="00445DEE">
              <w:rPr>
                <w:rFonts w:ascii="Arial" w:hAnsi="Arial" w:cs="Arial"/>
                <w:noProof/>
              </w:rPr>
              <w:t xml:space="preserve"> Consider Categories When Creating Art</w:t>
            </w:r>
            <w:r w:rsidR="00445DEE">
              <w:rPr>
                <w:rFonts w:ascii="Arial" w:hAnsi="Arial" w:cs="Arial"/>
                <w:noProof/>
              </w:rPr>
              <w:t>, pg. 118-119</w:t>
            </w:r>
          </w:p>
          <w:p w14:paraId="005DD9FB" w14:textId="77777777" w:rsidR="00BB141F" w:rsidRDefault="00BB141F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0B9708B" w14:textId="56E45E9D" w:rsidR="00BB141F" w:rsidRDefault="000F58D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5F761A" w:rsidRPr="005F761A">
              <w:rPr>
                <w:rFonts w:ascii="Arial" w:hAnsi="Arial" w:cs="Arial"/>
                <w:noProof/>
              </w:rPr>
              <w:t>6.1 Changing Seasons: Using Color and Contrast: About the Artists: Hale A. Woodruff</w:t>
            </w:r>
            <w:r w:rsidR="005F761A">
              <w:rPr>
                <w:rFonts w:ascii="Arial" w:hAnsi="Arial" w:cs="Arial"/>
                <w:noProof/>
              </w:rPr>
              <w:t>, pg. 155</w:t>
            </w:r>
          </w:p>
          <w:p w14:paraId="2D8A30E7" w14:textId="77777777" w:rsidR="00BD1699" w:rsidRDefault="00BD169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B699379" w14:textId="35E08675" w:rsidR="00BD1699" w:rsidRPr="00AE3F7A" w:rsidRDefault="000F58D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BD1699" w:rsidRPr="00BD1699">
              <w:rPr>
                <w:rFonts w:ascii="Arial" w:hAnsi="Arial" w:cs="Arial"/>
                <w:noProof/>
              </w:rPr>
              <w:t>6.2 Day and Night: Light and Dark: About the Artist: Marjorie Phillips</w:t>
            </w:r>
            <w:r w:rsidR="00BD1699">
              <w:rPr>
                <w:rFonts w:ascii="Arial" w:hAnsi="Arial" w:cs="Arial"/>
                <w:noProof/>
              </w:rPr>
              <w:t>, pg. 157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3FE9F23F" w14:textId="77777777" w:rsidR="00941177" w:rsidRPr="00AE3F7A" w:rsidRDefault="0094117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1F72F646" w14:textId="77777777" w:rsidR="00941177" w:rsidRPr="00AE3F7A" w:rsidRDefault="0094117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08CE6F91" w14:textId="77777777" w:rsidR="00941177" w:rsidRPr="00AE3F7A" w:rsidRDefault="0094117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AE3F7A" w14:paraId="1679597A" w14:textId="77777777" w:rsidTr="00AE3F7A">
        <w:trPr>
          <w:cantSplit/>
        </w:trPr>
        <w:tc>
          <w:tcPr>
            <w:tcW w:w="1843" w:type="dxa"/>
          </w:tcPr>
          <w:p w14:paraId="33BB5B02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b/>
                <w:noProof/>
              </w:rPr>
              <w:t>RESPONDING</w:t>
            </w:r>
          </w:p>
        </w:tc>
        <w:tc>
          <w:tcPr>
            <w:tcW w:w="4002" w:type="dxa"/>
          </w:tcPr>
          <w:p w14:paraId="07D6A3ED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Perceive and analyze artistic work.</w:t>
            </w:r>
          </w:p>
        </w:tc>
        <w:tc>
          <w:tcPr>
            <w:tcW w:w="3471" w:type="dxa"/>
          </w:tcPr>
          <w:p w14:paraId="3EE186E2" w14:textId="77777777" w:rsidR="00A9476C" w:rsidRPr="00AE3F7A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33F562E" w14:textId="77777777" w:rsidR="00A9476C" w:rsidRPr="00AE3F7A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7" w:type="dxa"/>
            <w:shd w:val="clear" w:color="auto" w:fill="D9D9D9" w:themeFill="background1" w:themeFillShade="D9"/>
          </w:tcPr>
          <w:p w14:paraId="54715C4F" w14:textId="77777777" w:rsidR="00A9476C" w:rsidRPr="00AE3F7A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4033" w:type="dxa"/>
            <w:shd w:val="clear" w:color="auto" w:fill="D9D9D9" w:themeFill="background1" w:themeFillShade="D9"/>
          </w:tcPr>
          <w:p w14:paraId="59476843" w14:textId="77777777" w:rsidR="00A9476C" w:rsidRPr="00AE3F7A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A9476C" w:rsidRPr="00AE3F7A" w14:paraId="08D44E97" w14:textId="77777777" w:rsidTr="00AE3F7A">
        <w:trPr>
          <w:cantSplit/>
        </w:trPr>
        <w:tc>
          <w:tcPr>
            <w:tcW w:w="1843" w:type="dxa"/>
          </w:tcPr>
          <w:p w14:paraId="4E711187" w14:textId="77777777" w:rsidR="00A9476C" w:rsidRPr="00AE3F7A" w:rsidRDefault="00026CC3" w:rsidP="00A9476C">
            <w:pPr>
              <w:jc w:val="center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1</w:t>
            </w:r>
            <w:r w:rsidR="006859DD" w:rsidRPr="00AE3F7A">
              <w:rPr>
                <w:rFonts w:ascii="Arial" w:hAnsi="Arial" w:cs="Arial"/>
                <w:noProof/>
              </w:rPr>
              <w:t>.VA:Re7.1</w:t>
            </w:r>
          </w:p>
        </w:tc>
        <w:tc>
          <w:tcPr>
            <w:tcW w:w="4002" w:type="dxa"/>
          </w:tcPr>
          <w:p w14:paraId="221588AF" w14:textId="77777777" w:rsidR="00A9476C" w:rsidRPr="00AE3F7A" w:rsidRDefault="00237B03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Select and describe works of art that illustrate daily life experiences of one’s self and others.</w:t>
            </w:r>
          </w:p>
        </w:tc>
        <w:tc>
          <w:tcPr>
            <w:tcW w:w="3471" w:type="dxa"/>
          </w:tcPr>
          <w:p w14:paraId="02152D58" w14:textId="5F7B85E9" w:rsidR="00CA56C2" w:rsidRDefault="00AA4995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CA56C2">
              <w:rPr>
                <w:rFonts w:ascii="Arial" w:hAnsi="Arial" w:cs="Arial"/>
                <w:noProof/>
              </w:rPr>
              <w:t>Unit 2 Introduction, pg. 33</w:t>
            </w:r>
          </w:p>
          <w:p w14:paraId="36C1B02E" w14:textId="3F90A9AE" w:rsidR="00597138" w:rsidRDefault="0059713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BCA514D" w14:textId="7DB7E1EF" w:rsidR="00597138" w:rsidRDefault="00AA4995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SE; </w:t>
            </w:r>
            <w:r w:rsidR="00597138">
              <w:rPr>
                <w:rFonts w:ascii="Arial" w:hAnsi="Arial" w:cs="Arial"/>
                <w:noProof/>
              </w:rPr>
              <w:t>2.6 People Every Day: Clay Sculpture: Inspiration from Art, pg. 47</w:t>
            </w:r>
          </w:p>
          <w:p w14:paraId="2014157E" w14:textId="77777777" w:rsidR="00C37CD6" w:rsidRDefault="00C37CD6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1CDCEAD" w14:textId="42066397" w:rsidR="00233B97" w:rsidRPr="00AE3F7A" w:rsidRDefault="00AA4995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C37CD6" w:rsidRPr="00C37CD6">
              <w:rPr>
                <w:rFonts w:ascii="Arial" w:hAnsi="Arial" w:cs="Arial"/>
                <w:noProof/>
              </w:rPr>
              <w:t>3.6 Telling a Real Story: Painting Characters in a Setting:</w:t>
            </w:r>
            <w:r w:rsidR="00C37CD6">
              <w:rPr>
                <w:rFonts w:ascii="Arial" w:hAnsi="Arial" w:cs="Arial"/>
                <w:noProof/>
              </w:rPr>
              <w:t xml:space="preserve"> Art Criticism, pg. 79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6BB9E253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23DE523C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52E56223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AE3F7A" w14:paraId="7A89505E" w14:textId="77777777" w:rsidTr="00AE3F7A">
        <w:trPr>
          <w:cantSplit/>
        </w:trPr>
        <w:tc>
          <w:tcPr>
            <w:tcW w:w="1843" w:type="dxa"/>
          </w:tcPr>
          <w:p w14:paraId="5543D896" w14:textId="77777777" w:rsidR="00A9476C" w:rsidRPr="00AE3F7A" w:rsidRDefault="00026CC3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1</w:t>
            </w:r>
            <w:r w:rsidR="006859DD" w:rsidRPr="00AE3F7A">
              <w:rPr>
                <w:rFonts w:ascii="Arial" w:hAnsi="Arial" w:cs="Arial"/>
                <w:noProof/>
              </w:rPr>
              <w:t>.VA:Re7.2</w:t>
            </w:r>
          </w:p>
        </w:tc>
        <w:tc>
          <w:tcPr>
            <w:tcW w:w="4002" w:type="dxa"/>
          </w:tcPr>
          <w:p w14:paraId="387C9FEA" w14:textId="45D9B9A3" w:rsidR="00A9476C" w:rsidRPr="00AE3F7A" w:rsidRDefault="00237B03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Compare images that represent the same subject</w:t>
            </w:r>
            <w:r w:rsidR="246D5CB9" w:rsidRPr="00AE3F7A">
              <w:rPr>
                <w:rFonts w:ascii="Arial" w:hAnsi="Arial" w:cs="Arial"/>
                <w:noProof/>
              </w:rPr>
              <w:t>.</w:t>
            </w:r>
          </w:p>
        </w:tc>
        <w:tc>
          <w:tcPr>
            <w:tcW w:w="3471" w:type="dxa"/>
          </w:tcPr>
          <w:p w14:paraId="7FC191C3" w14:textId="06D1B4CB" w:rsidR="007A6AFE" w:rsidRDefault="002C20B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7A6AFE">
              <w:rPr>
                <w:rFonts w:ascii="Arial" w:hAnsi="Arial" w:cs="Arial"/>
                <w:noProof/>
              </w:rPr>
              <w:t>1.1 Beautiful Buildings: Finding Lines Everywhere, pg. 4</w:t>
            </w:r>
          </w:p>
          <w:p w14:paraId="47379639" w14:textId="77777777" w:rsidR="00DB2AF8" w:rsidRDefault="00DB2AF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5E3EB60" w14:textId="6D27F4DF" w:rsidR="00DB2AF8" w:rsidRDefault="002C20B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2554A8">
              <w:rPr>
                <w:rFonts w:ascii="Arial" w:hAnsi="Arial" w:cs="Arial"/>
                <w:noProof/>
              </w:rPr>
              <w:t>2.7 A Room for My Family and Me: Picturing a Space, pg. 51</w:t>
            </w:r>
          </w:p>
          <w:p w14:paraId="29EE7BA4" w14:textId="77777777" w:rsidR="002554A8" w:rsidRDefault="002554A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7547A01" w14:textId="33397ED9" w:rsidR="002554A8" w:rsidRPr="00AE3F7A" w:rsidRDefault="002C20B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D80D90" w:rsidRPr="00D80D90">
              <w:rPr>
                <w:rFonts w:ascii="Arial" w:hAnsi="Arial" w:cs="Arial"/>
                <w:noProof/>
              </w:rPr>
              <w:t>4.7 Animal Alphabets: Designing Letters</w:t>
            </w:r>
            <w:r w:rsidR="00D80D90">
              <w:rPr>
                <w:rFonts w:ascii="Arial" w:hAnsi="Arial" w:cs="Arial"/>
                <w:noProof/>
              </w:rPr>
              <w:t>, pg. 111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5043CB0F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07459315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6537F28F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AE3F7A" w14:paraId="55A25419" w14:textId="77777777" w:rsidTr="00AE3F7A">
        <w:trPr>
          <w:cantSplit/>
        </w:trPr>
        <w:tc>
          <w:tcPr>
            <w:tcW w:w="1843" w:type="dxa"/>
          </w:tcPr>
          <w:p w14:paraId="56D9D24F" w14:textId="77777777" w:rsidR="00A9476C" w:rsidRPr="00AE3F7A" w:rsidRDefault="00026CC3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lastRenderedPageBreak/>
              <w:t>1</w:t>
            </w:r>
            <w:r w:rsidR="006859DD" w:rsidRPr="00AE3F7A">
              <w:rPr>
                <w:rFonts w:ascii="Arial" w:hAnsi="Arial" w:cs="Arial"/>
                <w:noProof/>
              </w:rPr>
              <w:t>.VA:Re8</w:t>
            </w:r>
          </w:p>
        </w:tc>
        <w:tc>
          <w:tcPr>
            <w:tcW w:w="4002" w:type="dxa"/>
          </w:tcPr>
          <w:p w14:paraId="5EEC2654" w14:textId="77777777" w:rsidR="00A9476C" w:rsidRPr="00AE3F7A" w:rsidRDefault="00237B03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Interpret art by categorizing subject matter and identifying the mood and characteristics of form.</w:t>
            </w:r>
          </w:p>
        </w:tc>
        <w:tc>
          <w:tcPr>
            <w:tcW w:w="3471" w:type="dxa"/>
          </w:tcPr>
          <w:p w14:paraId="71CACF4E" w14:textId="6248CBF7" w:rsidR="00514E6C" w:rsidRDefault="004918EA" w:rsidP="00514E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514E6C">
              <w:rPr>
                <w:rFonts w:ascii="Arial" w:hAnsi="Arial" w:cs="Arial"/>
                <w:noProof/>
              </w:rPr>
              <w:t>Student Introduction: Artists Choose Their Subjects, pg. xvi</w:t>
            </w:r>
          </w:p>
          <w:p w14:paraId="7D3B94DD" w14:textId="77777777" w:rsidR="00514E6C" w:rsidRDefault="00514E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35DB452" w14:textId="0433F5A4" w:rsidR="000D3CC3" w:rsidRDefault="005C6E8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0B53BB">
              <w:rPr>
                <w:rFonts w:ascii="Arial" w:hAnsi="Arial" w:cs="Arial"/>
                <w:noProof/>
              </w:rPr>
              <w:t>Unit 1 Review: Art Criticism, pg. 31</w:t>
            </w:r>
          </w:p>
          <w:p w14:paraId="6A319CB7" w14:textId="77777777" w:rsidR="000B53BB" w:rsidRDefault="000B53B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F49AA7F" w14:textId="02F3290A" w:rsidR="000B53BB" w:rsidRDefault="005C6E8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E250C8">
              <w:rPr>
                <w:rFonts w:ascii="Arial" w:hAnsi="Arial" w:cs="Arial"/>
                <w:noProof/>
              </w:rPr>
              <w:t>Unit 3 Review: Art Criticism, pg. 91</w:t>
            </w:r>
          </w:p>
          <w:p w14:paraId="4BD5D05C" w14:textId="77777777" w:rsidR="00850495" w:rsidRDefault="00850495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DFB9E20" w14:textId="0AC2F84D" w:rsidR="00850495" w:rsidRPr="00AE3F7A" w:rsidRDefault="005C6E8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850495">
              <w:rPr>
                <w:rFonts w:ascii="Arial" w:hAnsi="Arial" w:cs="Arial"/>
                <w:noProof/>
              </w:rPr>
              <w:t>Unit 6 Review: Art Criticism, pg. 181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70DF9E56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44E871BC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144A5D23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AE3F7A" w14:paraId="567D1E26" w14:textId="77777777" w:rsidTr="00AE3F7A">
        <w:trPr>
          <w:cantSplit/>
        </w:trPr>
        <w:tc>
          <w:tcPr>
            <w:tcW w:w="1843" w:type="dxa"/>
          </w:tcPr>
          <w:p w14:paraId="309FC97B" w14:textId="77777777" w:rsidR="00A9476C" w:rsidRPr="00AE3F7A" w:rsidRDefault="00026CC3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1</w:t>
            </w:r>
            <w:r w:rsidR="006859DD" w:rsidRPr="00AE3F7A">
              <w:rPr>
                <w:rFonts w:ascii="Arial" w:hAnsi="Arial" w:cs="Arial"/>
                <w:noProof/>
              </w:rPr>
              <w:t>.VA:Re9</w:t>
            </w:r>
          </w:p>
        </w:tc>
        <w:tc>
          <w:tcPr>
            <w:tcW w:w="4002" w:type="dxa"/>
          </w:tcPr>
          <w:p w14:paraId="2DB56E17" w14:textId="77777777" w:rsidR="00A9476C" w:rsidRPr="00AE3F7A" w:rsidRDefault="00237B03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Classify artwork based on different reasons for preferences using learned art vocabulary.</w:t>
            </w:r>
          </w:p>
        </w:tc>
        <w:tc>
          <w:tcPr>
            <w:tcW w:w="3471" w:type="dxa"/>
          </w:tcPr>
          <w:p w14:paraId="5C9E4EF2" w14:textId="5CA7C87C" w:rsidR="004737FA" w:rsidRDefault="007A1C1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4737FA">
              <w:rPr>
                <w:rFonts w:ascii="Arial" w:hAnsi="Arial" w:cs="Arial"/>
                <w:noProof/>
              </w:rPr>
              <w:t>Unit 2 Review: Writing About Art, pg. 60</w:t>
            </w:r>
          </w:p>
          <w:p w14:paraId="1407988F" w14:textId="77777777" w:rsidR="004737FA" w:rsidRDefault="004737F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7D3BC37" w14:textId="0E9A8CA3" w:rsidR="004737FA" w:rsidRDefault="007A1C1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BF33B7" w:rsidRPr="00BF33B7">
              <w:rPr>
                <w:rFonts w:ascii="Arial" w:hAnsi="Arial" w:cs="Arial"/>
                <w:noProof/>
              </w:rPr>
              <w:t>4.9 Clay Creatures: Natural Forms: Art Criticism</w:t>
            </w:r>
            <w:r w:rsidR="00BF33B7">
              <w:rPr>
                <w:rFonts w:ascii="Arial" w:hAnsi="Arial" w:cs="Arial"/>
                <w:noProof/>
              </w:rPr>
              <w:t xml:space="preserve">, pg. </w:t>
            </w:r>
            <w:r w:rsidR="007B700C">
              <w:rPr>
                <w:rFonts w:ascii="Arial" w:hAnsi="Arial" w:cs="Arial"/>
                <w:noProof/>
              </w:rPr>
              <w:t>1</w:t>
            </w:r>
            <w:r w:rsidR="00BF33B7">
              <w:rPr>
                <w:rFonts w:ascii="Arial" w:hAnsi="Arial" w:cs="Arial"/>
                <w:noProof/>
              </w:rPr>
              <w:t>17</w:t>
            </w:r>
          </w:p>
          <w:p w14:paraId="6D308DA2" w14:textId="77777777" w:rsidR="007B700C" w:rsidRDefault="007B700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38610EB" w14:textId="2CE80826" w:rsidR="007B700C" w:rsidRPr="00AE3F7A" w:rsidRDefault="007A1C1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7B700C" w:rsidRPr="007B700C">
              <w:rPr>
                <w:rFonts w:ascii="Arial" w:hAnsi="Arial" w:cs="Arial"/>
                <w:noProof/>
              </w:rPr>
              <w:t>6.7 Furniture for the Future: Constructing Forms: Close: Aesthetic Awareness</w:t>
            </w:r>
            <w:r w:rsidR="007B700C">
              <w:rPr>
                <w:rFonts w:ascii="Arial" w:hAnsi="Arial" w:cs="Arial"/>
                <w:noProof/>
              </w:rPr>
              <w:t>, pg. 171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637805D2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463F29E8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3B7B4B86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AE3F7A" w14:paraId="00AC2B95" w14:textId="77777777" w:rsidTr="00AE3F7A">
        <w:trPr>
          <w:cantSplit/>
        </w:trPr>
        <w:tc>
          <w:tcPr>
            <w:tcW w:w="1843" w:type="dxa"/>
          </w:tcPr>
          <w:p w14:paraId="53C98A13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b/>
                <w:noProof/>
              </w:rPr>
              <w:t>CONNECTING</w:t>
            </w:r>
          </w:p>
        </w:tc>
        <w:tc>
          <w:tcPr>
            <w:tcW w:w="4002" w:type="dxa"/>
          </w:tcPr>
          <w:p w14:paraId="7A07708C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Synthesize and relate knowledge and personal experiences to make art.</w:t>
            </w:r>
          </w:p>
        </w:tc>
        <w:tc>
          <w:tcPr>
            <w:tcW w:w="3471" w:type="dxa"/>
          </w:tcPr>
          <w:p w14:paraId="6E39ACC9" w14:textId="77777777" w:rsidR="00A9476C" w:rsidRPr="00AE3F7A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18573335" w14:textId="77777777" w:rsidR="00A9476C" w:rsidRPr="00AE3F7A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7" w:type="dxa"/>
            <w:shd w:val="clear" w:color="auto" w:fill="D9D9D9" w:themeFill="background1" w:themeFillShade="D9"/>
          </w:tcPr>
          <w:p w14:paraId="7DBBC16F" w14:textId="77777777" w:rsidR="00A9476C" w:rsidRPr="00AE3F7A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4033" w:type="dxa"/>
            <w:shd w:val="clear" w:color="auto" w:fill="D9D9D9" w:themeFill="background1" w:themeFillShade="D9"/>
          </w:tcPr>
          <w:p w14:paraId="549A8641" w14:textId="77777777" w:rsidR="00A9476C" w:rsidRPr="00AE3F7A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A9476C" w:rsidRPr="00AE3F7A" w14:paraId="441B66E6" w14:textId="77777777" w:rsidTr="00AE3F7A">
        <w:trPr>
          <w:cantSplit/>
        </w:trPr>
        <w:tc>
          <w:tcPr>
            <w:tcW w:w="1843" w:type="dxa"/>
          </w:tcPr>
          <w:p w14:paraId="6A2E20F3" w14:textId="77777777" w:rsidR="00A9476C" w:rsidRPr="00AE3F7A" w:rsidRDefault="00026CC3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lastRenderedPageBreak/>
              <w:t>1</w:t>
            </w:r>
            <w:r w:rsidR="006859DD" w:rsidRPr="00AE3F7A">
              <w:rPr>
                <w:rFonts w:ascii="Arial" w:hAnsi="Arial" w:cs="Arial"/>
                <w:noProof/>
              </w:rPr>
              <w:t>.VA:Cn10</w:t>
            </w:r>
          </w:p>
        </w:tc>
        <w:tc>
          <w:tcPr>
            <w:tcW w:w="4002" w:type="dxa"/>
          </w:tcPr>
          <w:p w14:paraId="587FAA5E" w14:textId="77777777" w:rsidR="00A9476C" w:rsidRPr="00AE3F7A" w:rsidRDefault="00237B03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Identify times, places, and reasons for which students make art outside of school.</w:t>
            </w:r>
          </w:p>
        </w:tc>
        <w:tc>
          <w:tcPr>
            <w:tcW w:w="3471" w:type="dxa"/>
          </w:tcPr>
          <w:p w14:paraId="0EC718A7" w14:textId="14FB7918" w:rsidR="00CC041B" w:rsidRDefault="00DA2C26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CC041B" w:rsidRPr="00CC041B">
              <w:rPr>
                <w:rFonts w:ascii="Arial" w:hAnsi="Arial" w:cs="Arial"/>
                <w:noProof/>
              </w:rPr>
              <w:t>3.8 What Happens Next? Designing a Story Sequence: Close: Aesthetic Awareness</w:t>
            </w:r>
            <w:r w:rsidR="00CC041B">
              <w:rPr>
                <w:rFonts w:ascii="Arial" w:hAnsi="Arial" w:cs="Arial"/>
                <w:noProof/>
              </w:rPr>
              <w:t>, pg. 83</w:t>
            </w:r>
          </w:p>
          <w:p w14:paraId="11839A92" w14:textId="77777777" w:rsidR="00CC041B" w:rsidRDefault="00CC041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FE71EAC" w14:textId="5BA18FF2" w:rsidR="00CC041B" w:rsidRDefault="007C608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892C3C" w:rsidRPr="00892C3C">
              <w:rPr>
                <w:rFonts w:ascii="Arial" w:hAnsi="Arial" w:cs="Arial"/>
                <w:noProof/>
              </w:rPr>
              <w:t>5.3 A Building to Remember: Big and Little Shapes: Close: Aesthetic Awareness</w:t>
            </w:r>
            <w:r w:rsidR="00892C3C">
              <w:rPr>
                <w:rFonts w:ascii="Arial" w:hAnsi="Arial" w:cs="Arial"/>
                <w:noProof/>
              </w:rPr>
              <w:t>, pg. 131</w:t>
            </w:r>
          </w:p>
          <w:p w14:paraId="7560DA18" w14:textId="77777777" w:rsidR="00892C3C" w:rsidRDefault="00892C3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A0FF5F2" w14:textId="267719CE" w:rsidR="00892C3C" w:rsidRPr="00AE3F7A" w:rsidRDefault="007C608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46422B" w:rsidRPr="0046422B">
              <w:rPr>
                <w:rFonts w:ascii="Arial" w:hAnsi="Arial" w:cs="Arial"/>
                <w:noProof/>
              </w:rPr>
              <w:t>5.8 Dressing for Celebration: Designing with Forms: Close: Aesthetic Awareness</w:t>
            </w:r>
            <w:r w:rsidR="0046422B">
              <w:rPr>
                <w:rFonts w:ascii="Arial" w:hAnsi="Arial" w:cs="Arial"/>
                <w:noProof/>
              </w:rPr>
              <w:t>, pg. 143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5630AD66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61829076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2BA226A1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AE3F7A" w14:paraId="19054A0F" w14:textId="77777777" w:rsidTr="00AE3F7A">
        <w:trPr>
          <w:cantSplit/>
        </w:trPr>
        <w:tc>
          <w:tcPr>
            <w:tcW w:w="1843" w:type="dxa"/>
          </w:tcPr>
          <w:p w14:paraId="784E3A72" w14:textId="77777777" w:rsidR="00A9476C" w:rsidRPr="00AE3F7A" w:rsidRDefault="00026CC3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lastRenderedPageBreak/>
              <w:t>1</w:t>
            </w:r>
            <w:r w:rsidR="006859DD" w:rsidRPr="00AE3F7A">
              <w:rPr>
                <w:rFonts w:ascii="Arial" w:hAnsi="Arial" w:cs="Arial"/>
                <w:noProof/>
              </w:rPr>
              <w:t>.VA:Cn11</w:t>
            </w:r>
          </w:p>
        </w:tc>
        <w:tc>
          <w:tcPr>
            <w:tcW w:w="4002" w:type="dxa"/>
          </w:tcPr>
          <w:p w14:paraId="62977114" w14:textId="77777777" w:rsidR="00A9476C" w:rsidRPr="00AE3F7A" w:rsidRDefault="00237B03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AE3F7A">
              <w:rPr>
                <w:rFonts w:ascii="Arial" w:hAnsi="Arial" w:cs="Arial"/>
                <w:noProof/>
              </w:rPr>
              <w:t>Understand that people from different places and times have made art for a variety of reasons.</w:t>
            </w:r>
          </w:p>
        </w:tc>
        <w:tc>
          <w:tcPr>
            <w:tcW w:w="3471" w:type="dxa"/>
          </w:tcPr>
          <w:p w14:paraId="0C6252B7" w14:textId="58F8B7B4" w:rsidR="00EA4A07" w:rsidRDefault="002F7FFC" w:rsidP="00340897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 </w:t>
            </w:r>
            <w:r w:rsidR="00340897">
              <w:rPr>
                <w:rFonts w:ascii="Arial" w:hAnsi="Arial" w:cs="Arial"/>
                <w:noProof/>
              </w:rPr>
              <w:t xml:space="preserve">Student Introduction: </w:t>
            </w:r>
            <w:r w:rsidR="005E2D71">
              <w:rPr>
                <w:rFonts w:ascii="Arial" w:hAnsi="Arial" w:cs="Arial"/>
                <w:noProof/>
              </w:rPr>
              <w:t>People make art. Why?</w:t>
            </w:r>
            <w:r w:rsidR="00EA4A07">
              <w:rPr>
                <w:rFonts w:ascii="Arial" w:hAnsi="Arial" w:cs="Arial"/>
                <w:noProof/>
              </w:rPr>
              <w:t>/People make ar</w:t>
            </w:r>
            <w:r w:rsidR="00F64A25">
              <w:rPr>
                <w:rFonts w:ascii="Arial" w:hAnsi="Arial" w:cs="Arial"/>
                <w:noProof/>
              </w:rPr>
              <w:t>t</w:t>
            </w:r>
            <w:r w:rsidR="00EA4A07">
              <w:rPr>
                <w:rFonts w:ascii="Arial" w:hAnsi="Arial" w:cs="Arial"/>
                <w:noProof/>
              </w:rPr>
              <w:t xml:space="preserve"> everywhere in the world.</w:t>
            </w:r>
            <w:r w:rsidR="00340897">
              <w:rPr>
                <w:rFonts w:ascii="Arial" w:hAnsi="Arial" w:cs="Arial"/>
                <w:noProof/>
              </w:rPr>
              <w:t>, pg. x</w:t>
            </w:r>
            <w:r w:rsidR="005E2D71">
              <w:rPr>
                <w:rFonts w:ascii="Arial" w:hAnsi="Arial" w:cs="Arial"/>
                <w:noProof/>
              </w:rPr>
              <w:t>i</w:t>
            </w:r>
            <w:r w:rsidR="00340897">
              <w:rPr>
                <w:rFonts w:ascii="Arial" w:hAnsi="Arial" w:cs="Arial"/>
                <w:noProof/>
              </w:rPr>
              <w:t>i</w:t>
            </w:r>
            <w:r w:rsidR="00EA4A07">
              <w:rPr>
                <w:rFonts w:ascii="Arial" w:hAnsi="Arial" w:cs="Arial"/>
                <w:noProof/>
              </w:rPr>
              <w:t>-xv</w:t>
            </w:r>
          </w:p>
          <w:p w14:paraId="271527EC" w14:textId="77777777" w:rsidR="00340897" w:rsidRDefault="0034089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C8B72F6" w14:textId="5FA9C545" w:rsidR="005D4188" w:rsidRDefault="00AA70C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5D4188">
              <w:rPr>
                <w:rFonts w:ascii="Arial" w:hAnsi="Arial" w:cs="Arial"/>
                <w:noProof/>
              </w:rPr>
              <w:t>Unit 5 Introduction: Teach through Inqiury: Explore the Images/Art History, pg. 122-123</w:t>
            </w:r>
          </w:p>
          <w:p w14:paraId="65DB381C" w14:textId="77777777" w:rsidR="005D4188" w:rsidRDefault="005D418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BCD1E08" w14:textId="6F895898" w:rsidR="00B24930" w:rsidRDefault="00AA70C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6D5463">
              <w:rPr>
                <w:rFonts w:ascii="Arial" w:hAnsi="Arial" w:cs="Arial"/>
                <w:noProof/>
              </w:rPr>
              <w:t>5.9 Celebrating with Masks: Designing a Paper Mask</w:t>
            </w:r>
            <w:r w:rsidR="00B24930">
              <w:rPr>
                <w:rFonts w:ascii="Arial" w:hAnsi="Arial" w:cs="Arial"/>
                <w:noProof/>
              </w:rPr>
              <w:t xml:space="preserve">: Teach through Inquiry: Explore the Images/Art History, pg. </w:t>
            </w:r>
            <w:r w:rsidR="006D5463">
              <w:rPr>
                <w:rFonts w:ascii="Arial" w:hAnsi="Arial" w:cs="Arial"/>
                <w:noProof/>
              </w:rPr>
              <w:t>144-145</w:t>
            </w:r>
          </w:p>
          <w:p w14:paraId="0FFE18EC" w14:textId="77777777" w:rsidR="00B24930" w:rsidRDefault="00B24930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17AD93B2" w14:textId="501306F3" w:rsidR="00A9476C" w:rsidRPr="00AE3F7A" w:rsidRDefault="00AA70C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F42C4E">
              <w:rPr>
                <w:rFonts w:ascii="Arial" w:hAnsi="Arial" w:cs="Arial"/>
                <w:noProof/>
              </w:rPr>
              <w:t>6.6 Dressing U</w:t>
            </w:r>
            <w:r w:rsidR="006B55AE">
              <w:rPr>
                <w:rFonts w:ascii="Arial" w:hAnsi="Arial" w:cs="Arial"/>
                <w:noProof/>
              </w:rPr>
              <w:t>p</w:t>
            </w:r>
            <w:r w:rsidR="00F42C4E">
              <w:rPr>
                <w:rFonts w:ascii="Arial" w:hAnsi="Arial" w:cs="Arial"/>
                <w:noProof/>
              </w:rPr>
              <w:t xml:space="preserve"> and Down Puppet: Creating with Paper: Teach through Inquiry: Explore the Images/</w:t>
            </w:r>
            <w:r w:rsidR="00E917EE">
              <w:rPr>
                <w:rFonts w:ascii="Arial" w:hAnsi="Arial" w:cs="Arial"/>
                <w:noProof/>
              </w:rPr>
              <w:t>About the Artwork</w:t>
            </w:r>
            <w:r w:rsidR="00F42C4E">
              <w:rPr>
                <w:rFonts w:ascii="Arial" w:hAnsi="Arial" w:cs="Arial"/>
                <w:noProof/>
              </w:rPr>
              <w:t>, pg. 166-167</w:t>
            </w:r>
            <w:r w:rsidR="00B24930">
              <w:rPr>
                <w:rFonts w:ascii="Arial" w:hAnsi="Arial" w:cs="Arial"/>
                <w:noProof/>
              </w:rPr>
              <w:t xml:space="preserve"> 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DE4B5B7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7" w:type="dxa"/>
            <w:shd w:val="clear" w:color="auto" w:fill="D9D9D9" w:themeFill="background1" w:themeFillShade="D9"/>
          </w:tcPr>
          <w:p w14:paraId="66204FF1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4033" w:type="dxa"/>
            <w:shd w:val="clear" w:color="auto" w:fill="D9D9D9" w:themeFill="background1" w:themeFillShade="D9"/>
          </w:tcPr>
          <w:p w14:paraId="2DBF0D7D" w14:textId="77777777" w:rsidR="00A9476C" w:rsidRPr="00AE3F7A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</w:tbl>
    <w:p w14:paraId="6B62F1B3" w14:textId="43587964" w:rsidR="000A3980" w:rsidRDefault="00FF7061" w:rsidP="00FF7061">
      <w:pPr>
        <w:rPr>
          <w:rFonts w:ascii="Arial" w:hAnsi="Arial" w:cs="Arial"/>
          <w:b/>
          <w:noProof/>
        </w:rPr>
      </w:pPr>
      <w:r w:rsidRPr="00660149">
        <w:rPr>
          <w:rFonts w:ascii="Arial" w:hAnsi="Arial" w:cs="Arial"/>
          <w:bCs/>
          <w:noProof/>
        </w:rPr>
        <w:t>California Department of Education</w:t>
      </w:r>
      <w:r>
        <w:rPr>
          <w:rFonts w:ascii="Arial" w:hAnsi="Arial" w:cs="Arial"/>
          <w:bCs/>
          <w:noProof/>
        </w:rPr>
        <w:t xml:space="preserve">, </w:t>
      </w:r>
      <w:r w:rsidRPr="00660149">
        <w:rPr>
          <w:rFonts w:ascii="Arial" w:hAnsi="Arial" w:cs="Arial"/>
          <w:bCs/>
          <w:noProof/>
        </w:rPr>
        <w:t>July 2020</w:t>
      </w:r>
    </w:p>
    <w:sectPr w:rsidR="000A3980" w:rsidSect="00256E2E">
      <w:type w:val="continuous"/>
      <w:pgSz w:w="15840" w:h="12240" w:orient="landscape"/>
      <w:pgMar w:top="1710" w:right="720" w:bottom="720" w:left="720" w:header="144" w:footer="144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E426AC" w14:textId="77777777" w:rsidR="00F908C1" w:rsidRDefault="00F908C1">
      <w:r>
        <w:separator/>
      </w:r>
    </w:p>
  </w:endnote>
  <w:endnote w:type="continuationSeparator" w:id="0">
    <w:p w14:paraId="6BD9EC3D" w14:textId="77777777" w:rsidR="00F908C1" w:rsidRDefault="00F908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-Roman">
    <w:altName w:val="Book Antiqu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Palatino-Bold">
    <w:altName w:val="Palatino Linotyp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imes-Bold">
    <w:altName w:val="Times New Roman"/>
    <w:panose1 w:val="00000800000000020000"/>
    <w:charset w:val="4D"/>
    <w:family w:val="auto"/>
    <w:notTrueType/>
    <w:pitch w:val="default"/>
    <w:sig w:usb0="00000003" w:usb1="00000000" w:usb2="00000000" w:usb3="00000000" w:csb0="00000001" w:csb1="00000000"/>
  </w:font>
  <w:font w:name="Times-Roman">
    <w:altName w:val="Times New Roman"/>
    <w:panose1 w:val="00000500000000020000"/>
    <w:charset w:val="4D"/>
    <w:family w:val="auto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928121" w14:textId="77777777" w:rsidR="00523A0A" w:rsidRDefault="00523A0A" w:rsidP="009D1F7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80A4E5D" w14:textId="77777777" w:rsidR="00523A0A" w:rsidRDefault="00523A0A" w:rsidP="00F432A3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7AA4EB" w14:textId="77777777" w:rsidR="00E547C6" w:rsidRPr="00B114B1" w:rsidRDefault="00970164" w:rsidP="00E547C6">
    <w:pPr>
      <w:pStyle w:val="Footer"/>
      <w:tabs>
        <w:tab w:val="clear" w:pos="8640"/>
        <w:tab w:val="left" w:pos="12330"/>
      </w:tabs>
      <w:spacing w:after="240"/>
      <w:rPr>
        <w:rFonts w:ascii="Arial" w:hAnsi="Arial" w:cs="Arial"/>
      </w:rPr>
    </w:pPr>
    <w:r w:rsidRPr="00970164">
      <w:rPr>
        <w:rFonts w:ascii="Arial" w:hAnsi="Arial" w:cs="Arial"/>
      </w:rPr>
      <w:t>Standards Map Template–202</w:t>
    </w:r>
    <w:r w:rsidR="000A3980">
      <w:rPr>
        <w:rFonts w:ascii="Arial" w:hAnsi="Arial" w:cs="Arial"/>
      </w:rPr>
      <w:t>1</w:t>
    </w:r>
    <w:r w:rsidRPr="00970164">
      <w:rPr>
        <w:rFonts w:ascii="Arial" w:hAnsi="Arial" w:cs="Arial"/>
      </w:rPr>
      <w:t xml:space="preserve"> </w:t>
    </w:r>
    <w:r w:rsidR="000A3980">
      <w:rPr>
        <w:rFonts w:ascii="Arial" w:hAnsi="Arial" w:cs="Arial"/>
      </w:rPr>
      <w:t xml:space="preserve">Arts </w:t>
    </w:r>
    <w:r w:rsidRPr="00970164">
      <w:rPr>
        <w:rFonts w:ascii="Arial" w:hAnsi="Arial" w:cs="Arial"/>
      </w:rPr>
      <w:t>Education Adoption</w:t>
    </w:r>
    <w:r w:rsidR="00E547C6">
      <w:rPr>
        <w:rFonts w:ascii="Arial" w:hAnsi="Arial" w:cs="Arial"/>
      </w:rPr>
      <w:tab/>
    </w:r>
    <w:r w:rsidR="00E547C6" w:rsidRPr="00E547C6">
      <w:rPr>
        <w:rFonts w:ascii="Arial" w:hAnsi="Arial" w:cs="Arial"/>
      </w:rPr>
      <w:t xml:space="preserve">Page </w:t>
    </w:r>
    <w:r w:rsidR="00E547C6" w:rsidRPr="00E547C6">
      <w:rPr>
        <w:rFonts w:ascii="Arial" w:hAnsi="Arial" w:cs="Arial"/>
        <w:bCs/>
      </w:rPr>
      <w:fldChar w:fldCharType="begin"/>
    </w:r>
    <w:r w:rsidR="00E547C6" w:rsidRPr="00E547C6">
      <w:rPr>
        <w:rFonts w:ascii="Arial" w:hAnsi="Arial" w:cs="Arial"/>
        <w:bCs/>
      </w:rPr>
      <w:instrText xml:space="preserve"> PAGE  \* Arabic  \* MERGEFORMAT </w:instrText>
    </w:r>
    <w:r w:rsidR="00E547C6" w:rsidRPr="00E547C6">
      <w:rPr>
        <w:rFonts w:ascii="Arial" w:hAnsi="Arial" w:cs="Arial"/>
        <w:bCs/>
      </w:rPr>
      <w:fldChar w:fldCharType="separate"/>
    </w:r>
    <w:r w:rsidR="001807FD">
      <w:rPr>
        <w:rFonts w:ascii="Arial" w:hAnsi="Arial" w:cs="Arial"/>
        <w:bCs/>
        <w:noProof/>
      </w:rPr>
      <w:t>10</w:t>
    </w:r>
    <w:r w:rsidR="00E547C6" w:rsidRPr="00E547C6">
      <w:rPr>
        <w:rFonts w:ascii="Arial" w:hAnsi="Arial" w:cs="Arial"/>
        <w:bCs/>
      </w:rPr>
      <w:fldChar w:fldCharType="end"/>
    </w:r>
    <w:r w:rsidR="00E547C6" w:rsidRPr="00E547C6">
      <w:rPr>
        <w:rFonts w:ascii="Arial" w:hAnsi="Arial" w:cs="Arial"/>
      </w:rPr>
      <w:t xml:space="preserve"> of </w:t>
    </w:r>
    <w:r w:rsidR="00E547C6" w:rsidRPr="00E547C6">
      <w:rPr>
        <w:rFonts w:ascii="Arial" w:hAnsi="Arial" w:cs="Arial"/>
        <w:bCs/>
      </w:rPr>
      <w:fldChar w:fldCharType="begin"/>
    </w:r>
    <w:r w:rsidR="00E547C6" w:rsidRPr="00E547C6">
      <w:rPr>
        <w:rFonts w:ascii="Arial" w:hAnsi="Arial" w:cs="Arial"/>
        <w:bCs/>
      </w:rPr>
      <w:instrText xml:space="preserve"> NUMPAGES  \* Arabic  \* MERGEFORMAT </w:instrText>
    </w:r>
    <w:r w:rsidR="00E547C6" w:rsidRPr="00E547C6">
      <w:rPr>
        <w:rFonts w:ascii="Arial" w:hAnsi="Arial" w:cs="Arial"/>
        <w:bCs/>
      </w:rPr>
      <w:fldChar w:fldCharType="separate"/>
    </w:r>
    <w:r w:rsidR="001807FD">
      <w:rPr>
        <w:rFonts w:ascii="Arial" w:hAnsi="Arial" w:cs="Arial"/>
        <w:bCs/>
        <w:noProof/>
      </w:rPr>
      <w:t>10</w:t>
    </w:r>
    <w:r w:rsidR="00E547C6" w:rsidRPr="00E547C6">
      <w:rPr>
        <w:rFonts w:ascii="Arial" w:hAnsi="Arial" w:cs="Arial"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D18171" w14:textId="77777777" w:rsidR="00F908C1" w:rsidRDefault="00F908C1">
      <w:r>
        <w:separator/>
      </w:r>
    </w:p>
  </w:footnote>
  <w:footnote w:type="continuationSeparator" w:id="0">
    <w:p w14:paraId="5533A0A8" w14:textId="77777777" w:rsidR="00F908C1" w:rsidRDefault="00F908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06C05F0"/>
    <w:multiLevelType w:val="hybridMultilevel"/>
    <w:tmpl w:val="58982A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4DBF"/>
    <w:rsid w:val="000011D1"/>
    <w:rsid w:val="00026CC3"/>
    <w:rsid w:val="000359BD"/>
    <w:rsid w:val="00050908"/>
    <w:rsid w:val="00056F4E"/>
    <w:rsid w:val="0009135D"/>
    <w:rsid w:val="00093854"/>
    <w:rsid w:val="000A3980"/>
    <w:rsid w:val="000B53BB"/>
    <w:rsid w:val="000C0BD8"/>
    <w:rsid w:val="000C7DD6"/>
    <w:rsid w:val="000D3CC3"/>
    <w:rsid w:val="000D50CB"/>
    <w:rsid w:val="000F58D1"/>
    <w:rsid w:val="001620E8"/>
    <w:rsid w:val="00176FAA"/>
    <w:rsid w:val="001807FD"/>
    <w:rsid w:val="0018314E"/>
    <w:rsid w:val="001A66BD"/>
    <w:rsid w:val="001D2CC7"/>
    <w:rsid w:val="001D3E74"/>
    <w:rsid w:val="001F5338"/>
    <w:rsid w:val="001F7B46"/>
    <w:rsid w:val="002149A4"/>
    <w:rsid w:val="0022121E"/>
    <w:rsid w:val="00224586"/>
    <w:rsid w:val="00224EDB"/>
    <w:rsid w:val="00233B97"/>
    <w:rsid w:val="00237B03"/>
    <w:rsid w:val="00243BD7"/>
    <w:rsid w:val="002554A8"/>
    <w:rsid w:val="00256E2E"/>
    <w:rsid w:val="00267255"/>
    <w:rsid w:val="00273AF1"/>
    <w:rsid w:val="00292897"/>
    <w:rsid w:val="002937E3"/>
    <w:rsid w:val="002A0F48"/>
    <w:rsid w:val="002B6DC9"/>
    <w:rsid w:val="002C0133"/>
    <w:rsid w:val="002C20B3"/>
    <w:rsid w:val="002D2D1A"/>
    <w:rsid w:val="002F7FFC"/>
    <w:rsid w:val="0031379D"/>
    <w:rsid w:val="00320718"/>
    <w:rsid w:val="00334C59"/>
    <w:rsid w:val="00340897"/>
    <w:rsid w:val="00345C92"/>
    <w:rsid w:val="00346AC0"/>
    <w:rsid w:val="003471AA"/>
    <w:rsid w:val="00347899"/>
    <w:rsid w:val="00364DBF"/>
    <w:rsid w:val="003715E4"/>
    <w:rsid w:val="00374530"/>
    <w:rsid w:val="003868B1"/>
    <w:rsid w:val="003A2FF0"/>
    <w:rsid w:val="003D2E28"/>
    <w:rsid w:val="003D5D2B"/>
    <w:rsid w:val="003F2634"/>
    <w:rsid w:val="00442252"/>
    <w:rsid w:val="00445B6D"/>
    <w:rsid w:val="00445DEE"/>
    <w:rsid w:val="0046422B"/>
    <w:rsid w:val="004737FA"/>
    <w:rsid w:val="0047499F"/>
    <w:rsid w:val="004764EB"/>
    <w:rsid w:val="00483F8A"/>
    <w:rsid w:val="004918EA"/>
    <w:rsid w:val="0049562E"/>
    <w:rsid w:val="004A0B2F"/>
    <w:rsid w:val="004A6F01"/>
    <w:rsid w:val="004B3619"/>
    <w:rsid w:val="004C1DBA"/>
    <w:rsid w:val="004C3DF9"/>
    <w:rsid w:val="004E7A00"/>
    <w:rsid w:val="004F05B2"/>
    <w:rsid w:val="004F59D8"/>
    <w:rsid w:val="00502BCD"/>
    <w:rsid w:val="00510BD5"/>
    <w:rsid w:val="00514E6C"/>
    <w:rsid w:val="00523A0A"/>
    <w:rsid w:val="00532B5E"/>
    <w:rsid w:val="00546789"/>
    <w:rsid w:val="00547E01"/>
    <w:rsid w:val="00553791"/>
    <w:rsid w:val="005542D9"/>
    <w:rsid w:val="00560D2C"/>
    <w:rsid w:val="00563C1E"/>
    <w:rsid w:val="005833FA"/>
    <w:rsid w:val="00586036"/>
    <w:rsid w:val="00597138"/>
    <w:rsid w:val="005A4413"/>
    <w:rsid w:val="005B6390"/>
    <w:rsid w:val="005C6E89"/>
    <w:rsid w:val="005D0E67"/>
    <w:rsid w:val="005D4188"/>
    <w:rsid w:val="005E105A"/>
    <w:rsid w:val="005E2D71"/>
    <w:rsid w:val="005F761A"/>
    <w:rsid w:val="00610A12"/>
    <w:rsid w:val="00621934"/>
    <w:rsid w:val="006405FF"/>
    <w:rsid w:val="00657B89"/>
    <w:rsid w:val="00675843"/>
    <w:rsid w:val="006859DD"/>
    <w:rsid w:val="006951F2"/>
    <w:rsid w:val="006A0582"/>
    <w:rsid w:val="006A5076"/>
    <w:rsid w:val="006B1C93"/>
    <w:rsid w:val="006B55AE"/>
    <w:rsid w:val="006C0ABB"/>
    <w:rsid w:val="006D3785"/>
    <w:rsid w:val="006D5463"/>
    <w:rsid w:val="006D5611"/>
    <w:rsid w:val="006E3E43"/>
    <w:rsid w:val="00701AED"/>
    <w:rsid w:val="00705231"/>
    <w:rsid w:val="0071090A"/>
    <w:rsid w:val="00716577"/>
    <w:rsid w:val="0074396A"/>
    <w:rsid w:val="00744F28"/>
    <w:rsid w:val="00745A56"/>
    <w:rsid w:val="007476B0"/>
    <w:rsid w:val="00767837"/>
    <w:rsid w:val="00771087"/>
    <w:rsid w:val="0079189F"/>
    <w:rsid w:val="00792835"/>
    <w:rsid w:val="007958D1"/>
    <w:rsid w:val="007A1C1B"/>
    <w:rsid w:val="007A5A08"/>
    <w:rsid w:val="007A6AFE"/>
    <w:rsid w:val="007B700C"/>
    <w:rsid w:val="007C608D"/>
    <w:rsid w:val="007D3D6B"/>
    <w:rsid w:val="007F34AB"/>
    <w:rsid w:val="007F7243"/>
    <w:rsid w:val="00800B9D"/>
    <w:rsid w:val="00850495"/>
    <w:rsid w:val="008512E5"/>
    <w:rsid w:val="00875866"/>
    <w:rsid w:val="0088227C"/>
    <w:rsid w:val="008914BF"/>
    <w:rsid w:val="00892C3C"/>
    <w:rsid w:val="008B0A4B"/>
    <w:rsid w:val="008B2598"/>
    <w:rsid w:val="008B2935"/>
    <w:rsid w:val="008C7182"/>
    <w:rsid w:val="008C7309"/>
    <w:rsid w:val="008D4B4D"/>
    <w:rsid w:val="008D67AF"/>
    <w:rsid w:val="008E194A"/>
    <w:rsid w:val="00922E30"/>
    <w:rsid w:val="00941177"/>
    <w:rsid w:val="009526D4"/>
    <w:rsid w:val="009576FC"/>
    <w:rsid w:val="00967117"/>
    <w:rsid w:val="00970164"/>
    <w:rsid w:val="009927E4"/>
    <w:rsid w:val="009951BA"/>
    <w:rsid w:val="009A0043"/>
    <w:rsid w:val="009B39D8"/>
    <w:rsid w:val="009D1F7A"/>
    <w:rsid w:val="009D3A59"/>
    <w:rsid w:val="00A070CF"/>
    <w:rsid w:val="00A166B5"/>
    <w:rsid w:val="00A16C71"/>
    <w:rsid w:val="00A27837"/>
    <w:rsid w:val="00A5042B"/>
    <w:rsid w:val="00A921EF"/>
    <w:rsid w:val="00A9476C"/>
    <w:rsid w:val="00AA4995"/>
    <w:rsid w:val="00AA70CD"/>
    <w:rsid w:val="00AB0291"/>
    <w:rsid w:val="00AB3F5D"/>
    <w:rsid w:val="00AC468F"/>
    <w:rsid w:val="00AE3F7A"/>
    <w:rsid w:val="00B114B1"/>
    <w:rsid w:val="00B24930"/>
    <w:rsid w:val="00B41189"/>
    <w:rsid w:val="00B44B04"/>
    <w:rsid w:val="00BB141F"/>
    <w:rsid w:val="00BC5DC7"/>
    <w:rsid w:val="00BD1699"/>
    <w:rsid w:val="00BD4180"/>
    <w:rsid w:val="00BF33B7"/>
    <w:rsid w:val="00C1300E"/>
    <w:rsid w:val="00C37CD6"/>
    <w:rsid w:val="00C42093"/>
    <w:rsid w:val="00C459AB"/>
    <w:rsid w:val="00C62C9E"/>
    <w:rsid w:val="00C65C60"/>
    <w:rsid w:val="00CA3758"/>
    <w:rsid w:val="00CA56C2"/>
    <w:rsid w:val="00CA674C"/>
    <w:rsid w:val="00CC041B"/>
    <w:rsid w:val="00CC731C"/>
    <w:rsid w:val="00CE59E0"/>
    <w:rsid w:val="00D05B12"/>
    <w:rsid w:val="00D12C27"/>
    <w:rsid w:val="00D1672A"/>
    <w:rsid w:val="00D220E2"/>
    <w:rsid w:val="00D249F1"/>
    <w:rsid w:val="00D63DDB"/>
    <w:rsid w:val="00D80D90"/>
    <w:rsid w:val="00D812D7"/>
    <w:rsid w:val="00D81BC8"/>
    <w:rsid w:val="00D82BBA"/>
    <w:rsid w:val="00DA2C26"/>
    <w:rsid w:val="00DB2AF8"/>
    <w:rsid w:val="00DB36C9"/>
    <w:rsid w:val="00DD0D25"/>
    <w:rsid w:val="00DE15E5"/>
    <w:rsid w:val="00DE1BAD"/>
    <w:rsid w:val="00DF2F1B"/>
    <w:rsid w:val="00E0409E"/>
    <w:rsid w:val="00E17968"/>
    <w:rsid w:val="00E24537"/>
    <w:rsid w:val="00E250C8"/>
    <w:rsid w:val="00E3783B"/>
    <w:rsid w:val="00E41359"/>
    <w:rsid w:val="00E536B7"/>
    <w:rsid w:val="00E547C6"/>
    <w:rsid w:val="00E635D1"/>
    <w:rsid w:val="00E917EE"/>
    <w:rsid w:val="00EA4A07"/>
    <w:rsid w:val="00EB34C9"/>
    <w:rsid w:val="00ED2618"/>
    <w:rsid w:val="00EE0B16"/>
    <w:rsid w:val="00EF6410"/>
    <w:rsid w:val="00F15FD4"/>
    <w:rsid w:val="00F16781"/>
    <w:rsid w:val="00F361F3"/>
    <w:rsid w:val="00F36591"/>
    <w:rsid w:val="00F42C4E"/>
    <w:rsid w:val="00F432A3"/>
    <w:rsid w:val="00F45422"/>
    <w:rsid w:val="00F47459"/>
    <w:rsid w:val="00F51D6E"/>
    <w:rsid w:val="00F523DE"/>
    <w:rsid w:val="00F64A25"/>
    <w:rsid w:val="00F908C1"/>
    <w:rsid w:val="00FC0188"/>
    <w:rsid w:val="00FC629F"/>
    <w:rsid w:val="00FD0CD2"/>
    <w:rsid w:val="00FE061A"/>
    <w:rsid w:val="00FE5554"/>
    <w:rsid w:val="00FF7061"/>
    <w:rsid w:val="0B58ED71"/>
    <w:rsid w:val="246D5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0A8534D4"/>
  <w15:chartTrackingRefBased/>
  <w15:docId w15:val="{898A4159-0184-438E-BAAF-7A03C1F87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B114B1"/>
    <w:pPr>
      <w:jc w:val="center"/>
      <w:outlineLvl w:val="0"/>
    </w:pPr>
    <w:rPr>
      <w:rFonts w:ascii="Arial" w:hAnsi="Arial" w:cs="Arial"/>
      <w:b/>
      <w:bCs/>
      <w:noProof/>
      <w:sz w:val="28"/>
      <w:szCs w:val="28"/>
    </w:rPr>
  </w:style>
  <w:style w:type="paragraph" w:styleId="Heading2">
    <w:name w:val="heading 2"/>
    <w:basedOn w:val="Normal"/>
    <w:next w:val="Normal"/>
    <w:qFormat/>
    <w:rsid w:val="00B114B1"/>
    <w:pPr>
      <w:outlineLvl w:val="1"/>
    </w:pPr>
    <w:rPr>
      <w:rFonts w:ascii="Arial" w:hAnsi="Arial" w:cs="Arial"/>
      <w:b/>
      <w:noProof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B114B1"/>
    <w:pPr>
      <w:outlineLvl w:val="2"/>
    </w:pPr>
    <w:rPr>
      <w:rFonts w:ascii="Arial" w:hAnsi="Arial" w:cs="Arial"/>
      <w:b/>
      <w:noProof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title">
    <w:name w:val="Ch title"/>
    <w:basedOn w:val="Normal"/>
    <w:rsid w:val="007638F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Palatino-Roman" w:hAnsi="Palatino-Roman" w:cs="Palatino-Roman"/>
      <w:color w:val="FFFFFF"/>
      <w:sz w:val="44"/>
      <w:szCs w:val="44"/>
      <w:lang w:bidi="en-US"/>
    </w:rPr>
  </w:style>
  <w:style w:type="paragraph" w:customStyle="1" w:styleId="Standard-1">
    <w:name w:val="Standard-1"/>
    <w:basedOn w:val="Normal"/>
    <w:rsid w:val="007638F2"/>
    <w:pPr>
      <w:widowControl w:val="0"/>
      <w:pBdr>
        <w:top w:val="single" w:sz="4" w:space="16" w:color="auto"/>
      </w:pBdr>
      <w:autoSpaceDE w:val="0"/>
      <w:autoSpaceDN w:val="0"/>
      <w:adjustRightInd w:val="0"/>
      <w:spacing w:before="240" w:after="120" w:line="320" w:lineRule="atLeast"/>
      <w:textAlignment w:val="baseline"/>
    </w:pPr>
    <w:rPr>
      <w:rFonts w:ascii="Palatino-Bold" w:hAnsi="Palatino-Bold" w:cs="Palatino-Bold"/>
      <w:b/>
      <w:bCs/>
      <w:color w:val="000000"/>
      <w:lang w:bidi="en-US"/>
    </w:rPr>
  </w:style>
  <w:style w:type="paragraph" w:customStyle="1" w:styleId="StandardHead">
    <w:name w:val="Standard Head"/>
    <w:basedOn w:val="Standard-1"/>
    <w:rsid w:val="007638F2"/>
    <w:pPr>
      <w:pBdr>
        <w:top w:val="none" w:sz="0" w:space="0" w:color="auto"/>
      </w:pBdr>
      <w:spacing w:before="400" w:after="0" w:line="340" w:lineRule="atLeast"/>
    </w:pPr>
    <w:rPr>
      <w:sz w:val="28"/>
      <w:szCs w:val="28"/>
    </w:rPr>
  </w:style>
  <w:style w:type="paragraph" w:styleId="BodyText">
    <w:name w:val="Body Text"/>
    <w:basedOn w:val="Normal"/>
    <w:rsid w:val="007638F2"/>
    <w:pPr>
      <w:widowControl w:val="0"/>
      <w:autoSpaceDE w:val="0"/>
      <w:autoSpaceDN w:val="0"/>
      <w:adjustRightInd w:val="0"/>
      <w:spacing w:line="280" w:lineRule="atLeast"/>
      <w:ind w:firstLine="240"/>
      <w:textAlignment w:val="baseline"/>
    </w:pPr>
    <w:rPr>
      <w:rFonts w:ascii="Palatino-Roman" w:hAnsi="Palatino-Roman" w:cs="Palatino-Roman"/>
      <w:color w:val="000000"/>
      <w:sz w:val="22"/>
      <w:szCs w:val="22"/>
      <w:lang w:bidi="en-US"/>
    </w:rPr>
  </w:style>
  <w:style w:type="paragraph" w:customStyle="1" w:styleId="StandardsText">
    <w:name w:val="Standards Text"/>
    <w:basedOn w:val="BodyText"/>
    <w:rsid w:val="007638F2"/>
    <w:pPr>
      <w:tabs>
        <w:tab w:val="left" w:pos="900"/>
      </w:tabs>
      <w:suppressAutoHyphens/>
      <w:spacing w:after="80"/>
      <w:ind w:left="900" w:hanging="900"/>
    </w:pPr>
  </w:style>
  <w:style w:type="paragraph" w:customStyle="1" w:styleId="StandardHeads">
    <w:name w:val="Standard Heads"/>
    <w:basedOn w:val="Normal"/>
    <w:rsid w:val="007638F2"/>
    <w:pPr>
      <w:keepNext/>
      <w:widowControl w:val="0"/>
      <w:autoSpaceDE w:val="0"/>
      <w:autoSpaceDN w:val="0"/>
      <w:adjustRightInd w:val="0"/>
      <w:spacing w:before="240" w:after="240" w:line="480" w:lineRule="atLeast"/>
      <w:textAlignment w:val="center"/>
    </w:pPr>
    <w:rPr>
      <w:rFonts w:ascii="Times-Bold" w:hAnsi="Times-Bold" w:cs="Times-Bold"/>
      <w:b/>
      <w:bCs/>
      <w:color w:val="000000"/>
      <w:lang w:bidi="en-US"/>
    </w:rPr>
  </w:style>
  <w:style w:type="paragraph" w:customStyle="1" w:styleId="Footnote">
    <w:name w:val="Footnote"/>
    <w:basedOn w:val="Normal"/>
    <w:rsid w:val="007638F2"/>
    <w:pPr>
      <w:widowControl w:val="0"/>
      <w:tabs>
        <w:tab w:val="left" w:pos="100"/>
      </w:tabs>
      <w:autoSpaceDE w:val="0"/>
      <w:autoSpaceDN w:val="0"/>
      <w:adjustRightInd w:val="0"/>
      <w:spacing w:line="200" w:lineRule="atLeast"/>
      <w:ind w:left="100" w:hanging="100"/>
      <w:textAlignment w:val="center"/>
    </w:pPr>
    <w:rPr>
      <w:rFonts w:ascii="Palatino-Roman" w:hAnsi="Palatino-Roman" w:cs="Palatino-Roman"/>
      <w:color w:val="000000"/>
      <w:sz w:val="16"/>
      <w:szCs w:val="16"/>
      <w:lang w:bidi="en-US"/>
    </w:rPr>
  </w:style>
  <w:style w:type="paragraph" w:customStyle="1" w:styleId="NormalParagraphStyle">
    <w:name w:val="NormalParagraphStyle"/>
    <w:basedOn w:val="Normal"/>
    <w:rsid w:val="007638F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bidi="en-US"/>
    </w:rPr>
  </w:style>
  <w:style w:type="character" w:customStyle="1" w:styleId="Multiplestandards">
    <w:name w:val="Multiple standards"/>
    <w:rsid w:val="007638F2"/>
    <w:rPr>
      <w:sz w:val="22"/>
      <w:szCs w:val="22"/>
    </w:rPr>
  </w:style>
  <w:style w:type="paragraph" w:customStyle="1" w:styleId="Bullets">
    <w:name w:val="Bullets"/>
    <w:basedOn w:val="Normal"/>
    <w:rsid w:val="007638F2"/>
    <w:pPr>
      <w:widowControl w:val="0"/>
      <w:tabs>
        <w:tab w:val="left" w:pos="540"/>
      </w:tabs>
      <w:suppressAutoHyphens/>
      <w:autoSpaceDE w:val="0"/>
      <w:autoSpaceDN w:val="0"/>
      <w:adjustRightInd w:val="0"/>
      <w:spacing w:after="240" w:line="480" w:lineRule="atLeast"/>
      <w:ind w:left="540" w:hanging="360"/>
      <w:textAlignment w:val="baseline"/>
    </w:pPr>
    <w:rPr>
      <w:rFonts w:ascii="Times-Roman" w:hAnsi="Times-Roman" w:cs="Times-Roman"/>
      <w:color w:val="000000"/>
      <w:lang w:bidi="en-US"/>
    </w:rPr>
  </w:style>
  <w:style w:type="table" w:styleId="TableGrid">
    <w:name w:val="Table Grid"/>
    <w:basedOn w:val="TableNormal"/>
    <w:rsid w:val="007638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otnoteReference">
    <w:name w:val="footnote reference"/>
    <w:semiHidden/>
    <w:rsid w:val="007638F2"/>
    <w:rPr>
      <w:rFonts w:ascii="TimesNewRomanPSMT" w:hAnsi="TimesNewRomanPSMT" w:cs="TimesNewRomanPSMT"/>
      <w:w w:val="100"/>
      <w:sz w:val="24"/>
      <w:szCs w:val="24"/>
      <w:vertAlign w:val="superscript"/>
    </w:rPr>
  </w:style>
  <w:style w:type="paragraph" w:customStyle="1" w:styleId="Noparagraphstyle">
    <w:name w:val="[No paragraph style]"/>
    <w:rsid w:val="0031379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sz w:val="24"/>
      <w:szCs w:val="24"/>
      <w:lang w:bidi="en-US"/>
    </w:rPr>
  </w:style>
  <w:style w:type="character" w:styleId="Hyperlink">
    <w:name w:val="Hyperlink"/>
    <w:rsid w:val="0031379D"/>
    <w:rPr>
      <w:color w:val="000000"/>
      <w:w w:val="100"/>
      <w:u w:val="thick" w:color="000000"/>
    </w:rPr>
  </w:style>
  <w:style w:type="paragraph" w:styleId="Footer">
    <w:name w:val="footer"/>
    <w:basedOn w:val="Normal"/>
    <w:rsid w:val="00F432A3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F432A3"/>
  </w:style>
  <w:style w:type="paragraph" w:styleId="Header">
    <w:name w:val="header"/>
    <w:basedOn w:val="Normal"/>
    <w:rsid w:val="00F432A3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8C718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8C718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320718"/>
    <w:rPr>
      <w:color w:val="800080"/>
      <w:u w:val="single"/>
    </w:rPr>
  </w:style>
  <w:style w:type="character" w:customStyle="1" w:styleId="Heading1Char">
    <w:name w:val="Heading 1 Char"/>
    <w:link w:val="Heading1"/>
    <w:rsid w:val="00B114B1"/>
    <w:rPr>
      <w:rFonts w:ascii="Arial" w:hAnsi="Arial" w:cs="Arial"/>
      <w:b/>
      <w:bCs/>
      <w:noProof/>
      <w:sz w:val="28"/>
      <w:szCs w:val="28"/>
    </w:rPr>
  </w:style>
  <w:style w:type="character" w:customStyle="1" w:styleId="Heading3Char">
    <w:name w:val="Heading 3 Char"/>
    <w:basedOn w:val="DefaultParagraphFont"/>
    <w:link w:val="Heading3"/>
    <w:rsid w:val="00523A0A"/>
    <w:rPr>
      <w:rFonts w:ascii="Arial" w:hAnsi="Arial" w:cs="Arial"/>
      <w:b/>
      <w:noProof/>
      <w:sz w:val="24"/>
      <w:szCs w:val="24"/>
    </w:rPr>
  </w:style>
  <w:style w:type="character" w:styleId="CommentReference">
    <w:name w:val="annotation reference"/>
    <w:basedOn w:val="DefaultParagraphFont"/>
    <w:rsid w:val="00F51D6E"/>
    <w:rPr>
      <w:sz w:val="16"/>
      <w:szCs w:val="16"/>
    </w:rPr>
  </w:style>
  <w:style w:type="paragraph" w:styleId="CommentText">
    <w:name w:val="annotation text"/>
    <w:basedOn w:val="Normal"/>
    <w:link w:val="CommentTextChar"/>
    <w:rsid w:val="00F51D6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F51D6E"/>
  </w:style>
  <w:style w:type="paragraph" w:styleId="CommentSubject">
    <w:name w:val="annotation subject"/>
    <w:basedOn w:val="CommentText"/>
    <w:next w:val="CommentText"/>
    <w:link w:val="CommentSubjectChar"/>
    <w:rsid w:val="00F51D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51D6E"/>
    <w:rPr>
      <w:b/>
      <w:bCs/>
    </w:rPr>
  </w:style>
  <w:style w:type="paragraph" w:styleId="ListParagraph">
    <w:name w:val="List Paragraph"/>
    <w:basedOn w:val="Normal"/>
    <w:uiPriority w:val="34"/>
    <w:qFormat/>
    <w:rsid w:val="00DB2A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fcc10b13-693b-4108-82e6-a022af39983a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DC73F3F21E3504F9B97B2424931F5F3" ma:contentTypeVersion="17" ma:contentTypeDescription="Create a new document." ma:contentTypeScope="" ma:versionID="46e304e135498602f91baf968d207b42">
  <xsd:schema xmlns:xsd="http://www.w3.org/2001/XMLSchema" xmlns:xs="http://www.w3.org/2001/XMLSchema" xmlns:p="http://schemas.microsoft.com/office/2006/metadata/properties" xmlns:ns2="fcc10b13-693b-4108-82e6-a022af39983a" xmlns:ns3="3d27bdd8-aa24-4715-8252-5cc1057583fa" targetNamespace="http://schemas.microsoft.com/office/2006/metadata/properties" ma:root="true" ma:fieldsID="e9cc79409a416f4a1a222bc44210e5e7" ns2:_="" ns3:_="">
    <xsd:import namespace="fcc10b13-693b-4108-82e6-a022af39983a"/>
    <xsd:import namespace="3d27bdd8-aa24-4715-8252-5cc1057583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_Flow_SignoffStatus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c10b13-693b-4108-82e6-a022af3998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Flow_SignoffStatus" ma:index="10" nillable="true" ma:displayName="Sign-off status" ma:internalName="Sign_x002d_off_x0020_status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27bdd8-aa24-4715-8252-5cc1057583f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5AEAE7D-7460-4AAF-A5AE-912DAEFFF8E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1BD4038-3916-47CC-8089-04D2AD0513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7B5B85-D852-4B09-856A-260845D21C0B}">
  <ds:schemaRefs>
    <ds:schemaRef ds:uri="http://schemas.microsoft.com/office/2006/metadata/properties"/>
    <ds:schemaRef ds:uri="http://schemas.microsoft.com/office/infopath/2007/PartnerControls"/>
    <ds:schemaRef ds:uri="fcc10b13-693b-4108-82e6-a022af39983a"/>
  </ds:schemaRefs>
</ds:datastoreItem>
</file>

<file path=customXml/itemProps4.xml><?xml version="1.0" encoding="utf-8"?>
<ds:datastoreItem xmlns:ds="http://schemas.openxmlformats.org/officeDocument/2006/customXml" ds:itemID="{5265F340-EEFB-4083-9B65-FC6A380545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cc10b13-693b-4108-82e6-a022af39983a"/>
    <ds:schemaRef ds:uri="3d27bdd8-aa24-4715-8252-5cc1057583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9</Pages>
  <Words>939</Words>
  <Characters>5354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Grade One Visual Arts Standards Map - Instructional Materials (CA Dept of Education)</vt:lpstr>
    </vt:vector>
  </TitlesOfParts>
  <Company>CA Dept of Education</Company>
  <LinksUpToDate>false</LinksUpToDate>
  <CharactersWithSpaces>6281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Grade One Visual Arts Standards Map - Instructional Materials (CA Dept of Education)</dc:title>
  <dc:subject>Standards Map Template–2021 Arts Education Adoption Grade One Visual Arts.</dc:subject>
  <dc:creator>CA Dept of Education</dc:creator>
  <cp:keywords>introduction, high school, appendix, glossary</cp:keywords>
  <cp:lastModifiedBy>Lydia Keene-Kendrick</cp:lastModifiedBy>
  <cp:revision>140</cp:revision>
  <cp:lastPrinted>2020-01-30T17:04:00Z</cp:lastPrinted>
  <dcterms:created xsi:type="dcterms:W3CDTF">2020-06-30T17:12:00Z</dcterms:created>
  <dcterms:modified xsi:type="dcterms:W3CDTF">2021-04-16T18:12:00Z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0x010100EDC73F3F21E3504F9B97B2424931F5F3</vt:lpwstr>
  </property>
</Properties>
</file>