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47FC0D" w14:textId="4D5670A1" w:rsidR="00164700" w:rsidRPr="00E33BE9" w:rsidRDefault="00F418BF" w:rsidP="00967E5D">
      <w:pPr>
        <w:pStyle w:val="NoSpacing"/>
        <w:jc w:val="center"/>
        <w:rPr>
          <w:b/>
          <w:bCs/>
          <w:sz w:val="36"/>
          <w:szCs w:val="36"/>
        </w:rPr>
      </w:pPr>
      <w:r w:rsidRPr="00E33BE9">
        <w:rPr>
          <w:b/>
          <w:bCs/>
          <w:sz w:val="36"/>
          <w:szCs w:val="36"/>
        </w:rPr>
        <w:t>Alabama State Department of Education</w:t>
      </w:r>
    </w:p>
    <w:p w14:paraId="082BAD1A" w14:textId="1BCDBB2D" w:rsidR="00F418BF" w:rsidRPr="00E33BE9" w:rsidRDefault="00F418BF" w:rsidP="00967E5D">
      <w:pPr>
        <w:pStyle w:val="NoSpacing"/>
        <w:jc w:val="center"/>
        <w:rPr>
          <w:b/>
          <w:bCs/>
          <w:sz w:val="36"/>
          <w:szCs w:val="36"/>
        </w:rPr>
      </w:pPr>
      <w:r w:rsidRPr="00E33BE9">
        <w:rPr>
          <w:b/>
          <w:bCs/>
          <w:sz w:val="36"/>
          <w:szCs w:val="36"/>
        </w:rPr>
        <w:t>High-Quality Instructional Materials Review Form</w:t>
      </w:r>
      <w:r w:rsidR="00B14F58">
        <w:rPr>
          <w:b/>
          <w:bCs/>
          <w:sz w:val="36"/>
          <w:szCs w:val="36"/>
        </w:rPr>
        <w:t xml:space="preserve"> for Arts Education</w:t>
      </w:r>
    </w:p>
    <w:p w14:paraId="15C2DE0B" w14:textId="05A73F8D" w:rsidR="001D0DF9" w:rsidRPr="00E33BE9" w:rsidRDefault="00C85F6E" w:rsidP="00967E5D">
      <w:pPr>
        <w:pStyle w:val="NoSpacing"/>
        <w:jc w:val="center"/>
        <w:rPr>
          <w:b/>
          <w:bCs/>
          <w:sz w:val="36"/>
          <w:szCs w:val="36"/>
        </w:rPr>
      </w:pPr>
      <w:r>
        <w:rPr>
          <w:b/>
          <w:bCs/>
          <w:color w:val="FF0000"/>
          <w:sz w:val="36"/>
          <w:szCs w:val="36"/>
        </w:rPr>
        <w:t>Visual Arts</w:t>
      </w:r>
      <w:r w:rsidR="00E33BE9" w:rsidRPr="00E33BE9">
        <w:rPr>
          <w:b/>
          <w:bCs/>
          <w:sz w:val="36"/>
          <w:szCs w:val="36"/>
        </w:rPr>
        <w:t xml:space="preserve"> </w:t>
      </w:r>
      <w:r w:rsidR="00E33BE9" w:rsidRPr="00E33BE9">
        <w:rPr>
          <w:b/>
          <w:bCs/>
          <w:color w:val="FF0000"/>
          <w:sz w:val="36"/>
          <w:szCs w:val="36"/>
        </w:rPr>
        <w:t>(</w:t>
      </w:r>
      <w:r w:rsidR="00355396">
        <w:rPr>
          <w:b/>
          <w:bCs/>
          <w:color w:val="FF0000"/>
          <w:sz w:val="36"/>
          <w:szCs w:val="36"/>
        </w:rPr>
        <w:t>High</w:t>
      </w:r>
      <w:r w:rsidR="00AA316B">
        <w:rPr>
          <w:b/>
          <w:bCs/>
          <w:color w:val="FF0000"/>
          <w:sz w:val="36"/>
          <w:szCs w:val="36"/>
        </w:rPr>
        <w:t xml:space="preserve"> School Level </w:t>
      </w:r>
      <w:r w:rsidR="00AB78E7">
        <w:rPr>
          <w:b/>
          <w:bCs/>
          <w:color w:val="FF0000"/>
          <w:sz w:val="36"/>
          <w:szCs w:val="36"/>
        </w:rPr>
        <w:t>I</w:t>
      </w:r>
      <w:r w:rsidR="00ED1D64">
        <w:rPr>
          <w:b/>
          <w:bCs/>
          <w:color w:val="FF0000"/>
          <w:sz w:val="36"/>
          <w:szCs w:val="36"/>
        </w:rPr>
        <w:t>V</w:t>
      </w:r>
      <w:r w:rsidR="00E33BE9" w:rsidRPr="00E33BE9">
        <w:rPr>
          <w:b/>
          <w:bCs/>
          <w:color w:val="FF0000"/>
          <w:sz w:val="36"/>
          <w:szCs w:val="36"/>
        </w:rPr>
        <w:t>)</w:t>
      </w:r>
    </w:p>
    <w:p w14:paraId="261891A5" w14:textId="77777777" w:rsidR="001D0DF9" w:rsidRPr="00E33BE9" w:rsidRDefault="001D0DF9" w:rsidP="00967E5D">
      <w:pPr>
        <w:pStyle w:val="NoSpacing"/>
        <w:jc w:val="center"/>
        <w:rPr>
          <w:b/>
          <w:bCs/>
          <w:sz w:val="36"/>
          <w:szCs w:val="36"/>
        </w:rPr>
      </w:pPr>
    </w:p>
    <w:p w14:paraId="384FC9FC" w14:textId="77777777" w:rsidR="0077180E" w:rsidRDefault="0077180E" w:rsidP="00967E5D">
      <w:pPr>
        <w:pStyle w:val="NoSpacing"/>
        <w:jc w:val="center"/>
        <w:rPr>
          <w:sz w:val="28"/>
          <w:szCs w:val="28"/>
        </w:rPr>
      </w:pPr>
    </w:p>
    <w:p w14:paraId="4B6BE7D0" w14:textId="05A8ED69" w:rsidR="0077180E" w:rsidRDefault="0077180E" w:rsidP="00967E5D">
      <w:pPr>
        <w:pStyle w:val="NoSpacing"/>
        <w:jc w:val="center"/>
        <w:rPr>
          <w:sz w:val="28"/>
          <w:szCs w:val="28"/>
        </w:rPr>
      </w:pPr>
    </w:p>
    <w:p w14:paraId="3CA87643" w14:textId="50A90B79" w:rsidR="0077180E" w:rsidRDefault="0077180E" w:rsidP="0077180E">
      <w:pPr>
        <w:pStyle w:val="NoSpacing"/>
        <w:rPr>
          <w:sz w:val="28"/>
          <w:szCs w:val="28"/>
        </w:rPr>
      </w:pPr>
      <w:r w:rsidRPr="001302DA">
        <w:rPr>
          <w:color w:val="FF0000"/>
          <w:sz w:val="28"/>
          <w:szCs w:val="28"/>
        </w:rPr>
        <w:t xml:space="preserve">Textbook Title: </w:t>
      </w:r>
      <w:r w:rsidR="00C256AF">
        <w:rPr>
          <w:sz w:val="28"/>
          <w:szCs w:val="28"/>
        </w:rPr>
        <w:t>The Visual Experience, Fourth Edition</w:t>
      </w:r>
    </w:p>
    <w:p w14:paraId="3F86F3D4" w14:textId="688A9C8F" w:rsidR="0077180E" w:rsidRDefault="0077180E" w:rsidP="0077180E">
      <w:pPr>
        <w:pStyle w:val="NoSpacing"/>
        <w:rPr>
          <w:sz w:val="28"/>
          <w:szCs w:val="28"/>
        </w:rPr>
      </w:pPr>
      <w:r w:rsidRPr="001302DA">
        <w:rPr>
          <w:color w:val="FF0000"/>
          <w:sz w:val="28"/>
          <w:szCs w:val="28"/>
        </w:rPr>
        <w:t xml:space="preserve">Publisher: </w:t>
      </w:r>
      <w:r w:rsidR="00C256AF">
        <w:rPr>
          <w:sz w:val="28"/>
          <w:szCs w:val="28"/>
        </w:rPr>
        <w:t>Davis Publications</w:t>
      </w:r>
    </w:p>
    <w:p w14:paraId="4943B6A7" w14:textId="23A128C1" w:rsidR="0077180E" w:rsidRDefault="0077180E" w:rsidP="0077180E">
      <w:pPr>
        <w:pStyle w:val="NoSpacing"/>
        <w:rPr>
          <w:sz w:val="28"/>
          <w:szCs w:val="28"/>
        </w:rPr>
      </w:pPr>
      <w:r w:rsidRPr="001302DA">
        <w:rPr>
          <w:color w:val="FF0000"/>
          <w:sz w:val="28"/>
          <w:szCs w:val="28"/>
        </w:rPr>
        <w:t xml:space="preserve">Grade Level or Subject Area: </w:t>
      </w:r>
      <w:r w:rsidR="00C256AF">
        <w:rPr>
          <w:sz w:val="28"/>
          <w:szCs w:val="28"/>
        </w:rPr>
        <w:t>High School/Visual Arts</w:t>
      </w:r>
    </w:p>
    <w:p w14:paraId="12B0B972" w14:textId="465D329B" w:rsidR="00B017C9" w:rsidRDefault="00B017C9" w:rsidP="0077180E">
      <w:pPr>
        <w:pStyle w:val="NoSpacing"/>
        <w:rPr>
          <w:sz w:val="28"/>
          <w:szCs w:val="28"/>
        </w:rPr>
      </w:pPr>
      <w:r>
        <w:rPr>
          <w:color w:val="FF0000"/>
          <w:sz w:val="28"/>
          <w:szCs w:val="28"/>
        </w:rPr>
        <w:t>Comprehensive or Supplemental</w:t>
      </w:r>
      <w:r w:rsidRPr="001302DA">
        <w:rPr>
          <w:color w:val="FF0000"/>
          <w:sz w:val="28"/>
          <w:szCs w:val="28"/>
        </w:rPr>
        <w:t xml:space="preserve">: </w:t>
      </w:r>
      <w:r>
        <w:rPr>
          <w:sz w:val="28"/>
          <w:szCs w:val="28"/>
        </w:rPr>
        <w:t>Comprehensive</w:t>
      </w:r>
    </w:p>
    <w:p w14:paraId="0400894E" w14:textId="33E5D1DC" w:rsidR="0077180E" w:rsidRDefault="001302DA" w:rsidP="0077180E">
      <w:pPr>
        <w:pStyle w:val="NoSpacing"/>
        <w:rPr>
          <w:sz w:val="28"/>
          <w:szCs w:val="28"/>
        </w:rPr>
      </w:pPr>
      <w:r>
        <w:rPr>
          <w:sz w:val="28"/>
          <w:szCs w:val="28"/>
        </w:rPr>
        <w:t xml:space="preserve">ALSDE </w:t>
      </w:r>
      <w:r w:rsidR="0077180E">
        <w:rPr>
          <w:sz w:val="28"/>
          <w:szCs w:val="28"/>
        </w:rPr>
        <w:t>Reviewer: ____________________________________</w:t>
      </w:r>
    </w:p>
    <w:p w14:paraId="756CB2E4" w14:textId="6617DBFF" w:rsidR="00AF7DE5" w:rsidRDefault="00AF7DE5" w:rsidP="0077180E">
      <w:pPr>
        <w:pStyle w:val="NoSpacing"/>
        <w:rPr>
          <w:sz w:val="28"/>
          <w:szCs w:val="28"/>
        </w:rPr>
      </w:pPr>
    </w:p>
    <w:p w14:paraId="3F5E2FFD" w14:textId="77777777" w:rsidR="00AF7DE5" w:rsidRDefault="00AF7DE5" w:rsidP="00AF7DE5">
      <w:pPr>
        <w:rPr>
          <w:b/>
          <w:bCs/>
          <w:color w:val="FF0000"/>
        </w:rPr>
      </w:pPr>
      <w:r w:rsidRPr="00EB4C9B">
        <w:rPr>
          <w:b/>
          <w:bCs/>
          <w:color w:val="FF0000"/>
        </w:rPr>
        <w:t>Please note that this form is to be completed only for comprehensive material submissi</w:t>
      </w:r>
      <w:r>
        <w:rPr>
          <w:b/>
          <w:bCs/>
          <w:color w:val="FF0000"/>
        </w:rPr>
        <w:t>ons. Publishers must complete the information in red.</w:t>
      </w:r>
    </w:p>
    <w:p w14:paraId="753F7116" w14:textId="4D32F477" w:rsidR="00F418BF" w:rsidRDefault="00F418BF"/>
    <w:p w14:paraId="1C514F5A" w14:textId="77777777" w:rsidR="005D29A9" w:rsidRDefault="005D29A9" w:rsidP="00967E5D">
      <w:pPr>
        <w:rPr>
          <w:rFonts w:ascii="Arial" w:eastAsia="Arial" w:hAnsi="Arial" w:cs="Arial"/>
          <w:b/>
          <w:sz w:val="32"/>
          <w:szCs w:val="32"/>
        </w:rPr>
      </w:pPr>
    </w:p>
    <w:p w14:paraId="7D724202" w14:textId="2D4DCA29" w:rsidR="0077180E" w:rsidRDefault="00967E5D" w:rsidP="00967E5D">
      <w:pPr>
        <w:rPr>
          <w:rFonts w:ascii="Arial" w:eastAsia="Arial" w:hAnsi="Arial" w:cs="Arial"/>
          <w:sz w:val="24"/>
          <w:szCs w:val="24"/>
          <w:u w:val="single"/>
        </w:rPr>
      </w:pPr>
      <w:r>
        <w:rPr>
          <w:rFonts w:ascii="Arial" w:eastAsia="Arial" w:hAnsi="Arial" w:cs="Arial"/>
          <w:b/>
          <w:sz w:val="32"/>
          <w:szCs w:val="32"/>
        </w:rPr>
        <w:t xml:space="preserve">SECTION 2: </w:t>
      </w:r>
      <w:r>
        <w:rPr>
          <w:rFonts w:ascii="Arial" w:eastAsia="Arial" w:hAnsi="Arial" w:cs="Arial"/>
          <w:b/>
          <w:i/>
          <w:sz w:val="32"/>
          <w:szCs w:val="32"/>
        </w:rPr>
        <w:t>ALIGNMENT TO ALABAMA COURSE OF STUDY STANDARDS</w:t>
      </w:r>
    </w:p>
    <w:p w14:paraId="7C588F25" w14:textId="3DF371F6" w:rsidR="00D40EFF" w:rsidRDefault="00A145C6" w:rsidP="0037489B">
      <w:pPr>
        <w:pStyle w:val="xmsolistparagraph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 xml:space="preserve">The Alabama State Department of Education </w:t>
      </w:r>
      <w:r w:rsidR="0028019F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 xml:space="preserve">has moved to </w:t>
      </w:r>
      <w:r w:rsidR="006776C8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 xml:space="preserve">a </w:t>
      </w:r>
      <w:r w:rsidR="00D40EFF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>binary scoring system for </w:t>
      </w:r>
      <w:r w:rsidR="00D40EFF">
        <w:rPr>
          <w:rFonts w:ascii="inherit" w:hAnsi="inherit" w:cs="Calibri"/>
          <w:b/>
          <w:bCs/>
          <w:color w:val="242424"/>
          <w:sz w:val="28"/>
          <w:szCs w:val="28"/>
          <w:bdr w:val="none" w:sz="0" w:space="0" w:color="auto" w:frame="1"/>
        </w:rPr>
        <w:t>Section Two</w:t>
      </w:r>
      <w:r w:rsidR="00D40EFF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 xml:space="preserve"> (Alignment to Alabama Course of Study Standards). </w:t>
      </w:r>
      <w:r w:rsidR="00B16743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 xml:space="preserve">When reviewed by the </w:t>
      </w:r>
      <w:r w:rsidR="00900C8C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 xml:space="preserve">state textbook </w:t>
      </w:r>
      <w:r w:rsidR="00B16743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>committee</w:t>
      </w:r>
      <w:r w:rsidR="00900C8C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>, m</w:t>
      </w:r>
      <w:r w:rsidR="00D40EFF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>aterial will receive a </w:t>
      </w:r>
      <w:r w:rsidR="00D40EFF">
        <w:rPr>
          <w:rFonts w:ascii="inherit" w:hAnsi="inherit" w:cs="Calibri"/>
          <w:b/>
          <w:bCs/>
          <w:color w:val="242424"/>
          <w:sz w:val="28"/>
          <w:szCs w:val="28"/>
          <w:bdr w:val="none" w:sz="0" w:space="0" w:color="auto" w:frame="1"/>
        </w:rPr>
        <w:t>YES</w:t>
      </w:r>
      <w:r w:rsidR="00D40EFF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> if it aligns to the standards for a particular grade/subject or a </w:t>
      </w:r>
      <w:r w:rsidR="00D40EFF">
        <w:rPr>
          <w:rFonts w:ascii="inherit" w:hAnsi="inherit" w:cs="Calibri"/>
          <w:b/>
          <w:bCs/>
          <w:color w:val="242424"/>
          <w:sz w:val="28"/>
          <w:szCs w:val="28"/>
          <w:bdr w:val="none" w:sz="0" w:space="0" w:color="auto" w:frame="1"/>
        </w:rPr>
        <w:t>NO</w:t>
      </w:r>
      <w:r w:rsidR="00D40EFF">
        <w:rPr>
          <w:rFonts w:ascii="inherit" w:hAnsi="inherit" w:cs="Calibri"/>
          <w:color w:val="242424"/>
          <w:sz w:val="28"/>
          <w:szCs w:val="28"/>
          <w:bdr w:val="none" w:sz="0" w:space="0" w:color="auto" w:frame="1"/>
        </w:rPr>
        <w:t> if it does not align to the standards.  </w:t>
      </w:r>
    </w:p>
    <w:p w14:paraId="43E7BDC8" w14:textId="77777777" w:rsidR="00EA60C0" w:rsidRDefault="00EA60C0" w:rsidP="00D46DF0">
      <w:pPr>
        <w:jc w:val="center"/>
        <w:rPr>
          <w:rFonts w:ascii="Arial" w:eastAsia="Arial" w:hAnsi="Arial" w:cs="Arial"/>
          <w:b/>
          <w:sz w:val="32"/>
          <w:szCs w:val="32"/>
        </w:rPr>
      </w:pPr>
    </w:p>
    <w:p w14:paraId="3D17A2AD" w14:textId="77777777" w:rsidR="00EA60C0" w:rsidRDefault="00EA60C0" w:rsidP="00D46DF0">
      <w:pPr>
        <w:jc w:val="center"/>
        <w:rPr>
          <w:rFonts w:ascii="Arial" w:eastAsia="Arial" w:hAnsi="Arial" w:cs="Arial"/>
          <w:b/>
          <w:sz w:val="32"/>
          <w:szCs w:val="32"/>
        </w:rPr>
      </w:pPr>
    </w:p>
    <w:p w14:paraId="5D290C29" w14:textId="77777777" w:rsidR="00D40EFF" w:rsidRDefault="00D40EFF" w:rsidP="00D46DF0">
      <w:pPr>
        <w:jc w:val="center"/>
        <w:rPr>
          <w:rFonts w:asciiTheme="minorHAnsi" w:eastAsia="Arial" w:hAnsiTheme="minorHAnsi" w:cstheme="minorHAnsi"/>
          <w:b/>
          <w:sz w:val="32"/>
          <w:szCs w:val="32"/>
        </w:rPr>
      </w:pPr>
    </w:p>
    <w:p w14:paraId="2C7A51B5" w14:textId="77777777" w:rsidR="00D40EFF" w:rsidRDefault="00D40EFF" w:rsidP="00D46DF0">
      <w:pPr>
        <w:jc w:val="center"/>
        <w:rPr>
          <w:rFonts w:asciiTheme="minorHAnsi" w:eastAsia="Arial" w:hAnsiTheme="minorHAnsi" w:cstheme="minorHAnsi"/>
          <w:b/>
          <w:sz w:val="32"/>
          <w:szCs w:val="32"/>
        </w:rPr>
      </w:pPr>
    </w:p>
    <w:p w14:paraId="0F9B30B9" w14:textId="77777777" w:rsidR="00D40EFF" w:rsidRDefault="00D40EFF" w:rsidP="00D46DF0">
      <w:pPr>
        <w:jc w:val="center"/>
        <w:rPr>
          <w:rFonts w:asciiTheme="minorHAnsi" w:eastAsia="Arial" w:hAnsiTheme="minorHAnsi" w:cstheme="minorHAnsi"/>
          <w:b/>
          <w:sz w:val="32"/>
          <w:szCs w:val="32"/>
        </w:rPr>
      </w:pPr>
    </w:p>
    <w:p w14:paraId="1D0CECE7" w14:textId="77777777" w:rsidR="00D40EFF" w:rsidRDefault="00D40EFF" w:rsidP="00D46DF0">
      <w:pPr>
        <w:jc w:val="center"/>
        <w:rPr>
          <w:rFonts w:asciiTheme="minorHAnsi" w:eastAsia="Arial" w:hAnsiTheme="minorHAnsi" w:cstheme="minorHAnsi"/>
          <w:b/>
          <w:sz w:val="32"/>
          <w:szCs w:val="32"/>
        </w:rPr>
      </w:pPr>
    </w:p>
    <w:p w14:paraId="58312678" w14:textId="19FFA9F7" w:rsidR="00D46DF0" w:rsidRPr="007F3C21" w:rsidRDefault="00E71568" w:rsidP="00D46DF0">
      <w:pPr>
        <w:jc w:val="center"/>
        <w:rPr>
          <w:rFonts w:ascii="Times New Roman" w:eastAsia="Arial" w:hAnsi="Times New Roman" w:cs="Times New Roman"/>
          <w:b/>
          <w:sz w:val="32"/>
          <w:szCs w:val="32"/>
        </w:rPr>
      </w:pPr>
      <w:r w:rsidRPr="007F3C21">
        <w:rPr>
          <w:rFonts w:ascii="Times New Roman" w:eastAsia="Arial" w:hAnsi="Times New Roman" w:cs="Times New Roman"/>
          <w:b/>
          <w:sz w:val="32"/>
          <w:szCs w:val="32"/>
        </w:rPr>
        <w:lastRenderedPageBreak/>
        <w:t>CONTENT STANDARDS:</w:t>
      </w:r>
      <w:r w:rsidR="0070483D" w:rsidRPr="007F3C21">
        <w:rPr>
          <w:rFonts w:ascii="Times New Roman" w:eastAsia="Arial" w:hAnsi="Times New Roman" w:cs="Times New Roman"/>
          <w:b/>
          <w:sz w:val="32"/>
          <w:szCs w:val="32"/>
        </w:rPr>
        <w:t xml:space="preserve"> </w:t>
      </w:r>
      <w:r w:rsidR="00C85F6E">
        <w:rPr>
          <w:rFonts w:ascii="Times New Roman" w:eastAsia="Arial" w:hAnsi="Times New Roman" w:cs="Times New Roman"/>
          <w:b/>
          <w:sz w:val="32"/>
          <w:szCs w:val="32"/>
        </w:rPr>
        <w:t>VISUAL ARTS</w:t>
      </w:r>
      <w:r w:rsidR="007E38F1">
        <w:rPr>
          <w:rFonts w:ascii="Times New Roman" w:eastAsia="Arial" w:hAnsi="Times New Roman" w:cs="Times New Roman"/>
          <w:b/>
          <w:sz w:val="32"/>
          <w:szCs w:val="32"/>
        </w:rPr>
        <w:t xml:space="preserve">: </w:t>
      </w:r>
      <w:r w:rsidR="00447CD9">
        <w:rPr>
          <w:rFonts w:ascii="Times New Roman" w:eastAsia="Arial" w:hAnsi="Times New Roman" w:cs="Times New Roman"/>
          <w:b/>
          <w:sz w:val="32"/>
          <w:szCs w:val="32"/>
        </w:rPr>
        <w:t>HIGH</w:t>
      </w:r>
      <w:r w:rsidR="00AA316B">
        <w:rPr>
          <w:rFonts w:ascii="Times New Roman" w:eastAsia="Arial" w:hAnsi="Times New Roman" w:cs="Times New Roman"/>
          <w:b/>
          <w:sz w:val="32"/>
          <w:szCs w:val="32"/>
        </w:rPr>
        <w:t xml:space="preserve"> SCHOOL LEVEL </w:t>
      </w:r>
      <w:r w:rsidR="00355396">
        <w:rPr>
          <w:rFonts w:ascii="Times New Roman" w:eastAsia="Arial" w:hAnsi="Times New Roman" w:cs="Times New Roman"/>
          <w:b/>
          <w:sz w:val="32"/>
          <w:szCs w:val="32"/>
        </w:rPr>
        <w:t>I</w:t>
      </w:r>
      <w:r w:rsidR="00ED1D64">
        <w:rPr>
          <w:rFonts w:ascii="Times New Roman" w:eastAsia="Arial" w:hAnsi="Times New Roman" w:cs="Times New Roman"/>
          <w:b/>
          <w:sz w:val="32"/>
          <w:szCs w:val="32"/>
        </w:rPr>
        <w:t>V</w:t>
      </w:r>
    </w:p>
    <w:p w14:paraId="24B765B8" w14:textId="77777777" w:rsidR="00E71568" w:rsidRPr="007F3C21" w:rsidRDefault="00E71568" w:rsidP="00D46DF0">
      <w:pPr>
        <w:jc w:val="center"/>
        <w:rPr>
          <w:rFonts w:ascii="Times New Roman" w:hAnsi="Times New Roman" w:cs="Times New Roman"/>
        </w:rPr>
      </w:pPr>
    </w:p>
    <w:p w14:paraId="07ADE0A2" w14:textId="2FB238B4" w:rsidR="00D46DF0" w:rsidRPr="007F3C21" w:rsidRDefault="00D46DF0" w:rsidP="00D46DF0">
      <w:pPr>
        <w:spacing w:line="256" w:lineRule="auto"/>
        <w:rPr>
          <w:rFonts w:ascii="Times New Roman" w:eastAsia="Arial" w:hAnsi="Times New Roman" w:cs="Times New Roman"/>
          <w:bCs/>
          <w:i/>
          <w:iCs/>
          <w:sz w:val="28"/>
          <w:szCs w:val="28"/>
        </w:rPr>
      </w:pPr>
      <w:r w:rsidRPr="007F3C21">
        <w:rPr>
          <w:rFonts w:ascii="Times New Roman" w:eastAsia="Arial" w:hAnsi="Times New Roman" w:cs="Times New Roman"/>
          <w:bCs/>
          <w:i/>
          <w:iCs/>
          <w:sz w:val="28"/>
          <w:szCs w:val="28"/>
        </w:rPr>
        <w:t>Each content area completes the stem “Students will….”</w:t>
      </w:r>
    </w:p>
    <w:tbl>
      <w:tblPr>
        <w:tblW w:w="14850" w:type="dxa"/>
        <w:tblInd w:w="-185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00" w:firstRow="0" w:lastRow="0" w:firstColumn="0" w:lastColumn="0" w:noHBand="0" w:noVBand="1"/>
      </w:tblPr>
      <w:tblGrid>
        <w:gridCol w:w="8730"/>
        <w:gridCol w:w="6120"/>
      </w:tblGrid>
      <w:tr w:rsidR="009311FA" w:rsidRPr="002E7A5F" w14:paraId="77C751A2" w14:textId="77777777" w:rsidTr="31A57101">
        <w:trPr>
          <w:trHeight w:val="528"/>
        </w:trPr>
        <w:tc>
          <w:tcPr>
            <w:tcW w:w="8730" w:type="dxa"/>
            <w:vAlign w:val="center"/>
          </w:tcPr>
          <w:p w14:paraId="2D0D2FDD" w14:textId="11871242" w:rsidR="009311FA" w:rsidRPr="00507D4E" w:rsidRDefault="00447CD9" w:rsidP="00FC3398">
            <w:pPr>
              <w:pStyle w:val="Default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HIGH</w:t>
            </w:r>
            <w:r w:rsidR="00AA316B">
              <w:rPr>
                <w:b/>
                <w:bCs/>
                <w:sz w:val="32"/>
                <w:szCs w:val="32"/>
              </w:rPr>
              <w:t xml:space="preserve"> SCHOOL LEVEL </w:t>
            </w:r>
            <w:r w:rsidR="005F628D">
              <w:rPr>
                <w:b/>
                <w:bCs/>
                <w:sz w:val="32"/>
                <w:szCs w:val="32"/>
              </w:rPr>
              <w:t>I</w:t>
            </w:r>
            <w:r w:rsidR="00ED1D64">
              <w:rPr>
                <w:b/>
                <w:bCs/>
                <w:sz w:val="32"/>
                <w:szCs w:val="32"/>
              </w:rPr>
              <w:t>V</w:t>
            </w:r>
          </w:p>
        </w:tc>
        <w:tc>
          <w:tcPr>
            <w:tcW w:w="6120" w:type="dxa"/>
            <w:shd w:val="clear" w:color="auto" w:fill="DEEAF6" w:themeFill="accent5" w:themeFillTint="33"/>
          </w:tcPr>
          <w:p w14:paraId="6DF1FEC2" w14:textId="6207BDB3" w:rsidR="009311FA" w:rsidRPr="002E7A5F" w:rsidRDefault="009311FA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 w:rsidRPr="00DC7A06">
              <w:rPr>
                <w:rFonts w:ascii="Times New Roman" w:eastAsia="Arial" w:hAnsi="Times New Roman" w:cs="Times New Roman"/>
                <w:b/>
                <w:i/>
                <w:iCs/>
                <w:color w:val="FF0000"/>
                <w:szCs w:val="24"/>
              </w:rPr>
              <w:t>Publishers, Please Identify Location of Content Standard in Resource Submitted (chapters, sections, pages, etc.)</w:t>
            </w:r>
          </w:p>
        </w:tc>
      </w:tr>
      <w:tr w:rsidR="009311FA" w:rsidRPr="002E7A5F" w14:paraId="4190D64E" w14:textId="076E4823" w:rsidTr="31A57101">
        <w:trPr>
          <w:trHeight w:val="528"/>
        </w:trPr>
        <w:tc>
          <w:tcPr>
            <w:tcW w:w="8730" w:type="dxa"/>
            <w:vAlign w:val="center"/>
          </w:tcPr>
          <w:p w14:paraId="5ECDC4ED" w14:textId="5E5AA031" w:rsidR="009311FA" w:rsidRPr="00AB3D81" w:rsidRDefault="330D5618" w:rsidP="1ED85C47">
            <w:pPr>
              <w:pStyle w:val="Default"/>
              <w:numPr>
                <w:ilvl w:val="0"/>
                <w:numId w:val="39"/>
              </w:numPr>
            </w:pPr>
            <w:r w:rsidRPr="1ED85C47">
              <w:rPr>
                <w:rFonts w:eastAsia="Times New Roman"/>
                <w:color w:val="000000" w:themeColor="text1"/>
              </w:rPr>
              <w:t>Individually or collaboratively formulate and elaborate upon ideas based on their existing artwork.</w:t>
            </w:r>
          </w:p>
        </w:tc>
        <w:tc>
          <w:tcPr>
            <w:tcW w:w="6120" w:type="dxa"/>
          </w:tcPr>
          <w:p w14:paraId="537B83C8" w14:textId="77777777" w:rsidR="00135C95" w:rsidRDefault="00135C95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SE and TE: </w:t>
            </w:r>
          </w:p>
          <w:p w14:paraId="12B42B36" w14:textId="66C06374" w:rsidR="009311FA" w:rsidRDefault="00135C95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3.6 Evolving Ideas: How Can Art Confront Us with the Unexpected?, p. 77</w:t>
            </w:r>
          </w:p>
          <w:p w14:paraId="29F19EA0" w14:textId="7DB44389" w:rsidR="00135C95" w:rsidRDefault="00F30E44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4.7 Evolving Ideas: How Can Layers Add Meaning to an Artwork?, p. 111</w:t>
            </w:r>
          </w:p>
          <w:p w14:paraId="2CD22BE0" w14:textId="078FDC47" w:rsidR="00F30E44" w:rsidRPr="002E7A5F" w:rsidRDefault="00F30E44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Chapter 4 Review: For Your Portfolio, p. 135</w:t>
            </w:r>
          </w:p>
        </w:tc>
      </w:tr>
      <w:tr w:rsidR="009311FA" w:rsidRPr="002E7A5F" w14:paraId="2B710390" w14:textId="77777777" w:rsidTr="31A57101">
        <w:trPr>
          <w:trHeight w:val="528"/>
        </w:trPr>
        <w:tc>
          <w:tcPr>
            <w:tcW w:w="8730" w:type="dxa"/>
            <w:vAlign w:val="center"/>
          </w:tcPr>
          <w:p w14:paraId="374DB95D" w14:textId="159C232F" w:rsidR="009311FA" w:rsidRPr="00AE4162" w:rsidRDefault="330D5618" w:rsidP="00B53363">
            <w:pPr>
              <w:pStyle w:val="Default"/>
              <w:numPr>
                <w:ilvl w:val="0"/>
                <w:numId w:val="39"/>
              </w:numPr>
              <w:rPr>
                <w:sz w:val="23"/>
                <w:szCs w:val="23"/>
              </w:rPr>
            </w:pPr>
            <w:r w:rsidRPr="1750B3EF">
              <w:rPr>
                <w:rFonts w:eastAsia="Times New Roman"/>
                <w:color w:val="000000" w:themeColor="text1"/>
              </w:rPr>
              <w:t>Conduct a sustained investigation through art and design that demonstrates practice, experimentation, and revision guided by questions or inquiry.</w:t>
            </w:r>
          </w:p>
        </w:tc>
        <w:tc>
          <w:tcPr>
            <w:tcW w:w="6120" w:type="dxa"/>
          </w:tcPr>
          <w:p w14:paraId="1153FEA4" w14:textId="77777777" w:rsidR="009311FA" w:rsidRDefault="000D1AAE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SE and TE: </w:t>
            </w:r>
          </w:p>
          <w:p w14:paraId="5E5CA4BB" w14:textId="344B6F30" w:rsidR="000D1AAE" w:rsidRDefault="000D1AAE" w:rsidP="000D1AAE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4.10 Studio Experience: Drawing with Expressive Line, pp. 118</w:t>
            </w:r>
            <w:r w:rsidR="00D07323">
              <w:rPr>
                <w:rFonts w:ascii="Times New Roman" w:eastAsia="Arial" w:hAnsi="Times New Roman" w:cs="Times New Roman"/>
                <w:szCs w:val="24"/>
              </w:rPr>
              <w:t>–</w:t>
            </w:r>
            <w:r>
              <w:rPr>
                <w:rFonts w:ascii="Times New Roman" w:eastAsia="Arial" w:hAnsi="Times New Roman" w:cs="Times New Roman"/>
                <w:szCs w:val="24"/>
              </w:rPr>
              <w:t>121</w:t>
            </w:r>
          </w:p>
          <w:p w14:paraId="424E40EC" w14:textId="48F1E800" w:rsidR="000D1AAE" w:rsidRDefault="00B847FE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5.9 Studio Experience: Interpreting Color Harmonies, pp. 170</w:t>
            </w:r>
            <w:r w:rsidR="00D07323">
              <w:rPr>
                <w:rFonts w:ascii="Times New Roman" w:eastAsia="Arial" w:hAnsi="Times New Roman" w:cs="Times New Roman"/>
                <w:szCs w:val="24"/>
              </w:rPr>
              <w:t>–</w:t>
            </w:r>
            <w:r>
              <w:rPr>
                <w:rFonts w:ascii="Times New Roman" w:eastAsia="Arial" w:hAnsi="Times New Roman" w:cs="Times New Roman"/>
                <w:szCs w:val="24"/>
              </w:rPr>
              <w:t>173</w:t>
            </w:r>
          </w:p>
          <w:p w14:paraId="4200956B" w14:textId="2ACCC0B4" w:rsidR="00375D63" w:rsidRPr="002E7A5F" w:rsidRDefault="00375D63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5.10 Studio Experience: Drawing with Linear Perspective, pp. 174</w:t>
            </w:r>
            <w:r w:rsidR="00D07323">
              <w:rPr>
                <w:rFonts w:ascii="Times New Roman" w:eastAsia="Arial" w:hAnsi="Times New Roman" w:cs="Times New Roman"/>
                <w:szCs w:val="24"/>
              </w:rPr>
              <w:t>–</w:t>
            </w:r>
            <w:r>
              <w:rPr>
                <w:rFonts w:ascii="Times New Roman" w:eastAsia="Arial" w:hAnsi="Times New Roman" w:cs="Times New Roman"/>
                <w:szCs w:val="24"/>
              </w:rPr>
              <w:t>177</w:t>
            </w:r>
          </w:p>
        </w:tc>
      </w:tr>
      <w:tr w:rsidR="009311FA" w:rsidRPr="002E7A5F" w14:paraId="0A7CD447" w14:textId="77777777" w:rsidTr="31A57101">
        <w:trPr>
          <w:trHeight w:val="528"/>
        </w:trPr>
        <w:tc>
          <w:tcPr>
            <w:tcW w:w="8730" w:type="dxa"/>
            <w:vAlign w:val="center"/>
          </w:tcPr>
          <w:p w14:paraId="2514F288" w14:textId="35417B1A" w:rsidR="009311FA" w:rsidRDefault="330D5618" w:rsidP="1750B3EF">
            <w:pPr>
              <w:pStyle w:val="Default"/>
              <w:numPr>
                <w:ilvl w:val="0"/>
                <w:numId w:val="39"/>
              </w:numPr>
            </w:pPr>
            <w:r w:rsidRPr="1750B3EF">
              <w:rPr>
                <w:rFonts w:eastAsia="Times New Roman"/>
                <w:color w:val="000000" w:themeColor="text1"/>
              </w:rPr>
              <w:t>Experiment to make a series of works of art that explore a personal theme, idea, or concept and demonstrate mastery of technical skill and craftsmanship with various art media.</w:t>
            </w:r>
          </w:p>
        </w:tc>
        <w:tc>
          <w:tcPr>
            <w:tcW w:w="6120" w:type="dxa"/>
          </w:tcPr>
          <w:p w14:paraId="67FCEBE1" w14:textId="77777777" w:rsidR="00FA78F8" w:rsidRDefault="00FA78F8" w:rsidP="00FA78F8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SE and TE: </w:t>
            </w:r>
          </w:p>
          <w:p w14:paraId="6CF1F36C" w14:textId="0117D7F5" w:rsidR="00FA78F8" w:rsidRDefault="00FA78F8" w:rsidP="00FA78F8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8.10 Studio Experience: Figure Study in Watercolor Wash, </w:t>
            </w:r>
            <w:r w:rsidR="00D07323">
              <w:rPr>
                <w:rFonts w:ascii="Times New Roman" w:eastAsia="Arial" w:hAnsi="Times New Roman" w:cs="Times New Roman"/>
                <w:szCs w:val="24"/>
              </w:rPr>
              <w:t xml:space="preserve">pp. </w:t>
            </w:r>
            <w:r>
              <w:rPr>
                <w:rFonts w:ascii="Times New Roman" w:eastAsia="Arial" w:hAnsi="Times New Roman" w:cs="Times New Roman"/>
                <w:szCs w:val="24"/>
              </w:rPr>
              <w:t>314</w:t>
            </w:r>
            <w:r w:rsidR="00D07323">
              <w:rPr>
                <w:rFonts w:ascii="Times New Roman" w:eastAsia="Arial" w:hAnsi="Times New Roman" w:cs="Times New Roman"/>
                <w:szCs w:val="24"/>
              </w:rPr>
              <w:t>–</w:t>
            </w:r>
            <w:r>
              <w:rPr>
                <w:rFonts w:ascii="Times New Roman" w:eastAsia="Arial" w:hAnsi="Times New Roman" w:cs="Times New Roman"/>
                <w:szCs w:val="24"/>
              </w:rPr>
              <w:t>317</w:t>
            </w:r>
          </w:p>
          <w:p w14:paraId="19146A87" w14:textId="32B1554B" w:rsidR="00FA78F8" w:rsidRDefault="00FA78F8" w:rsidP="00FA78F8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8.12 Studio Experience: Experiment with Collagraph Prints, pp. 322</w:t>
            </w:r>
            <w:r w:rsidR="00D07323">
              <w:rPr>
                <w:rFonts w:ascii="Times New Roman" w:eastAsia="Arial" w:hAnsi="Times New Roman" w:cs="Times New Roman"/>
                <w:szCs w:val="24"/>
              </w:rPr>
              <w:t>–</w:t>
            </w:r>
            <w:r>
              <w:rPr>
                <w:rFonts w:ascii="Times New Roman" w:eastAsia="Arial" w:hAnsi="Times New Roman" w:cs="Times New Roman"/>
                <w:szCs w:val="24"/>
              </w:rPr>
              <w:t>325</w:t>
            </w:r>
          </w:p>
          <w:p w14:paraId="01B150FE" w14:textId="7BF4737B" w:rsidR="009311FA" w:rsidRPr="002E7A5F" w:rsidRDefault="00FA78F8" w:rsidP="00FA78F8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10.13 Studio Experience: Expressive Clay Sculpture, pp. 400</w:t>
            </w:r>
            <w:r w:rsidR="00D07323">
              <w:rPr>
                <w:rFonts w:ascii="Times New Roman" w:eastAsia="Arial" w:hAnsi="Times New Roman" w:cs="Times New Roman"/>
                <w:szCs w:val="24"/>
              </w:rPr>
              <w:t>–</w:t>
            </w:r>
            <w:r>
              <w:rPr>
                <w:rFonts w:ascii="Times New Roman" w:eastAsia="Arial" w:hAnsi="Times New Roman" w:cs="Times New Roman"/>
                <w:szCs w:val="24"/>
              </w:rPr>
              <w:t>403</w:t>
            </w:r>
          </w:p>
        </w:tc>
      </w:tr>
      <w:tr w:rsidR="009311FA" w:rsidRPr="002E7A5F" w14:paraId="3260471C" w14:textId="77777777" w:rsidTr="31A57101">
        <w:trPr>
          <w:trHeight w:val="528"/>
        </w:trPr>
        <w:tc>
          <w:tcPr>
            <w:tcW w:w="8730" w:type="dxa"/>
            <w:vAlign w:val="center"/>
          </w:tcPr>
          <w:p w14:paraId="764AF685" w14:textId="72274B35" w:rsidR="009311FA" w:rsidRDefault="330D5618" w:rsidP="1750B3EF">
            <w:pPr>
              <w:pStyle w:val="Default"/>
              <w:numPr>
                <w:ilvl w:val="0"/>
                <w:numId w:val="39"/>
              </w:numPr>
            </w:pPr>
            <w:r w:rsidRPr="31A57101">
              <w:rPr>
                <w:rFonts w:eastAsia="Times New Roman"/>
                <w:color w:val="000000" w:themeColor="text1"/>
              </w:rPr>
              <w:t>Balance freedom and responsibility in the use of images, materials, tools, and equipment in the creation and circulation of creative work.</w:t>
            </w:r>
          </w:p>
        </w:tc>
        <w:tc>
          <w:tcPr>
            <w:tcW w:w="6120" w:type="dxa"/>
          </w:tcPr>
          <w:p w14:paraId="6FA2AB48" w14:textId="77777777" w:rsidR="00986484" w:rsidRDefault="00986484" w:rsidP="00986484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4E91DB92" w14:textId="4455C501" w:rsidR="00986484" w:rsidRDefault="00986484" w:rsidP="00986484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2.5 Images and Ethics, pp. 42</w:t>
            </w:r>
            <w:r w:rsidR="00D07323">
              <w:rPr>
                <w:rFonts w:ascii="Times New Roman" w:eastAsia="Arial" w:hAnsi="Times New Roman" w:cs="Times New Roman"/>
                <w:szCs w:val="24"/>
              </w:rPr>
              <w:t>–</w:t>
            </w:r>
            <w:r>
              <w:rPr>
                <w:rFonts w:ascii="Times New Roman" w:eastAsia="Arial" w:hAnsi="Times New Roman" w:cs="Times New Roman"/>
                <w:szCs w:val="24"/>
              </w:rPr>
              <w:t>43</w:t>
            </w:r>
          </w:p>
          <w:p w14:paraId="4CA157F7" w14:textId="2867F1F0" w:rsidR="00986484" w:rsidRDefault="00986484" w:rsidP="00986484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lastRenderedPageBreak/>
              <w:t>7.11 Evolving Ideas: Appropriation: How Do Artists Generate Ideas?, p. 259</w:t>
            </w:r>
          </w:p>
          <w:p w14:paraId="1C34D872" w14:textId="00814269" w:rsidR="009311FA" w:rsidRPr="002E7A5F" w:rsidRDefault="00986484" w:rsidP="00986484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7.16 Studio Experience: Social Media Collage, pp. 274</w:t>
            </w:r>
            <w:r w:rsidR="00D07323">
              <w:rPr>
                <w:rFonts w:ascii="Times New Roman" w:eastAsia="Arial" w:hAnsi="Times New Roman" w:cs="Times New Roman"/>
                <w:szCs w:val="24"/>
              </w:rPr>
              <w:t>–</w:t>
            </w:r>
            <w:r>
              <w:rPr>
                <w:rFonts w:ascii="Times New Roman" w:eastAsia="Arial" w:hAnsi="Times New Roman" w:cs="Times New Roman"/>
                <w:szCs w:val="24"/>
              </w:rPr>
              <w:t>277</w:t>
            </w:r>
          </w:p>
        </w:tc>
      </w:tr>
      <w:tr w:rsidR="00E62E94" w:rsidRPr="002E7A5F" w14:paraId="53E345D5" w14:textId="77777777" w:rsidTr="31A57101">
        <w:trPr>
          <w:trHeight w:val="528"/>
        </w:trPr>
        <w:tc>
          <w:tcPr>
            <w:tcW w:w="8730" w:type="dxa"/>
            <w:vAlign w:val="center"/>
          </w:tcPr>
          <w:p w14:paraId="422D56F0" w14:textId="0B1AC787" w:rsidR="00E62E94" w:rsidRPr="00892CF2" w:rsidRDefault="330D5618" w:rsidP="31A57101">
            <w:pPr>
              <w:pStyle w:val="Default"/>
              <w:numPr>
                <w:ilvl w:val="0"/>
                <w:numId w:val="39"/>
              </w:numPr>
            </w:pPr>
            <w:r w:rsidRPr="31A57101">
              <w:rPr>
                <w:rFonts w:eastAsia="Times New Roman"/>
                <w:color w:val="000000" w:themeColor="text1"/>
              </w:rPr>
              <w:lastRenderedPageBreak/>
              <w:t>Demonstrate in works of art or design how visual and material culture constrain or empower people's lives.</w:t>
            </w:r>
          </w:p>
        </w:tc>
        <w:tc>
          <w:tcPr>
            <w:tcW w:w="6120" w:type="dxa"/>
          </w:tcPr>
          <w:p w14:paraId="49C27903" w14:textId="77777777" w:rsidR="00E62E94" w:rsidRDefault="00881F81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SE and TE: </w:t>
            </w:r>
          </w:p>
          <w:p w14:paraId="6784DA85" w14:textId="0B4DDA40" w:rsidR="00881F81" w:rsidRDefault="00881F81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7.1</w:t>
            </w:r>
            <w:r w:rsidR="005969C3">
              <w:rPr>
                <w:rFonts w:ascii="Times New Roman" w:eastAsia="Arial" w:hAnsi="Times New Roman" w:cs="Times New Roman"/>
                <w:szCs w:val="24"/>
              </w:rPr>
              <w:t>5</w:t>
            </w:r>
            <w:r>
              <w:rPr>
                <w:rFonts w:ascii="Times New Roman" w:eastAsia="Arial" w:hAnsi="Times New Roman" w:cs="Times New Roman"/>
                <w:szCs w:val="24"/>
              </w:rPr>
              <w:t xml:space="preserve"> Studio Experience: </w:t>
            </w:r>
            <w:r w:rsidR="005969C3">
              <w:rPr>
                <w:rFonts w:ascii="Times New Roman" w:eastAsia="Arial" w:hAnsi="Times New Roman" w:cs="Times New Roman"/>
                <w:szCs w:val="24"/>
              </w:rPr>
              <w:t>Advertising for a Cause, pp. 270</w:t>
            </w:r>
            <w:r w:rsidR="00125B6A">
              <w:rPr>
                <w:rFonts w:ascii="Times New Roman" w:eastAsia="Arial" w:hAnsi="Times New Roman" w:cs="Times New Roman"/>
                <w:szCs w:val="24"/>
              </w:rPr>
              <w:t>–</w:t>
            </w:r>
            <w:r w:rsidR="005969C3">
              <w:rPr>
                <w:rFonts w:ascii="Times New Roman" w:eastAsia="Arial" w:hAnsi="Times New Roman" w:cs="Times New Roman"/>
                <w:szCs w:val="24"/>
              </w:rPr>
              <w:t>273</w:t>
            </w:r>
          </w:p>
          <w:p w14:paraId="5A31726D" w14:textId="545A06EC" w:rsidR="00881F81" w:rsidRDefault="005969C3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7.13 Studio Experience: Meaning in Everyday Objects, pp. 262</w:t>
            </w:r>
            <w:r w:rsidR="00125B6A">
              <w:rPr>
                <w:rFonts w:ascii="Times New Roman" w:eastAsia="Arial" w:hAnsi="Times New Roman" w:cs="Times New Roman"/>
                <w:szCs w:val="24"/>
              </w:rPr>
              <w:t>–</w:t>
            </w:r>
            <w:r>
              <w:rPr>
                <w:rFonts w:ascii="Times New Roman" w:eastAsia="Arial" w:hAnsi="Times New Roman" w:cs="Times New Roman"/>
                <w:szCs w:val="24"/>
              </w:rPr>
              <w:t>265</w:t>
            </w:r>
          </w:p>
          <w:p w14:paraId="606D159E" w14:textId="5CBDD69E" w:rsidR="005969C3" w:rsidRPr="002E7A5F" w:rsidRDefault="005969C3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9.13 Studio Experience: Word, Image, and Influence, pp. 366</w:t>
            </w:r>
            <w:r w:rsidR="00125B6A">
              <w:rPr>
                <w:rFonts w:ascii="Times New Roman" w:eastAsia="Arial" w:hAnsi="Times New Roman" w:cs="Times New Roman"/>
                <w:szCs w:val="24"/>
              </w:rPr>
              <w:t>–</w:t>
            </w:r>
            <w:r>
              <w:rPr>
                <w:rFonts w:ascii="Times New Roman" w:eastAsia="Arial" w:hAnsi="Times New Roman" w:cs="Times New Roman"/>
                <w:szCs w:val="24"/>
              </w:rPr>
              <w:t>369</w:t>
            </w:r>
          </w:p>
        </w:tc>
      </w:tr>
      <w:tr w:rsidR="006A39BA" w:rsidRPr="002E7A5F" w14:paraId="63C5A11C" w14:textId="77777777" w:rsidTr="31A57101">
        <w:trPr>
          <w:trHeight w:val="528"/>
        </w:trPr>
        <w:tc>
          <w:tcPr>
            <w:tcW w:w="8730" w:type="dxa"/>
            <w:vAlign w:val="center"/>
          </w:tcPr>
          <w:p w14:paraId="6077B2CE" w14:textId="513E70C3" w:rsidR="006A39BA" w:rsidRPr="00F74B9D" w:rsidRDefault="330D5618" w:rsidP="31A57101">
            <w:pPr>
              <w:pStyle w:val="Default"/>
              <w:numPr>
                <w:ilvl w:val="0"/>
                <w:numId w:val="39"/>
              </w:numPr>
            </w:pPr>
            <w:r w:rsidRPr="31A57101">
              <w:rPr>
                <w:rFonts w:eastAsia="Times New Roman"/>
                <w:color w:val="000000" w:themeColor="text1"/>
              </w:rPr>
              <w:t>Reflect on and revise works of art or design, applying relevant traditional and contemporary criteria and incorporating personal artistic vision.</w:t>
            </w:r>
          </w:p>
        </w:tc>
        <w:tc>
          <w:tcPr>
            <w:tcW w:w="6120" w:type="dxa"/>
          </w:tcPr>
          <w:p w14:paraId="37602456" w14:textId="77777777" w:rsidR="006A39BA" w:rsidRDefault="00023935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SE and TE: </w:t>
            </w:r>
          </w:p>
          <w:p w14:paraId="272BE966" w14:textId="46B5F366" w:rsidR="00023935" w:rsidRDefault="00023935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8.12 Studio Experience: Experiment with Collagraph Prints, pp. 322</w:t>
            </w:r>
            <w:r w:rsidR="00125B6A">
              <w:rPr>
                <w:rFonts w:ascii="Times New Roman" w:eastAsia="Arial" w:hAnsi="Times New Roman" w:cs="Times New Roman"/>
                <w:szCs w:val="24"/>
              </w:rPr>
              <w:t>–</w:t>
            </w:r>
            <w:r>
              <w:rPr>
                <w:rFonts w:ascii="Times New Roman" w:eastAsia="Arial" w:hAnsi="Times New Roman" w:cs="Times New Roman"/>
                <w:szCs w:val="24"/>
              </w:rPr>
              <w:t>325</w:t>
            </w:r>
          </w:p>
          <w:p w14:paraId="7FDE02C2" w14:textId="6DB5B554" w:rsidR="00C610EB" w:rsidRDefault="00C610EB" w:rsidP="00C610EB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4.10 Studio Experience: Drawing with Expressive Line, pp. 118</w:t>
            </w:r>
            <w:r w:rsidR="00125B6A">
              <w:rPr>
                <w:rFonts w:ascii="Times New Roman" w:eastAsia="Arial" w:hAnsi="Times New Roman" w:cs="Times New Roman"/>
                <w:szCs w:val="24"/>
              </w:rPr>
              <w:t>–</w:t>
            </w:r>
            <w:r>
              <w:rPr>
                <w:rFonts w:ascii="Times New Roman" w:eastAsia="Arial" w:hAnsi="Times New Roman" w:cs="Times New Roman"/>
                <w:szCs w:val="24"/>
              </w:rPr>
              <w:t>121</w:t>
            </w:r>
          </w:p>
          <w:p w14:paraId="6B13703C" w14:textId="5FA73B6F" w:rsidR="00C610EB" w:rsidRPr="002E7A5F" w:rsidRDefault="00C610EB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6.9 Studio Experience: Video with Sound and Movement, pp. 218</w:t>
            </w:r>
            <w:r w:rsidR="00125B6A">
              <w:rPr>
                <w:rFonts w:ascii="Times New Roman" w:eastAsia="Arial" w:hAnsi="Times New Roman" w:cs="Times New Roman"/>
                <w:szCs w:val="24"/>
              </w:rPr>
              <w:t>–</w:t>
            </w:r>
            <w:r>
              <w:rPr>
                <w:rFonts w:ascii="Times New Roman" w:eastAsia="Arial" w:hAnsi="Times New Roman" w:cs="Times New Roman"/>
                <w:szCs w:val="24"/>
              </w:rPr>
              <w:t>221</w:t>
            </w:r>
          </w:p>
        </w:tc>
      </w:tr>
      <w:tr w:rsidR="00610EE7" w:rsidRPr="002E7A5F" w14:paraId="563F9E42" w14:textId="77777777" w:rsidTr="31A57101">
        <w:trPr>
          <w:trHeight w:val="528"/>
        </w:trPr>
        <w:tc>
          <w:tcPr>
            <w:tcW w:w="8730" w:type="dxa"/>
            <w:vAlign w:val="center"/>
          </w:tcPr>
          <w:p w14:paraId="133ECD04" w14:textId="721E9D52" w:rsidR="00610EE7" w:rsidRPr="00610EE7" w:rsidRDefault="330D5618" w:rsidP="00610EE7">
            <w:pPr>
              <w:pStyle w:val="Default"/>
              <w:numPr>
                <w:ilvl w:val="0"/>
                <w:numId w:val="39"/>
              </w:numPr>
            </w:pPr>
            <w:r w:rsidRPr="31A57101">
              <w:rPr>
                <w:rFonts w:eastAsia="Times New Roman"/>
                <w:color w:val="000000" w:themeColor="text1"/>
              </w:rPr>
              <w:t xml:space="preserve">Apply and expand traditional and/or unconventional methods to prepare works for presentation and </w:t>
            </w:r>
            <w:r w:rsidR="3E31C40A" w:rsidRPr="31A57101">
              <w:rPr>
                <w:rFonts w:eastAsia="Times New Roman"/>
                <w:color w:val="000000" w:themeColor="text1"/>
              </w:rPr>
              <w:t>preservation.</w:t>
            </w:r>
          </w:p>
        </w:tc>
        <w:tc>
          <w:tcPr>
            <w:tcW w:w="6120" w:type="dxa"/>
          </w:tcPr>
          <w:p w14:paraId="40D5C7B8" w14:textId="77777777" w:rsidR="00D14512" w:rsidRDefault="00D14512" w:rsidP="00D14512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645BA4F3" w14:textId="50C035B4" w:rsidR="00D14512" w:rsidRDefault="004D221E" w:rsidP="00D14512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Student Handbook: Storing Your Artwork and Displaying Your Artwork, pp. 462</w:t>
            </w:r>
            <w:r w:rsidR="00125B6A">
              <w:rPr>
                <w:rFonts w:ascii="Times New Roman" w:eastAsia="Arial" w:hAnsi="Times New Roman" w:cs="Times New Roman"/>
                <w:szCs w:val="24"/>
              </w:rPr>
              <w:t>–</w:t>
            </w:r>
            <w:r>
              <w:rPr>
                <w:rFonts w:ascii="Times New Roman" w:eastAsia="Arial" w:hAnsi="Times New Roman" w:cs="Times New Roman"/>
                <w:szCs w:val="24"/>
              </w:rPr>
              <w:t>463</w:t>
            </w:r>
          </w:p>
          <w:p w14:paraId="2AD3E694" w14:textId="5DFB23E4" w:rsidR="00D14512" w:rsidRDefault="00D14512" w:rsidP="00D14512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7.16 Studio Experience: Social Media Collage (Presenting Your Work), p. 276</w:t>
            </w:r>
          </w:p>
          <w:p w14:paraId="6B4BCE8B" w14:textId="069CC4D0" w:rsidR="00610EE7" w:rsidRPr="002E7A5F" w:rsidRDefault="00D14512" w:rsidP="00D14512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6.10 Studio Experience: Sculpture Utilizing the Element of Time (Presenting Your Work), p. 228</w:t>
            </w:r>
          </w:p>
        </w:tc>
      </w:tr>
      <w:tr w:rsidR="00BF4F5E" w:rsidRPr="002E7A5F" w14:paraId="0579AB14" w14:textId="77777777" w:rsidTr="31A57101">
        <w:trPr>
          <w:trHeight w:val="528"/>
        </w:trPr>
        <w:tc>
          <w:tcPr>
            <w:tcW w:w="8730" w:type="dxa"/>
            <w:vAlign w:val="center"/>
          </w:tcPr>
          <w:p w14:paraId="6A1D4C01" w14:textId="5FD78999" w:rsidR="00BF4F5E" w:rsidRPr="00BF4F5E" w:rsidRDefault="3E31C40A" w:rsidP="31A57101">
            <w:pPr>
              <w:pStyle w:val="Default"/>
              <w:numPr>
                <w:ilvl w:val="0"/>
                <w:numId w:val="39"/>
              </w:numPr>
            </w:pPr>
            <w:r w:rsidRPr="31A57101">
              <w:rPr>
                <w:rFonts w:eastAsia="Times New Roman"/>
                <w:color w:val="000000" w:themeColor="text1"/>
              </w:rPr>
              <w:t>Evaluate, select, and apply methods or processes appropriate for displaying artwork in a specific place.</w:t>
            </w:r>
          </w:p>
        </w:tc>
        <w:tc>
          <w:tcPr>
            <w:tcW w:w="6120" w:type="dxa"/>
          </w:tcPr>
          <w:p w14:paraId="425257FB" w14:textId="77777777" w:rsidR="00BF4F5E" w:rsidRDefault="00105E88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SE and TE: </w:t>
            </w:r>
          </w:p>
          <w:p w14:paraId="6C05FE77" w14:textId="47371104" w:rsidR="00105E88" w:rsidRDefault="00105E88" w:rsidP="00105E88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Chapter 7 Review: For Your Portfolio, p. 279</w:t>
            </w:r>
          </w:p>
          <w:p w14:paraId="08F09704" w14:textId="12EF03A6" w:rsidR="00105E88" w:rsidRDefault="00105E88" w:rsidP="00105E88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11.2 Performance Art, </w:t>
            </w:r>
            <w:r w:rsidR="00125B6A">
              <w:rPr>
                <w:rFonts w:ascii="Times New Roman" w:eastAsia="Arial" w:hAnsi="Times New Roman" w:cs="Times New Roman"/>
                <w:szCs w:val="24"/>
              </w:rPr>
              <w:t>p</w:t>
            </w:r>
            <w:r>
              <w:rPr>
                <w:rFonts w:ascii="Times New Roman" w:eastAsia="Arial" w:hAnsi="Times New Roman" w:cs="Times New Roman"/>
                <w:szCs w:val="24"/>
              </w:rPr>
              <w:t>p. 420</w:t>
            </w:r>
            <w:r w:rsidR="00125B6A">
              <w:rPr>
                <w:rFonts w:ascii="Times New Roman" w:eastAsia="Arial" w:hAnsi="Times New Roman" w:cs="Times New Roman"/>
                <w:szCs w:val="24"/>
              </w:rPr>
              <w:t>–</w:t>
            </w:r>
            <w:r>
              <w:rPr>
                <w:rFonts w:ascii="Times New Roman" w:eastAsia="Arial" w:hAnsi="Times New Roman" w:cs="Times New Roman"/>
                <w:szCs w:val="24"/>
              </w:rPr>
              <w:t>421</w:t>
            </w:r>
          </w:p>
          <w:p w14:paraId="00F9AD4A" w14:textId="184905EA" w:rsidR="00105E88" w:rsidRPr="002E7A5F" w:rsidRDefault="00105E88" w:rsidP="00105E88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Chapter 8 Review: For Your Portfolio, p. 331</w:t>
            </w:r>
          </w:p>
        </w:tc>
      </w:tr>
      <w:tr w:rsidR="005E2AF1" w:rsidRPr="002E7A5F" w14:paraId="50515B00" w14:textId="77777777" w:rsidTr="31A57101">
        <w:trPr>
          <w:trHeight w:val="528"/>
        </w:trPr>
        <w:tc>
          <w:tcPr>
            <w:tcW w:w="8730" w:type="dxa"/>
            <w:vAlign w:val="center"/>
          </w:tcPr>
          <w:p w14:paraId="6FA6B6DB" w14:textId="5B1F38AD" w:rsidR="005E2AF1" w:rsidRPr="00241747" w:rsidRDefault="3E31C40A" w:rsidP="31A57101">
            <w:pPr>
              <w:pStyle w:val="Default"/>
              <w:numPr>
                <w:ilvl w:val="0"/>
                <w:numId w:val="39"/>
              </w:numPr>
            </w:pPr>
            <w:r w:rsidRPr="31A57101">
              <w:rPr>
                <w:rFonts w:eastAsia="Times New Roman"/>
                <w:color w:val="000000" w:themeColor="text1"/>
              </w:rPr>
              <w:lastRenderedPageBreak/>
              <w:t>Curate a collection of objects, artifacts, or artwork to impact the viewer’s understanding of social, cultural, or political experiences.</w:t>
            </w:r>
          </w:p>
        </w:tc>
        <w:tc>
          <w:tcPr>
            <w:tcW w:w="6120" w:type="dxa"/>
          </w:tcPr>
          <w:p w14:paraId="17EEC3AA" w14:textId="77777777" w:rsidR="005E2AF1" w:rsidRDefault="006E1EE9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3DD51EC2" w14:textId="495513AC" w:rsidR="006E1EE9" w:rsidRDefault="006E1EE9" w:rsidP="006E1EE9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7.13 Studio Experience: Meaning in Everyday Objects, pp. 262</w:t>
            </w:r>
            <w:r w:rsidR="00125B6A">
              <w:rPr>
                <w:rFonts w:ascii="Times New Roman" w:eastAsia="Arial" w:hAnsi="Times New Roman" w:cs="Times New Roman"/>
                <w:szCs w:val="24"/>
              </w:rPr>
              <w:t>–</w:t>
            </w:r>
            <w:r>
              <w:rPr>
                <w:rFonts w:ascii="Times New Roman" w:eastAsia="Arial" w:hAnsi="Times New Roman" w:cs="Times New Roman"/>
                <w:szCs w:val="24"/>
              </w:rPr>
              <w:t>265</w:t>
            </w:r>
          </w:p>
          <w:p w14:paraId="65D09F18" w14:textId="1F3821A7" w:rsidR="006E1EE9" w:rsidRDefault="00575AB2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7.16 Studio Experience: Social Media Collage, pp. 274</w:t>
            </w:r>
            <w:r w:rsidR="00125B6A">
              <w:rPr>
                <w:rFonts w:ascii="Times New Roman" w:eastAsia="Arial" w:hAnsi="Times New Roman" w:cs="Times New Roman"/>
                <w:szCs w:val="24"/>
              </w:rPr>
              <w:t>–</w:t>
            </w:r>
            <w:r>
              <w:rPr>
                <w:rFonts w:ascii="Times New Roman" w:eastAsia="Arial" w:hAnsi="Times New Roman" w:cs="Times New Roman"/>
                <w:szCs w:val="24"/>
              </w:rPr>
              <w:t>277</w:t>
            </w:r>
          </w:p>
          <w:p w14:paraId="69C1F142" w14:textId="725495E8" w:rsidR="00D61DF3" w:rsidRPr="002E7A5F" w:rsidRDefault="00D61DF3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5.14 Studio Experience: Curating a Collection That Changes with Context, pp. 190</w:t>
            </w:r>
            <w:r w:rsidR="00125B6A">
              <w:rPr>
                <w:rFonts w:ascii="Times New Roman" w:eastAsia="Arial" w:hAnsi="Times New Roman" w:cs="Times New Roman"/>
                <w:szCs w:val="24"/>
              </w:rPr>
              <w:t>–</w:t>
            </w:r>
            <w:r>
              <w:rPr>
                <w:rFonts w:ascii="Times New Roman" w:eastAsia="Arial" w:hAnsi="Times New Roman" w:cs="Times New Roman"/>
                <w:szCs w:val="24"/>
              </w:rPr>
              <w:t>193</w:t>
            </w:r>
          </w:p>
        </w:tc>
      </w:tr>
      <w:tr w:rsidR="002D4A46" w:rsidRPr="002E7A5F" w14:paraId="182ED04A" w14:textId="77777777" w:rsidTr="31A57101">
        <w:trPr>
          <w:trHeight w:val="528"/>
        </w:trPr>
        <w:tc>
          <w:tcPr>
            <w:tcW w:w="8730" w:type="dxa"/>
            <w:vAlign w:val="center"/>
          </w:tcPr>
          <w:p w14:paraId="5B863365" w14:textId="3650BCA0" w:rsidR="002D4A46" w:rsidRPr="00F72D9B" w:rsidRDefault="1652A550" w:rsidP="31A57101">
            <w:pPr>
              <w:pStyle w:val="Default"/>
              <w:numPr>
                <w:ilvl w:val="0"/>
                <w:numId w:val="39"/>
              </w:numPr>
            </w:pPr>
            <w:r w:rsidRPr="31A57101">
              <w:rPr>
                <w:rFonts w:eastAsia="Times New Roman"/>
                <w:color w:val="000000" w:themeColor="text1"/>
              </w:rPr>
              <w:t>Analyze how responses to art develop over time based on knowledge of and experience with art and life.</w:t>
            </w:r>
          </w:p>
        </w:tc>
        <w:tc>
          <w:tcPr>
            <w:tcW w:w="6120" w:type="dxa"/>
          </w:tcPr>
          <w:p w14:paraId="38BEACF7" w14:textId="77777777" w:rsidR="00813C88" w:rsidRDefault="00813C88" w:rsidP="00813C88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SE and TE: </w:t>
            </w:r>
          </w:p>
          <w:p w14:paraId="05FE42CC" w14:textId="4A0A1667" w:rsidR="00813C88" w:rsidRDefault="00813C88" w:rsidP="00813C88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7.9 Art History: How Are Artists Influenced by the Work of Others?, p. 256</w:t>
            </w:r>
          </w:p>
          <w:p w14:paraId="77AD9635" w14:textId="000A385A" w:rsidR="00D64141" w:rsidRDefault="00D64141" w:rsidP="00D64141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1.4 Evolving Ideas: How Can Art Transform Us?, p. 15</w:t>
            </w:r>
          </w:p>
          <w:p w14:paraId="466E7FEF" w14:textId="23207A63" w:rsidR="002D4A46" w:rsidRPr="002E7A5F" w:rsidRDefault="00813C88" w:rsidP="00813C88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2.6 Art History: How Can Human Intention Express Itself Across Time and Place?, p. 44</w:t>
            </w:r>
          </w:p>
        </w:tc>
      </w:tr>
      <w:tr w:rsidR="006E2E90" w:rsidRPr="002E7A5F" w14:paraId="58F436C9" w14:textId="77777777" w:rsidTr="31A57101">
        <w:trPr>
          <w:trHeight w:val="528"/>
        </w:trPr>
        <w:tc>
          <w:tcPr>
            <w:tcW w:w="8730" w:type="dxa"/>
            <w:vAlign w:val="center"/>
          </w:tcPr>
          <w:p w14:paraId="46428E38" w14:textId="15833A4C" w:rsidR="006E2E90" w:rsidRPr="006250E1" w:rsidRDefault="1652A550" w:rsidP="31A57101">
            <w:pPr>
              <w:pStyle w:val="Default"/>
              <w:numPr>
                <w:ilvl w:val="0"/>
                <w:numId w:val="39"/>
              </w:numPr>
            </w:pPr>
            <w:r w:rsidRPr="31A57101">
              <w:rPr>
                <w:rFonts w:eastAsia="Times New Roman"/>
                <w:color w:val="000000" w:themeColor="text1"/>
              </w:rPr>
              <w:t>Compare and contrast universal themes and sociopolitical issues in artworks from different cultures and historical periods.</w:t>
            </w:r>
          </w:p>
        </w:tc>
        <w:tc>
          <w:tcPr>
            <w:tcW w:w="6120" w:type="dxa"/>
          </w:tcPr>
          <w:p w14:paraId="3B518B19" w14:textId="77777777" w:rsidR="006E2E90" w:rsidRDefault="00D64141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SE and TE: </w:t>
            </w:r>
          </w:p>
          <w:p w14:paraId="4252245C" w14:textId="46A469F5" w:rsidR="00D64141" w:rsidRDefault="00D64141" w:rsidP="00D64141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6.4 Art History: Why Are Rebirth and Renewal Recurring Themes in Art?, p. 210</w:t>
            </w:r>
          </w:p>
          <w:p w14:paraId="6449B4F0" w14:textId="2C81AC2E" w:rsidR="00D64141" w:rsidRDefault="00D64141" w:rsidP="00D64141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8.2 Art History: How Do Body Markings Reflect Cultural Aesthetics?, p. 288</w:t>
            </w:r>
          </w:p>
          <w:p w14:paraId="0256D9F5" w14:textId="05B721D4" w:rsidR="00D64141" w:rsidRPr="002E7A5F" w:rsidRDefault="00FE1D77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10.3 Art History: How Have Artists Made the Human Body a Central Theme across Time and Cultures?, p. 380</w:t>
            </w:r>
          </w:p>
        </w:tc>
      </w:tr>
      <w:tr w:rsidR="00A47891" w:rsidRPr="002E7A5F" w14:paraId="53FC2CB5" w14:textId="77777777" w:rsidTr="31A57101">
        <w:trPr>
          <w:trHeight w:val="528"/>
        </w:trPr>
        <w:tc>
          <w:tcPr>
            <w:tcW w:w="8730" w:type="dxa"/>
            <w:vAlign w:val="center"/>
          </w:tcPr>
          <w:p w14:paraId="0F8504FB" w14:textId="1121371B" w:rsidR="00A47891" w:rsidRPr="001D0CE2" w:rsidRDefault="1652A550" w:rsidP="31A57101">
            <w:pPr>
              <w:pStyle w:val="Default"/>
              <w:numPr>
                <w:ilvl w:val="0"/>
                <w:numId w:val="39"/>
              </w:numPr>
            </w:pPr>
            <w:r w:rsidRPr="31A57101">
              <w:rPr>
                <w:rFonts w:eastAsia="Times New Roman"/>
                <w:color w:val="000000" w:themeColor="text1"/>
              </w:rPr>
              <w:t>Analyze differing interpretations of an artwork or collection of works in order to create and defend a plausible critical analysis.</w:t>
            </w:r>
          </w:p>
        </w:tc>
        <w:tc>
          <w:tcPr>
            <w:tcW w:w="6120" w:type="dxa"/>
          </w:tcPr>
          <w:p w14:paraId="18F9ED75" w14:textId="77777777" w:rsidR="00EF0CA3" w:rsidRDefault="00EF0CA3" w:rsidP="00EF0CA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471755F4" w14:textId="625A1EA9" w:rsidR="00EF0CA3" w:rsidRDefault="00EF0CA3" w:rsidP="00EF0CA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3.5 Postmodern Principles of Art, pp. 68</w:t>
            </w:r>
            <w:r w:rsidR="004C348D">
              <w:rPr>
                <w:rFonts w:ascii="Times New Roman" w:eastAsia="Arial" w:hAnsi="Times New Roman" w:cs="Times New Roman"/>
                <w:szCs w:val="24"/>
              </w:rPr>
              <w:t>–</w:t>
            </w:r>
            <w:r>
              <w:rPr>
                <w:rFonts w:ascii="Times New Roman" w:eastAsia="Arial" w:hAnsi="Times New Roman" w:cs="Times New Roman"/>
                <w:szCs w:val="24"/>
              </w:rPr>
              <w:t>76</w:t>
            </w:r>
          </w:p>
          <w:p w14:paraId="6549512C" w14:textId="5845B521" w:rsidR="00EF0CA3" w:rsidRDefault="00EF0CA3" w:rsidP="00EF0CA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3.3 Art History: How Can an Artist Communicate an Important Idea?, p. 66</w:t>
            </w:r>
          </w:p>
          <w:p w14:paraId="7D1CC69B" w14:textId="39744A08" w:rsidR="00A47891" w:rsidRPr="002E7A5F" w:rsidRDefault="00EF0CA3" w:rsidP="00EF0CA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2.8 Responding to Art: </w:t>
            </w:r>
            <w:r w:rsidRPr="008E5276">
              <w:rPr>
                <w:rFonts w:ascii="Times New Roman" w:eastAsia="Arial" w:hAnsi="Times New Roman" w:cs="Times New Roman"/>
                <w:i/>
                <w:iCs/>
                <w:szCs w:val="24"/>
              </w:rPr>
              <w:t>American Gothic</w:t>
            </w:r>
            <w:r>
              <w:rPr>
                <w:rFonts w:ascii="Times New Roman" w:eastAsia="Arial" w:hAnsi="Times New Roman" w:cs="Times New Roman"/>
                <w:szCs w:val="24"/>
              </w:rPr>
              <w:t>, pp. 46</w:t>
            </w:r>
            <w:r w:rsidR="004C348D">
              <w:rPr>
                <w:rFonts w:ascii="Times New Roman" w:eastAsia="Arial" w:hAnsi="Times New Roman" w:cs="Times New Roman"/>
                <w:szCs w:val="24"/>
              </w:rPr>
              <w:t>–</w:t>
            </w:r>
            <w:r>
              <w:rPr>
                <w:rFonts w:ascii="Times New Roman" w:eastAsia="Arial" w:hAnsi="Times New Roman" w:cs="Times New Roman"/>
                <w:szCs w:val="24"/>
              </w:rPr>
              <w:t>47</w:t>
            </w:r>
          </w:p>
        </w:tc>
      </w:tr>
      <w:tr w:rsidR="00AC0DD2" w:rsidRPr="002E7A5F" w14:paraId="18CFB45A" w14:textId="77777777" w:rsidTr="31A57101">
        <w:trPr>
          <w:trHeight w:val="528"/>
        </w:trPr>
        <w:tc>
          <w:tcPr>
            <w:tcW w:w="8730" w:type="dxa"/>
            <w:vAlign w:val="center"/>
          </w:tcPr>
          <w:p w14:paraId="4C6FF1A9" w14:textId="327969F3" w:rsidR="00AC0DD2" w:rsidRPr="00EE5990" w:rsidRDefault="1652A550" w:rsidP="00EE5990">
            <w:pPr>
              <w:pStyle w:val="Default"/>
              <w:numPr>
                <w:ilvl w:val="0"/>
                <w:numId w:val="39"/>
              </w:numPr>
            </w:pPr>
            <w:r>
              <w:t>Construct evaluations of a work of art or collection of works based on differing sets of criteria.</w:t>
            </w:r>
          </w:p>
        </w:tc>
        <w:tc>
          <w:tcPr>
            <w:tcW w:w="6120" w:type="dxa"/>
          </w:tcPr>
          <w:p w14:paraId="61FACB25" w14:textId="77777777" w:rsidR="00EF0CA3" w:rsidRDefault="00EF0CA3" w:rsidP="00EF0CA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6D5025DA" w14:textId="3FE30068" w:rsidR="00EF0CA3" w:rsidRDefault="00EF0CA3" w:rsidP="00EF0CA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2.4 A Critical Method, pp. 34</w:t>
            </w:r>
            <w:r w:rsidR="004C348D">
              <w:rPr>
                <w:rFonts w:ascii="Times New Roman" w:eastAsia="Arial" w:hAnsi="Times New Roman" w:cs="Times New Roman"/>
                <w:szCs w:val="24"/>
              </w:rPr>
              <w:t>–</w:t>
            </w:r>
            <w:r>
              <w:rPr>
                <w:rFonts w:ascii="Times New Roman" w:eastAsia="Arial" w:hAnsi="Times New Roman" w:cs="Times New Roman"/>
                <w:szCs w:val="24"/>
              </w:rPr>
              <w:t>41</w:t>
            </w:r>
          </w:p>
          <w:p w14:paraId="36C90D1D" w14:textId="72E1F9CE" w:rsidR="00EF0CA3" w:rsidRDefault="00EF0CA3" w:rsidP="00EF0CA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lastRenderedPageBreak/>
              <w:t>2.7 Evolving Ideas: Why Engage with Art?,</w:t>
            </w:r>
            <w:r w:rsidR="004C348D">
              <w:rPr>
                <w:rFonts w:ascii="Times New Roman" w:eastAsia="Arial" w:hAnsi="Times New Roman" w:cs="Times New Roman"/>
                <w:szCs w:val="24"/>
              </w:rPr>
              <w:t xml:space="preserve"> p.</w:t>
            </w:r>
            <w:r>
              <w:rPr>
                <w:rFonts w:ascii="Times New Roman" w:eastAsia="Arial" w:hAnsi="Times New Roman" w:cs="Times New Roman"/>
                <w:szCs w:val="24"/>
              </w:rPr>
              <w:t xml:space="preserve"> 45</w:t>
            </w:r>
          </w:p>
          <w:p w14:paraId="7D96AF4A" w14:textId="4A65ABE2" w:rsidR="00AC0DD2" w:rsidRPr="002E7A5F" w:rsidRDefault="00EF0CA3" w:rsidP="00EF0CA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2.3 Criticism and Critics, pp. 32</w:t>
            </w:r>
            <w:r w:rsidR="004C348D">
              <w:rPr>
                <w:rFonts w:ascii="Times New Roman" w:eastAsia="Arial" w:hAnsi="Times New Roman" w:cs="Times New Roman"/>
                <w:szCs w:val="24"/>
              </w:rPr>
              <w:t>–</w:t>
            </w:r>
            <w:r>
              <w:rPr>
                <w:rFonts w:ascii="Times New Roman" w:eastAsia="Arial" w:hAnsi="Times New Roman" w:cs="Times New Roman"/>
                <w:szCs w:val="24"/>
              </w:rPr>
              <w:t>33</w:t>
            </w:r>
          </w:p>
        </w:tc>
      </w:tr>
      <w:tr w:rsidR="00D109F9" w:rsidRPr="002E7A5F" w14:paraId="7A4FBF44" w14:textId="77777777" w:rsidTr="31A57101">
        <w:trPr>
          <w:trHeight w:val="528"/>
        </w:trPr>
        <w:tc>
          <w:tcPr>
            <w:tcW w:w="8730" w:type="dxa"/>
            <w:vAlign w:val="center"/>
          </w:tcPr>
          <w:p w14:paraId="40806805" w14:textId="0C3DBAE6" w:rsidR="00D109F9" w:rsidRPr="00D109F9" w:rsidRDefault="1652A550" w:rsidP="31A57101">
            <w:pPr>
              <w:pStyle w:val="Default"/>
              <w:numPr>
                <w:ilvl w:val="0"/>
                <w:numId w:val="39"/>
              </w:numPr>
            </w:pPr>
            <w:r w:rsidRPr="31A57101">
              <w:rPr>
                <w:rFonts w:eastAsia="Times New Roman"/>
                <w:color w:val="000000" w:themeColor="text1"/>
              </w:rPr>
              <w:lastRenderedPageBreak/>
              <w:t>Appraise the impact of an artist or a group of artists on the beliefs, values, and behaviors of a society.</w:t>
            </w:r>
          </w:p>
        </w:tc>
        <w:tc>
          <w:tcPr>
            <w:tcW w:w="6120" w:type="dxa"/>
          </w:tcPr>
          <w:p w14:paraId="305573B9" w14:textId="77777777" w:rsidR="00D109F9" w:rsidRDefault="00C116A0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3E502654" w14:textId="7D701DD1" w:rsidR="00C116A0" w:rsidRDefault="00690F9D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Chapter 11 Review: Research, p. 449</w:t>
            </w:r>
          </w:p>
          <w:p w14:paraId="01AA33EE" w14:textId="5134E05F" w:rsidR="00C116A0" w:rsidRDefault="00690F9D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 xml:space="preserve">Chapter </w:t>
            </w:r>
            <w:r w:rsidR="00970F9F">
              <w:rPr>
                <w:rFonts w:ascii="Times New Roman" w:eastAsia="Arial" w:hAnsi="Times New Roman" w:cs="Times New Roman"/>
                <w:szCs w:val="24"/>
              </w:rPr>
              <w:t>4</w:t>
            </w:r>
            <w:r>
              <w:rPr>
                <w:rFonts w:ascii="Times New Roman" w:eastAsia="Arial" w:hAnsi="Times New Roman" w:cs="Times New Roman"/>
                <w:szCs w:val="24"/>
              </w:rPr>
              <w:t xml:space="preserve"> Review: Research, p. </w:t>
            </w:r>
            <w:r w:rsidR="00970F9F">
              <w:rPr>
                <w:rFonts w:ascii="Times New Roman" w:eastAsia="Arial" w:hAnsi="Times New Roman" w:cs="Times New Roman"/>
                <w:szCs w:val="24"/>
              </w:rPr>
              <w:t>135</w:t>
            </w:r>
          </w:p>
          <w:p w14:paraId="19234D0E" w14:textId="749089AE" w:rsidR="00C116A0" w:rsidRPr="002E7A5F" w:rsidRDefault="0012521F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Chapter 8 Review: Research, p. 331</w:t>
            </w:r>
          </w:p>
        </w:tc>
      </w:tr>
      <w:tr w:rsidR="00413749" w:rsidRPr="002E7A5F" w14:paraId="183E49BC" w14:textId="77777777" w:rsidTr="31A57101">
        <w:trPr>
          <w:trHeight w:val="528"/>
        </w:trPr>
        <w:tc>
          <w:tcPr>
            <w:tcW w:w="8730" w:type="dxa"/>
            <w:vAlign w:val="center"/>
          </w:tcPr>
          <w:p w14:paraId="167B50AD" w14:textId="5A51CAD0" w:rsidR="00413749" w:rsidRPr="009137C0" w:rsidRDefault="1652A550" w:rsidP="31A57101">
            <w:pPr>
              <w:pStyle w:val="Default"/>
              <w:numPr>
                <w:ilvl w:val="0"/>
                <w:numId w:val="39"/>
              </w:numPr>
            </w:pPr>
            <w:r w:rsidRPr="31A57101">
              <w:rPr>
                <w:rFonts w:eastAsia="Times New Roman"/>
                <w:color w:val="000000" w:themeColor="text1"/>
              </w:rPr>
              <w:t>Synthesize knowledge of social, cultural, historical, and personal life with art-making approaches to create and defend personal philosophies of art, based on a connection to aesthetic theories and visual culture.</w:t>
            </w:r>
          </w:p>
        </w:tc>
        <w:tc>
          <w:tcPr>
            <w:tcW w:w="6120" w:type="dxa"/>
          </w:tcPr>
          <w:p w14:paraId="20117BA6" w14:textId="77777777" w:rsidR="00413749" w:rsidRDefault="0012521F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SE and TE:</w:t>
            </w:r>
          </w:p>
          <w:p w14:paraId="63786828" w14:textId="67FECB00" w:rsidR="0012521F" w:rsidRDefault="00970F9F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2.9 Studio Experience: Engaging with Art (see Presenting Your Work and Write about Art), p. 50</w:t>
            </w:r>
          </w:p>
          <w:p w14:paraId="5FD03F13" w14:textId="34BEA354" w:rsidR="00970F9F" w:rsidRDefault="00970F9F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6.10 Studio Experience: Sculpture Utilizing the Element of Time (see Presenting Your Work and Write about Art), p. 228</w:t>
            </w:r>
          </w:p>
          <w:p w14:paraId="13D2C78E" w14:textId="108CAFAD" w:rsidR="003B070A" w:rsidRPr="002E7A5F" w:rsidRDefault="003F2518" w:rsidP="00741623">
            <w:pPr>
              <w:spacing w:line="256" w:lineRule="auto"/>
              <w:rPr>
                <w:rFonts w:ascii="Times New Roman" w:eastAsia="Arial" w:hAnsi="Times New Roman" w:cs="Times New Roman"/>
                <w:szCs w:val="24"/>
              </w:rPr>
            </w:pPr>
            <w:r>
              <w:rPr>
                <w:rFonts w:ascii="Times New Roman" w:eastAsia="Arial" w:hAnsi="Times New Roman" w:cs="Times New Roman"/>
                <w:szCs w:val="24"/>
              </w:rPr>
              <w:t>Chapter 7 Review: For Your Portfolio, p. 279</w:t>
            </w:r>
          </w:p>
        </w:tc>
      </w:tr>
    </w:tbl>
    <w:p w14:paraId="0CB110CB" w14:textId="01D8D16D" w:rsidR="007C46DF" w:rsidRDefault="00107694" w:rsidP="0010769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9D98C69" w14:textId="5C86B82A" w:rsidR="00107694" w:rsidRDefault="00107694" w:rsidP="008576C3">
      <w:pPr>
        <w:ind w:left="10800"/>
      </w:pPr>
    </w:p>
    <w:p w14:paraId="0B87E8A2" w14:textId="12096F00" w:rsidR="00107694" w:rsidRDefault="00107694" w:rsidP="00D46DF0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107694" w:rsidSect="00493A3E">
      <w:footerReference w:type="default" r:id="rId10"/>
      <w:pgSz w:w="15840" w:h="12240" w:orient="landscape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227CAB" w14:textId="77777777" w:rsidR="00037A66" w:rsidRDefault="00037A66" w:rsidP="00D46DF0">
      <w:pPr>
        <w:spacing w:after="0" w:line="240" w:lineRule="auto"/>
      </w:pPr>
      <w:r>
        <w:separator/>
      </w:r>
    </w:p>
  </w:endnote>
  <w:endnote w:type="continuationSeparator" w:id="0">
    <w:p w14:paraId="27FBD989" w14:textId="77777777" w:rsidR="00037A66" w:rsidRDefault="00037A66" w:rsidP="00D46DF0">
      <w:pPr>
        <w:spacing w:after="0" w:line="240" w:lineRule="auto"/>
      </w:pPr>
      <w:r>
        <w:continuationSeparator/>
      </w:r>
    </w:p>
  </w:endnote>
  <w:endnote w:type="continuationNotice" w:id="1">
    <w:p w14:paraId="21BA3D18" w14:textId="77777777" w:rsidR="00037A66" w:rsidRDefault="00037A6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Cambria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7655160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F33C9C6" w14:textId="086EBB83" w:rsidR="00107694" w:rsidRDefault="0010769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5B8BA18" w14:textId="77777777" w:rsidR="00107694" w:rsidRDefault="0010769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B29EC1" w14:textId="77777777" w:rsidR="00037A66" w:rsidRDefault="00037A66" w:rsidP="00D46DF0">
      <w:pPr>
        <w:spacing w:after="0" w:line="240" w:lineRule="auto"/>
      </w:pPr>
      <w:r>
        <w:separator/>
      </w:r>
    </w:p>
  </w:footnote>
  <w:footnote w:type="continuationSeparator" w:id="0">
    <w:p w14:paraId="6BDBFD2C" w14:textId="77777777" w:rsidR="00037A66" w:rsidRDefault="00037A66" w:rsidP="00D46DF0">
      <w:pPr>
        <w:spacing w:after="0" w:line="240" w:lineRule="auto"/>
      </w:pPr>
      <w:r>
        <w:continuationSeparator/>
      </w:r>
    </w:p>
  </w:footnote>
  <w:footnote w:type="continuationNotice" w:id="1">
    <w:p w14:paraId="33AFBDEE" w14:textId="77777777" w:rsidR="00037A66" w:rsidRDefault="00037A66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51259"/>
    <w:multiLevelType w:val="hybridMultilevel"/>
    <w:tmpl w:val="05922AC0"/>
    <w:lvl w:ilvl="0" w:tplc="4F62F928">
      <w:start w:val="30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14FEA21E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F4BA0848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FE12C0F8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9A564C64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167294C0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2EBEBDFC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092A1014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3A9A994C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056A6588"/>
    <w:multiLevelType w:val="hybridMultilevel"/>
    <w:tmpl w:val="28E8A5A0"/>
    <w:lvl w:ilvl="0" w:tplc="61D6EA10">
      <w:start w:val="24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1902CF52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2C4CC692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855ECB8C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713EB0A0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A11AE59E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73447D60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31F25BD6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AFB0A2C2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06010501"/>
    <w:multiLevelType w:val="hybridMultilevel"/>
    <w:tmpl w:val="57FA6F64"/>
    <w:lvl w:ilvl="0" w:tplc="96DCEEF8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2A25E3"/>
    <w:multiLevelType w:val="hybridMultilevel"/>
    <w:tmpl w:val="AEC2EE7A"/>
    <w:lvl w:ilvl="0" w:tplc="118EB65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C60CEA"/>
    <w:multiLevelType w:val="hybridMultilevel"/>
    <w:tmpl w:val="9752ABD8"/>
    <w:lvl w:ilvl="0" w:tplc="25D841B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F46145"/>
    <w:multiLevelType w:val="hybridMultilevel"/>
    <w:tmpl w:val="68BA3214"/>
    <w:lvl w:ilvl="0" w:tplc="9DFA2CE8">
      <w:start w:val="17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17BCF364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EC7014B4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8D78E17E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48682610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A0CE8642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2CFC3F1C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A1F0141A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90C2C88A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11872C50"/>
    <w:multiLevelType w:val="multilevel"/>
    <w:tmpl w:val="4FB2D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5A2290E"/>
    <w:multiLevelType w:val="hybridMultilevel"/>
    <w:tmpl w:val="5D342808"/>
    <w:lvl w:ilvl="0" w:tplc="231C5D0A">
      <w:start w:val="5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B1C6AB5C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62B08D3E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030C29BA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3B56C2B6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6BB46E1C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AB848048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F0A23A5E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81ECB942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24160765"/>
    <w:multiLevelType w:val="hybridMultilevel"/>
    <w:tmpl w:val="BEF65C06"/>
    <w:lvl w:ilvl="0" w:tplc="04090001">
      <w:start w:val="1"/>
      <w:numFmt w:val="bullet"/>
      <w:lvlText w:val=""/>
      <w:lvlJc w:val="left"/>
      <w:pPr>
        <w:ind w:left="1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00" w:hanging="360"/>
      </w:pPr>
      <w:rPr>
        <w:rFonts w:ascii="Wingdings" w:hAnsi="Wingdings" w:hint="default"/>
      </w:rPr>
    </w:lvl>
  </w:abstractNum>
  <w:abstractNum w:abstractNumId="9" w15:restartNumberingAfterBreak="0">
    <w:nsid w:val="2712164C"/>
    <w:multiLevelType w:val="hybridMultilevel"/>
    <w:tmpl w:val="47202658"/>
    <w:lvl w:ilvl="0" w:tplc="5D12020E">
      <w:start w:val="8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3B78DEFA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B90475D0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5196397A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7AB2691A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6B24B0CC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2248AA4E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E98A0400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E42E764E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10" w15:restartNumberingAfterBreak="0">
    <w:nsid w:val="27DC546F"/>
    <w:multiLevelType w:val="hybridMultilevel"/>
    <w:tmpl w:val="DB2A9A94"/>
    <w:lvl w:ilvl="0" w:tplc="C2860D7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D6666F"/>
    <w:multiLevelType w:val="hybridMultilevel"/>
    <w:tmpl w:val="E83E5518"/>
    <w:lvl w:ilvl="0" w:tplc="0D782CB8">
      <w:start w:val="6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07D26730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2410DF6C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DDEEA19E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98929A74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D32268C6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E234A5A2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E7C03276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66CE4F6A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12" w15:restartNumberingAfterBreak="0">
    <w:nsid w:val="29596F88"/>
    <w:multiLevelType w:val="hybridMultilevel"/>
    <w:tmpl w:val="2C7E4188"/>
    <w:lvl w:ilvl="0" w:tplc="4F46B6A0">
      <w:start w:val="7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95460360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D500E0E6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7424F0B2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6A6C368E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44FCDB02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66B0E354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A79214B4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BFFA624C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13" w15:restartNumberingAfterBreak="0">
    <w:nsid w:val="2D293764"/>
    <w:multiLevelType w:val="hybridMultilevel"/>
    <w:tmpl w:val="D2860F2E"/>
    <w:lvl w:ilvl="0" w:tplc="C786188C">
      <w:start w:val="32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C102E636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15965EB8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1E82B3C4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FB520378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4B02099E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56C89BFC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78EA2308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4732B346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14" w15:restartNumberingAfterBreak="0">
    <w:nsid w:val="2EFE107C"/>
    <w:multiLevelType w:val="hybridMultilevel"/>
    <w:tmpl w:val="2696BE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1D1750"/>
    <w:multiLevelType w:val="hybridMultilevel"/>
    <w:tmpl w:val="3A6EF7A4"/>
    <w:lvl w:ilvl="0" w:tplc="E9248E9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4C5EE4"/>
    <w:multiLevelType w:val="hybridMultilevel"/>
    <w:tmpl w:val="14BA8CCA"/>
    <w:lvl w:ilvl="0" w:tplc="04090001">
      <w:start w:val="1"/>
      <w:numFmt w:val="bullet"/>
      <w:lvlText w:val=""/>
      <w:lvlJc w:val="left"/>
      <w:pPr>
        <w:ind w:left="14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0" w:hanging="360"/>
      </w:pPr>
      <w:rPr>
        <w:rFonts w:ascii="Wingdings" w:hAnsi="Wingdings" w:hint="default"/>
      </w:rPr>
    </w:lvl>
  </w:abstractNum>
  <w:abstractNum w:abstractNumId="17" w15:restartNumberingAfterBreak="0">
    <w:nsid w:val="32095007"/>
    <w:multiLevelType w:val="hybridMultilevel"/>
    <w:tmpl w:val="A3EACBB0"/>
    <w:lvl w:ilvl="0" w:tplc="04090001">
      <w:start w:val="1"/>
      <w:numFmt w:val="bullet"/>
      <w:lvlText w:val=""/>
      <w:lvlJc w:val="left"/>
      <w:pPr>
        <w:ind w:left="1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00" w:hanging="360"/>
      </w:pPr>
      <w:rPr>
        <w:rFonts w:ascii="Wingdings" w:hAnsi="Wingdings" w:hint="default"/>
      </w:rPr>
    </w:lvl>
  </w:abstractNum>
  <w:abstractNum w:abstractNumId="18" w15:restartNumberingAfterBreak="0">
    <w:nsid w:val="338F3105"/>
    <w:multiLevelType w:val="hybridMultilevel"/>
    <w:tmpl w:val="DC4AB8F4"/>
    <w:lvl w:ilvl="0" w:tplc="04090001">
      <w:start w:val="1"/>
      <w:numFmt w:val="bullet"/>
      <w:lvlText w:val=""/>
      <w:lvlJc w:val="left"/>
      <w:pPr>
        <w:ind w:left="1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00" w:hanging="360"/>
      </w:pPr>
      <w:rPr>
        <w:rFonts w:ascii="Wingdings" w:hAnsi="Wingdings" w:hint="default"/>
      </w:rPr>
    </w:lvl>
  </w:abstractNum>
  <w:abstractNum w:abstractNumId="19" w15:restartNumberingAfterBreak="0">
    <w:nsid w:val="40815590"/>
    <w:multiLevelType w:val="hybridMultilevel"/>
    <w:tmpl w:val="68BA3214"/>
    <w:lvl w:ilvl="0" w:tplc="9DFA2CE8">
      <w:start w:val="17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17BCF364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EC7014B4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8D78E17E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48682610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A0CE8642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2CFC3F1C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A1F0141A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90C2C88A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20" w15:restartNumberingAfterBreak="0">
    <w:nsid w:val="49546410"/>
    <w:multiLevelType w:val="hybridMultilevel"/>
    <w:tmpl w:val="28E8A5A0"/>
    <w:lvl w:ilvl="0" w:tplc="61D6EA10">
      <w:start w:val="24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1902CF52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2C4CC692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855ECB8C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713EB0A0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A11AE59E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73447D60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31F25BD6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AFB0A2C2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21" w15:restartNumberingAfterBreak="0">
    <w:nsid w:val="4C5A5B4D"/>
    <w:multiLevelType w:val="hybridMultilevel"/>
    <w:tmpl w:val="1496396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4D3A5F3E"/>
    <w:multiLevelType w:val="hybridMultilevel"/>
    <w:tmpl w:val="D3F4E9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922A23"/>
    <w:multiLevelType w:val="hybridMultilevel"/>
    <w:tmpl w:val="C66CCEAE"/>
    <w:lvl w:ilvl="0" w:tplc="B86C8940">
      <w:start w:val="3"/>
      <w:numFmt w:val="lowerLetter"/>
      <w:lvlText w:val="%1."/>
      <w:lvlJc w:val="left"/>
      <w:pPr>
        <w:ind w:left="147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F08CE700">
      <w:numFmt w:val="bullet"/>
      <w:lvlText w:val="•"/>
      <w:lvlJc w:val="left"/>
      <w:pPr>
        <w:ind w:left="2626" w:hanging="360"/>
      </w:pPr>
      <w:rPr>
        <w:rFonts w:hint="default"/>
        <w:lang w:val="en-US" w:eastAsia="en-US" w:bidi="ar-SA"/>
      </w:rPr>
    </w:lvl>
    <w:lvl w:ilvl="2" w:tplc="9F72778E">
      <w:numFmt w:val="bullet"/>
      <w:lvlText w:val="•"/>
      <w:lvlJc w:val="left"/>
      <w:pPr>
        <w:ind w:left="3773" w:hanging="360"/>
      </w:pPr>
      <w:rPr>
        <w:rFonts w:hint="default"/>
        <w:lang w:val="en-US" w:eastAsia="en-US" w:bidi="ar-SA"/>
      </w:rPr>
    </w:lvl>
    <w:lvl w:ilvl="3" w:tplc="283A9CF2">
      <w:numFmt w:val="bullet"/>
      <w:lvlText w:val="•"/>
      <w:lvlJc w:val="left"/>
      <w:pPr>
        <w:ind w:left="4920" w:hanging="360"/>
      </w:pPr>
      <w:rPr>
        <w:rFonts w:hint="default"/>
        <w:lang w:val="en-US" w:eastAsia="en-US" w:bidi="ar-SA"/>
      </w:rPr>
    </w:lvl>
    <w:lvl w:ilvl="4" w:tplc="59A472AC">
      <w:numFmt w:val="bullet"/>
      <w:lvlText w:val="•"/>
      <w:lvlJc w:val="left"/>
      <w:pPr>
        <w:ind w:left="6067" w:hanging="360"/>
      </w:pPr>
      <w:rPr>
        <w:rFonts w:hint="default"/>
        <w:lang w:val="en-US" w:eastAsia="en-US" w:bidi="ar-SA"/>
      </w:rPr>
    </w:lvl>
    <w:lvl w:ilvl="5" w:tplc="C4464D88">
      <w:numFmt w:val="bullet"/>
      <w:lvlText w:val="•"/>
      <w:lvlJc w:val="left"/>
      <w:pPr>
        <w:ind w:left="7213" w:hanging="360"/>
      </w:pPr>
      <w:rPr>
        <w:rFonts w:hint="default"/>
        <w:lang w:val="en-US" w:eastAsia="en-US" w:bidi="ar-SA"/>
      </w:rPr>
    </w:lvl>
    <w:lvl w:ilvl="6" w:tplc="CE728AF8">
      <w:numFmt w:val="bullet"/>
      <w:lvlText w:val="•"/>
      <w:lvlJc w:val="left"/>
      <w:pPr>
        <w:ind w:left="8360" w:hanging="360"/>
      </w:pPr>
      <w:rPr>
        <w:rFonts w:hint="default"/>
        <w:lang w:val="en-US" w:eastAsia="en-US" w:bidi="ar-SA"/>
      </w:rPr>
    </w:lvl>
    <w:lvl w:ilvl="7" w:tplc="C922A2A4">
      <w:numFmt w:val="bullet"/>
      <w:lvlText w:val="•"/>
      <w:lvlJc w:val="left"/>
      <w:pPr>
        <w:ind w:left="9507" w:hanging="360"/>
      </w:pPr>
      <w:rPr>
        <w:rFonts w:hint="default"/>
        <w:lang w:val="en-US" w:eastAsia="en-US" w:bidi="ar-SA"/>
      </w:rPr>
    </w:lvl>
    <w:lvl w:ilvl="8" w:tplc="EA2C49F2">
      <w:numFmt w:val="bullet"/>
      <w:lvlText w:val="•"/>
      <w:lvlJc w:val="left"/>
      <w:pPr>
        <w:ind w:left="10654" w:hanging="360"/>
      </w:pPr>
      <w:rPr>
        <w:rFonts w:hint="default"/>
        <w:lang w:val="en-US" w:eastAsia="en-US" w:bidi="ar-SA"/>
      </w:rPr>
    </w:lvl>
  </w:abstractNum>
  <w:abstractNum w:abstractNumId="24" w15:restartNumberingAfterBreak="0">
    <w:nsid w:val="4FC15ABC"/>
    <w:multiLevelType w:val="hybridMultilevel"/>
    <w:tmpl w:val="4B9281D8"/>
    <w:lvl w:ilvl="0" w:tplc="0409000F">
      <w:start w:val="6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6C2616"/>
    <w:multiLevelType w:val="hybridMultilevel"/>
    <w:tmpl w:val="47202658"/>
    <w:lvl w:ilvl="0" w:tplc="5D12020E">
      <w:start w:val="8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3B78DEFA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B90475D0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5196397A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7AB2691A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6B24B0CC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2248AA4E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E98A0400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E42E764E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26" w15:restartNumberingAfterBreak="0">
    <w:nsid w:val="55817C6C"/>
    <w:multiLevelType w:val="hybridMultilevel"/>
    <w:tmpl w:val="35CADA8E"/>
    <w:lvl w:ilvl="0" w:tplc="8EB2DEC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9A3A47"/>
    <w:multiLevelType w:val="hybridMultilevel"/>
    <w:tmpl w:val="CA4EA2DA"/>
    <w:lvl w:ilvl="0" w:tplc="08564926">
      <w:start w:val="11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999C641A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9BB266F6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69B49C46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C4D2269E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BED449AE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0C42A9D8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524A375E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629A1D5A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28" w15:restartNumberingAfterBreak="0">
    <w:nsid w:val="647D518C"/>
    <w:multiLevelType w:val="hybridMultilevel"/>
    <w:tmpl w:val="C36232E4"/>
    <w:lvl w:ilvl="0" w:tplc="0878474E">
      <w:start w:val="1"/>
      <w:numFmt w:val="decimal"/>
      <w:lvlText w:val="%1."/>
      <w:lvlJc w:val="left"/>
      <w:pPr>
        <w:ind w:left="8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FDC07768">
      <w:start w:val="1"/>
      <w:numFmt w:val="lowerLetter"/>
      <w:lvlText w:val="%2."/>
      <w:lvlJc w:val="left"/>
      <w:pPr>
        <w:ind w:left="154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6A22FB60">
      <w:numFmt w:val="bullet"/>
      <w:lvlText w:val="•"/>
      <w:lvlJc w:val="left"/>
      <w:pPr>
        <w:ind w:left="2807" w:hanging="360"/>
      </w:pPr>
      <w:rPr>
        <w:rFonts w:hint="default"/>
        <w:lang w:val="en-US" w:eastAsia="en-US" w:bidi="ar-SA"/>
      </w:rPr>
    </w:lvl>
    <w:lvl w:ilvl="3" w:tplc="42EE1C0E">
      <w:numFmt w:val="bullet"/>
      <w:lvlText w:val="•"/>
      <w:lvlJc w:val="left"/>
      <w:pPr>
        <w:ind w:left="4074" w:hanging="360"/>
      </w:pPr>
      <w:rPr>
        <w:rFonts w:hint="default"/>
        <w:lang w:val="en-US" w:eastAsia="en-US" w:bidi="ar-SA"/>
      </w:rPr>
    </w:lvl>
    <w:lvl w:ilvl="4" w:tplc="88A8F4A2">
      <w:numFmt w:val="bullet"/>
      <w:lvlText w:val="•"/>
      <w:lvlJc w:val="left"/>
      <w:pPr>
        <w:ind w:left="5342" w:hanging="360"/>
      </w:pPr>
      <w:rPr>
        <w:rFonts w:hint="default"/>
        <w:lang w:val="en-US" w:eastAsia="en-US" w:bidi="ar-SA"/>
      </w:rPr>
    </w:lvl>
    <w:lvl w:ilvl="5" w:tplc="B5A6134C">
      <w:numFmt w:val="bullet"/>
      <w:lvlText w:val="•"/>
      <w:lvlJc w:val="left"/>
      <w:pPr>
        <w:ind w:left="6609" w:hanging="360"/>
      </w:pPr>
      <w:rPr>
        <w:rFonts w:hint="default"/>
        <w:lang w:val="en-US" w:eastAsia="en-US" w:bidi="ar-SA"/>
      </w:rPr>
    </w:lvl>
    <w:lvl w:ilvl="6" w:tplc="CF22C414">
      <w:numFmt w:val="bullet"/>
      <w:lvlText w:val="•"/>
      <w:lvlJc w:val="left"/>
      <w:pPr>
        <w:ind w:left="7877" w:hanging="360"/>
      </w:pPr>
      <w:rPr>
        <w:rFonts w:hint="default"/>
        <w:lang w:val="en-US" w:eastAsia="en-US" w:bidi="ar-SA"/>
      </w:rPr>
    </w:lvl>
    <w:lvl w:ilvl="7" w:tplc="EBA00D64">
      <w:numFmt w:val="bullet"/>
      <w:lvlText w:val="•"/>
      <w:lvlJc w:val="left"/>
      <w:pPr>
        <w:ind w:left="9144" w:hanging="360"/>
      </w:pPr>
      <w:rPr>
        <w:rFonts w:hint="default"/>
        <w:lang w:val="en-US" w:eastAsia="en-US" w:bidi="ar-SA"/>
      </w:rPr>
    </w:lvl>
    <w:lvl w:ilvl="8" w:tplc="F56249BA">
      <w:numFmt w:val="bullet"/>
      <w:lvlText w:val="•"/>
      <w:lvlJc w:val="left"/>
      <w:pPr>
        <w:ind w:left="10412" w:hanging="360"/>
      </w:pPr>
      <w:rPr>
        <w:rFonts w:hint="default"/>
        <w:lang w:val="en-US" w:eastAsia="en-US" w:bidi="ar-SA"/>
      </w:rPr>
    </w:lvl>
  </w:abstractNum>
  <w:abstractNum w:abstractNumId="29" w15:restartNumberingAfterBreak="0">
    <w:nsid w:val="67310ADD"/>
    <w:multiLevelType w:val="hybridMultilevel"/>
    <w:tmpl w:val="A1E0795A"/>
    <w:lvl w:ilvl="0" w:tplc="837C8CD8">
      <w:start w:val="37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80" w:hanging="360"/>
      </w:pPr>
    </w:lvl>
    <w:lvl w:ilvl="2" w:tplc="0409001B" w:tentative="1">
      <w:start w:val="1"/>
      <w:numFmt w:val="lowerRoman"/>
      <w:lvlText w:val="%3."/>
      <w:lvlJc w:val="right"/>
      <w:pPr>
        <w:ind w:left="2200" w:hanging="180"/>
      </w:pPr>
    </w:lvl>
    <w:lvl w:ilvl="3" w:tplc="0409000F" w:tentative="1">
      <w:start w:val="1"/>
      <w:numFmt w:val="decimal"/>
      <w:lvlText w:val="%4."/>
      <w:lvlJc w:val="left"/>
      <w:pPr>
        <w:ind w:left="2920" w:hanging="360"/>
      </w:pPr>
    </w:lvl>
    <w:lvl w:ilvl="4" w:tplc="04090019" w:tentative="1">
      <w:start w:val="1"/>
      <w:numFmt w:val="lowerLetter"/>
      <w:lvlText w:val="%5."/>
      <w:lvlJc w:val="left"/>
      <w:pPr>
        <w:ind w:left="3640" w:hanging="360"/>
      </w:pPr>
    </w:lvl>
    <w:lvl w:ilvl="5" w:tplc="0409001B" w:tentative="1">
      <w:start w:val="1"/>
      <w:numFmt w:val="lowerRoman"/>
      <w:lvlText w:val="%6."/>
      <w:lvlJc w:val="right"/>
      <w:pPr>
        <w:ind w:left="4360" w:hanging="180"/>
      </w:pPr>
    </w:lvl>
    <w:lvl w:ilvl="6" w:tplc="0409000F" w:tentative="1">
      <w:start w:val="1"/>
      <w:numFmt w:val="decimal"/>
      <w:lvlText w:val="%7."/>
      <w:lvlJc w:val="left"/>
      <w:pPr>
        <w:ind w:left="5080" w:hanging="360"/>
      </w:pPr>
    </w:lvl>
    <w:lvl w:ilvl="7" w:tplc="04090019" w:tentative="1">
      <w:start w:val="1"/>
      <w:numFmt w:val="lowerLetter"/>
      <w:lvlText w:val="%8."/>
      <w:lvlJc w:val="left"/>
      <w:pPr>
        <w:ind w:left="5800" w:hanging="360"/>
      </w:pPr>
    </w:lvl>
    <w:lvl w:ilvl="8" w:tplc="0409001B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30" w15:restartNumberingAfterBreak="0">
    <w:nsid w:val="69C04131"/>
    <w:multiLevelType w:val="hybridMultilevel"/>
    <w:tmpl w:val="85848212"/>
    <w:lvl w:ilvl="0" w:tplc="16144BF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B44DF6"/>
    <w:multiLevelType w:val="hybridMultilevel"/>
    <w:tmpl w:val="CA4EA2DA"/>
    <w:lvl w:ilvl="0" w:tplc="08564926">
      <w:start w:val="11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999C641A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9BB266F6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69B49C46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C4D2269E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BED449AE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0C42A9D8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524A375E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629A1D5A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32" w15:restartNumberingAfterBreak="0">
    <w:nsid w:val="70DC7E99"/>
    <w:multiLevelType w:val="hybridMultilevel"/>
    <w:tmpl w:val="0D9C9BFA"/>
    <w:lvl w:ilvl="0" w:tplc="4F40C3DA">
      <w:start w:val="13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3ECCAD26">
      <w:numFmt w:val="bullet"/>
      <w:lvlText w:val="•"/>
      <w:lvlJc w:val="left"/>
      <w:pPr>
        <w:ind w:left="1978" w:hanging="360"/>
      </w:pPr>
      <w:rPr>
        <w:rFonts w:hint="default"/>
        <w:lang w:val="en-US" w:eastAsia="en-US" w:bidi="ar-SA"/>
      </w:rPr>
    </w:lvl>
    <w:lvl w:ilvl="2" w:tplc="3CF021C4">
      <w:numFmt w:val="bullet"/>
      <w:lvlText w:val="•"/>
      <w:lvlJc w:val="left"/>
      <w:pPr>
        <w:ind w:left="3197" w:hanging="360"/>
      </w:pPr>
      <w:rPr>
        <w:rFonts w:hint="default"/>
        <w:lang w:val="en-US" w:eastAsia="en-US" w:bidi="ar-SA"/>
      </w:rPr>
    </w:lvl>
    <w:lvl w:ilvl="3" w:tplc="B2F4D060">
      <w:numFmt w:val="bullet"/>
      <w:lvlText w:val="•"/>
      <w:lvlJc w:val="left"/>
      <w:pPr>
        <w:ind w:left="4416" w:hanging="360"/>
      </w:pPr>
      <w:rPr>
        <w:rFonts w:hint="default"/>
        <w:lang w:val="en-US" w:eastAsia="en-US" w:bidi="ar-SA"/>
      </w:rPr>
    </w:lvl>
    <w:lvl w:ilvl="4" w:tplc="6E2E427A">
      <w:numFmt w:val="bullet"/>
      <w:lvlText w:val="•"/>
      <w:lvlJc w:val="left"/>
      <w:pPr>
        <w:ind w:left="5634" w:hanging="360"/>
      </w:pPr>
      <w:rPr>
        <w:rFonts w:hint="default"/>
        <w:lang w:val="en-US" w:eastAsia="en-US" w:bidi="ar-SA"/>
      </w:rPr>
    </w:lvl>
    <w:lvl w:ilvl="5" w:tplc="B2447CEC">
      <w:numFmt w:val="bullet"/>
      <w:lvlText w:val="•"/>
      <w:lvlJc w:val="left"/>
      <w:pPr>
        <w:ind w:left="6853" w:hanging="360"/>
      </w:pPr>
      <w:rPr>
        <w:rFonts w:hint="default"/>
        <w:lang w:val="en-US" w:eastAsia="en-US" w:bidi="ar-SA"/>
      </w:rPr>
    </w:lvl>
    <w:lvl w:ilvl="6" w:tplc="DC287D34">
      <w:numFmt w:val="bullet"/>
      <w:lvlText w:val="•"/>
      <w:lvlJc w:val="left"/>
      <w:pPr>
        <w:ind w:left="8072" w:hanging="360"/>
      </w:pPr>
      <w:rPr>
        <w:rFonts w:hint="default"/>
        <w:lang w:val="en-US" w:eastAsia="en-US" w:bidi="ar-SA"/>
      </w:rPr>
    </w:lvl>
    <w:lvl w:ilvl="7" w:tplc="A330D8AE">
      <w:numFmt w:val="bullet"/>
      <w:lvlText w:val="•"/>
      <w:lvlJc w:val="left"/>
      <w:pPr>
        <w:ind w:left="9290" w:hanging="360"/>
      </w:pPr>
      <w:rPr>
        <w:rFonts w:hint="default"/>
        <w:lang w:val="en-US" w:eastAsia="en-US" w:bidi="ar-SA"/>
      </w:rPr>
    </w:lvl>
    <w:lvl w:ilvl="8" w:tplc="37B227FE">
      <w:numFmt w:val="bullet"/>
      <w:lvlText w:val="•"/>
      <w:lvlJc w:val="left"/>
      <w:pPr>
        <w:ind w:left="10509" w:hanging="360"/>
      </w:pPr>
      <w:rPr>
        <w:rFonts w:hint="default"/>
        <w:lang w:val="en-US" w:eastAsia="en-US" w:bidi="ar-SA"/>
      </w:rPr>
    </w:lvl>
  </w:abstractNum>
  <w:abstractNum w:abstractNumId="33" w15:restartNumberingAfterBreak="0">
    <w:nsid w:val="74AC4759"/>
    <w:multiLevelType w:val="hybridMultilevel"/>
    <w:tmpl w:val="BA3E6232"/>
    <w:lvl w:ilvl="0" w:tplc="0409000F">
      <w:start w:val="9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9F325AD"/>
    <w:multiLevelType w:val="hybridMultilevel"/>
    <w:tmpl w:val="4BF42E74"/>
    <w:lvl w:ilvl="0" w:tplc="04090001">
      <w:start w:val="1"/>
      <w:numFmt w:val="bullet"/>
      <w:lvlText w:val=""/>
      <w:lvlJc w:val="left"/>
      <w:pPr>
        <w:ind w:left="15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00" w:hanging="360"/>
      </w:pPr>
      <w:rPr>
        <w:rFonts w:ascii="Wingdings" w:hAnsi="Wingdings" w:hint="default"/>
      </w:rPr>
    </w:lvl>
  </w:abstractNum>
  <w:abstractNum w:abstractNumId="35" w15:restartNumberingAfterBreak="0">
    <w:nsid w:val="7BC45155"/>
    <w:multiLevelType w:val="hybridMultilevel"/>
    <w:tmpl w:val="05922AC0"/>
    <w:lvl w:ilvl="0" w:tplc="4F62F928">
      <w:start w:val="30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14FEA21E">
      <w:start w:val="1"/>
      <w:numFmt w:val="lowerLetter"/>
      <w:lvlText w:val="%2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F4BA0848">
      <w:numFmt w:val="bullet"/>
      <w:lvlText w:val="•"/>
      <w:lvlJc w:val="left"/>
      <w:pPr>
        <w:ind w:left="2754" w:hanging="360"/>
      </w:pPr>
      <w:rPr>
        <w:rFonts w:hint="default"/>
        <w:lang w:val="en-US" w:eastAsia="en-US" w:bidi="ar-SA"/>
      </w:rPr>
    </w:lvl>
    <w:lvl w:ilvl="3" w:tplc="FE12C0F8">
      <w:numFmt w:val="bullet"/>
      <w:lvlText w:val="•"/>
      <w:lvlJc w:val="left"/>
      <w:pPr>
        <w:ind w:left="4028" w:hanging="360"/>
      </w:pPr>
      <w:rPr>
        <w:rFonts w:hint="default"/>
        <w:lang w:val="en-US" w:eastAsia="en-US" w:bidi="ar-SA"/>
      </w:rPr>
    </w:lvl>
    <w:lvl w:ilvl="4" w:tplc="9A564C64">
      <w:numFmt w:val="bullet"/>
      <w:lvlText w:val="•"/>
      <w:lvlJc w:val="left"/>
      <w:pPr>
        <w:ind w:left="5302" w:hanging="360"/>
      </w:pPr>
      <w:rPr>
        <w:rFonts w:hint="default"/>
        <w:lang w:val="en-US" w:eastAsia="en-US" w:bidi="ar-SA"/>
      </w:rPr>
    </w:lvl>
    <w:lvl w:ilvl="5" w:tplc="167294C0">
      <w:numFmt w:val="bullet"/>
      <w:lvlText w:val="•"/>
      <w:lvlJc w:val="left"/>
      <w:pPr>
        <w:ind w:left="6576" w:hanging="360"/>
      </w:pPr>
      <w:rPr>
        <w:rFonts w:hint="default"/>
        <w:lang w:val="en-US" w:eastAsia="en-US" w:bidi="ar-SA"/>
      </w:rPr>
    </w:lvl>
    <w:lvl w:ilvl="6" w:tplc="2EBEBDFC">
      <w:numFmt w:val="bullet"/>
      <w:lvlText w:val="•"/>
      <w:lvlJc w:val="left"/>
      <w:pPr>
        <w:ind w:left="7850" w:hanging="360"/>
      </w:pPr>
      <w:rPr>
        <w:rFonts w:hint="default"/>
        <w:lang w:val="en-US" w:eastAsia="en-US" w:bidi="ar-SA"/>
      </w:rPr>
    </w:lvl>
    <w:lvl w:ilvl="7" w:tplc="092A1014">
      <w:numFmt w:val="bullet"/>
      <w:lvlText w:val="•"/>
      <w:lvlJc w:val="left"/>
      <w:pPr>
        <w:ind w:left="9124" w:hanging="360"/>
      </w:pPr>
      <w:rPr>
        <w:rFonts w:hint="default"/>
        <w:lang w:val="en-US" w:eastAsia="en-US" w:bidi="ar-SA"/>
      </w:rPr>
    </w:lvl>
    <w:lvl w:ilvl="8" w:tplc="3A9A994C">
      <w:numFmt w:val="bullet"/>
      <w:lvlText w:val="•"/>
      <w:lvlJc w:val="left"/>
      <w:pPr>
        <w:ind w:left="10398" w:hanging="360"/>
      </w:pPr>
      <w:rPr>
        <w:rFonts w:hint="default"/>
        <w:lang w:val="en-US" w:eastAsia="en-US" w:bidi="ar-SA"/>
      </w:rPr>
    </w:lvl>
  </w:abstractNum>
  <w:abstractNum w:abstractNumId="36" w15:restartNumberingAfterBreak="0">
    <w:nsid w:val="7CF75068"/>
    <w:multiLevelType w:val="hybridMultilevel"/>
    <w:tmpl w:val="E0B87A76"/>
    <w:lvl w:ilvl="0" w:tplc="04090001">
      <w:start w:val="1"/>
      <w:numFmt w:val="bullet"/>
      <w:lvlText w:val=""/>
      <w:lvlJc w:val="left"/>
      <w:pPr>
        <w:ind w:left="148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0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2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4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6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8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0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2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41" w:hanging="360"/>
      </w:pPr>
      <w:rPr>
        <w:rFonts w:ascii="Wingdings" w:hAnsi="Wingdings" w:hint="default"/>
      </w:rPr>
    </w:lvl>
  </w:abstractNum>
  <w:abstractNum w:abstractNumId="37" w15:restartNumberingAfterBreak="0">
    <w:nsid w:val="7F966B2B"/>
    <w:multiLevelType w:val="hybridMultilevel"/>
    <w:tmpl w:val="619C0BAE"/>
    <w:lvl w:ilvl="0" w:tplc="7D465226">
      <w:start w:val="5"/>
      <w:numFmt w:val="lowerLetter"/>
      <w:lvlText w:val="%1."/>
      <w:lvlJc w:val="left"/>
      <w:pPr>
        <w:ind w:left="148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FF563840">
      <w:numFmt w:val="bullet"/>
      <w:lvlText w:val="•"/>
      <w:lvlJc w:val="left"/>
      <w:pPr>
        <w:ind w:left="2626" w:hanging="360"/>
      </w:pPr>
      <w:rPr>
        <w:rFonts w:hint="default"/>
        <w:lang w:val="en-US" w:eastAsia="en-US" w:bidi="ar-SA"/>
      </w:rPr>
    </w:lvl>
    <w:lvl w:ilvl="2" w:tplc="410A88C8">
      <w:numFmt w:val="bullet"/>
      <w:lvlText w:val="•"/>
      <w:lvlJc w:val="left"/>
      <w:pPr>
        <w:ind w:left="3773" w:hanging="360"/>
      </w:pPr>
      <w:rPr>
        <w:rFonts w:hint="default"/>
        <w:lang w:val="en-US" w:eastAsia="en-US" w:bidi="ar-SA"/>
      </w:rPr>
    </w:lvl>
    <w:lvl w:ilvl="3" w:tplc="E122886E">
      <w:numFmt w:val="bullet"/>
      <w:lvlText w:val="•"/>
      <w:lvlJc w:val="left"/>
      <w:pPr>
        <w:ind w:left="4920" w:hanging="360"/>
      </w:pPr>
      <w:rPr>
        <w:rFonts w:hint="default"/>
        <w:lang w:val="en-US" w:eastAsia="en-US" w:bidi="ar-SA"/>
      </w:rPr>
    </w:lvl>
    <w:lvl w:ilvl="4" w:tplc="464074A2">
      <w:numFmt w:val="bullet"/>
      <w:lvlText w:val="•"/>
      <w:lvlJc w:val="left"/>
      <w:pPr>
        <w:ind w:left="6066" w:hanging="360"/>
      </w:pPr>
      <w:rPr>
        <w:rFonts w:hint="default"/>
        <w:lang w:val="en-US" w:eastAsia="en-US" w:bidi="ar-SA"/>
      </w:rPr>
    </w:lvl>
    <w:lvl w:ilvl="5" w:tplc="F4EEEC34">
      <w:numFmt w:val="bullet"/>
      <w:lvlText w:val="•"/>
      <w:lvlJc w:val="left"/>
      <w:pPr>
        <w:ind w:left="7213" w:hanging="360"/>
      </w:pPr>
      <w:rPr>
        <w:rFonts w:hint="default"/>
        <w:lang w:val="en-US" w:eastAsia="en-US" w:bidi="ar-SA"/>
      </w:rPr>
    </w:lvl>
    <w:lvl w:ilvl="6" w:tplc="2150641E">
      <w:numFmt w:val="bullet"/>
      <w:lvlText w:val="•"/>
      <w:lvlJc w:val="left"/>
      <w:pPr>
        <w:ind w:left="8360" w:hanging="360"/>
      </w:pPr>
      <w:rPr>
        <w:rFonts w:hint="default"/>
        <w:lang w:val="en-US" w:eastAsia="en-US" w:bidi="ar-SA"/>
      </w:rPr>
    </w:lvl>
    <w:lvl w:ilvl="7" w:tplc="2AA4576A">
      <w:numFmt w:val="bullet"/>
      <w:lvlText w:val="•"/>
      <w:lvlJc w:val="left"/>
      <w:pPr>
        <w:ind w:left="9506" w:hanging="360"/>
      </w:pPr>
      <w:rPr>
        <w:rFonts w:hint="default"/>
        <w:lang w:val="en-US" w:eastAsia="en-US" w:bidi="ar-SA"/>
      </w:rPr>
    </w:lvl>
    <w:lvl w:ilvl="8" w:tplc="D22A0EA2">
      <w:numFmt w:val="bullet"/>
      <w:lvlText w:val="•"/>
      <w:lvlJc w:val="left"/>
      <w:pPr>
        <w:ind w:left="10653" w:hanging="360"/>
      </w:pPr>
      <w:rPr>
        <w:rFonts w:hint="default"/>
        <w:lang w:val="en-US" w:eastAsia="en-US" w:bidi="ar-SA"/>
      </w:rPr>
    </w:lvl>
  </w:abstractNum>
  <w:abstractNum w:abstractNumId="38" w15:restartNumberingAfterBreak="0">
    <w:nsid w:val="7FFE08BB"/>
    <w:multiLevelType w:val="hybridMultilevel"/>
    <w:tmpl w:val="290C0D9E"/>
    <w:lvl w:ilvl="0" w:tplc="305A4BAA">
      <w:start w:val="1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9960040">
    <w:abstractNumId w:val="28"/>
  </w:num>
  <w:num w:numId="2" w16cid:durableId="1936356370">
    <w:abstractNumId w:val="26"/>
  </w:num>
  <w:num w:numId="3" w16cid:durableId="676688482">
    <w:abstractNumId w:val="38"/>
  </w:num>
  <w:num w:numId="4" w16cid:durableId="2001885388">
    <w:abstractNumId w:val="2"/>
  </w:num>
  <w:num w:numId="5" w16cid:durableId="651719516">
    <w:abstractNumId w:val="7"/>
  </w:num>
  <w:num w:numId="6" w16cid:durableId="1794594522">
    <w:abstractNumId w:val="11"/>
  </w:num>
  <w:num w:numId="7" w16cid:durableId="656960708">
    <w:abstractNumId w:val="23"/>
  </w:num>
  <w:num w:numId="8" w16cid:durableId="1016351688">
    <w:abstractNumId w:val="12"/>
  </w:num>
  <w:num w:numId="9" w16cid:durableId="1429734089">
    <w:abstractNumId w:val="37"/>
  </w:num>
  <w:num w:numId="10" w16cid:durableId="1003318063">
    <w:abstractNumId w:val="9"/>
  </w:num>
  <w:num w:numId="11" w16cid:durableId="1003437075">
    <w:abstractNumId w:val="25"/>
  </w:num>
  <w:num w:numId="12" w16cid:durableId="2063288994">
    <w:abstractNumId w:val="27"/>
  </w:num>
  <w:num w:numId="13" w16cid:durableId="1541740237">
    <w:abstractNumId w:val="31"/>
  </w:num>
  <w:num w:numId="14" w16cid:durableId="53894598">
    <w:abstractNumId w:val="32"/>
  </w:num>
  <w:num w:numId="15" w16cid:durableId="2110468921">
    <w:abstractNumId w:val="19"/>
  </w:num>
  <w:num w:numId="16" w16cid:durableId="532815431">
    <w:abstractNumId w:val="5"/>
  </w:num>
  <w:num w:numId="17" w16cid:durableId="950866107">
    <w:abstractNumId w:val="20"/>
  </w:num>
  <w:num w:numId="18" w16cid:durableId="2007976153">
    <w:abstractNumId w:val="1"/>
  </w:num>
  <w:num w:numId="19" w16cid:durableId="1046101099">
    <w:abstractNumId w:val="35"/>
  </w:num>
  <w:num w:numId="20" w16cid:durableId="1303539310">
    <w:abstractNumId w:val="0"/>
  </w:num>
  <w:num w:numId="21" w16cid:durableId="394546004">
    <w:abstractNumId w:val="13"/>
  </w:num>
  <w:num w:numId="22" w16cid:durableId="585918095">
    <w:abstractNumId w:val="29"/>
  </w:num>
  <w:num w:numId="23" w16cid:durableId="117719807">
    <w:abstractNumId w:val="36"/>
  </w:num>
  <w:num w:numId="24" w16cid:durableId="188953704">
    <w:abstractNumId w:val="16"/>
  </w:num>
  <w:num w:numId="25" w16cid:durableId="15619650">
    <w:abstractNumId w:val="15"/>
  </w:num>
  <w:num w:numId="26" w16cid:durableId="474569483">
    <w:abstractNumId w:val="30"/>
  </w:num>
  <w:num w:numId="27" w16cid:durableId="1551771400">
    <w:abstractNumId w:val="8"/>
  </w:num>
  <w:num w:numId="28" w16cid:durableId="252664921">
    <w:abstractNumId w:val="3"/>
  </w:num>
  <w:num w:numId="29" w16cid:durableId="2056004304">
    <w:abstractNumId w:val="17"/>
  </w:num>
  <w:num w:numId="30" w16cid:durableId="1488940228">
    <w:abstractNumId w:val="34"/>
  </w:num>
  <w:num w:numId="31" w16cid:durableId="1416433408">
    <w:abstractNumId w:val="18"/>
  </w:num>
  <w:num w:numId="32" w16cid:durableId="333533262">
    <w:abstractNumId w:val="14"/>
  </w:num>
  <w:num w:numId="33" w16cid:durableId="1104574969">
    <w:abstractNumId w:val="24"/>
  </w:num>
  <w:num w:numId="34" w16cid:durableId="1725256207">
    <w:abstractNumId w:val="33"/>
  </w:num>
  <w:num w:numId="35" w16cid:durableId="448209877">
    <w:abstractNumId w:val="10"/>
  </w:num>
  <w:num w:numId="36" w16cid:durableId="1466851199">
    <w:abstractNumId w:val="21"/>
  </w:num>
  <w:num w:numId="37" w16cid:durableId="2021618662">
    <w:abstractNumId w:val="4"/>
  </w:num>
  <w:num w:numId="38" w16cid:durableId="30541317">
    <w:abstractNumId w:val="6"/>
  </w:num>
  <w:num w:numId="39" w16cid:durableId="859046106">
    <w:abstractNumId w:val="22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hideGrammaticalErrors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18BF"/>
    <w:rsid w:val="000002AF"/>
    <w:rsid w:val="00001BA5"/>
    <w:rsid w:val="00015C0A"/>
    <w:rsid w:val="000211BB"/>
    <w:rsid w:val="000227D1"/>
    <w:rsid w:val="00023935"/>
    <w:rsid w:val="00023CF3"/>
    <w:rsid w:val="00031B9B"/>
    <w:rsid w:val="00036BD2"/>
    <w:rsid w:val="00037A66"/>
    <w:rsid w:val="00041234"/>
    <w:rsid w:val="00041BEF"/>
    <w:rsid w:val="00057D01"/>
    <w:rsid w:val="00057EBD"/>
    <w:rsid w:val="00066EDF"/>
    <w:rsid w:val="00073081"/>
    <w:rsid w:val="00076992"/>
    <w:rsid w:val="00076B29"/>
    <w:rsid w:val="000801FC"/>
    <w:rsid w:val="0008150F"/>
    <w:rsid w:val="000832DC"/>
    <w:rsid w:val="0008411E"/>
    <w:rsid w:val="0008595B"/>
    <w:rsid w:val="00086976"/>
    <w:rsid w:val="0009215A"/>
    <w:rsid w:val="00093E8C"/>
    <w:rsid w:val="000A4684"/>
    <w:rsid w:val="000A4AB8"/>
    <w:rsid w:val="000A6740"/>
    <w:rsid w:val="000A6E48"/>
    <w:rsid w:val="000A718F"/>
    <w:rsid w:val="000B238E"/>
    <w:rsid w:val="000C38D0"/>
    <w:rsid w:val="000C55B1"/>
    <w:rsid w:val="000C76CF"/>
    <w:rsid w:val="000D1AAE"/>
    <w:rsid w:val="000D3331"/>
    <w:rsid w:val="000D59BD"/>
    <w:rsid w:val="000D6A71"/>
    <w:rsid w:val="000E28EE"/>
    <w:rsid w:val="000E396E"/>
    <w:rsid w:val="000F043C"/>
    <w:rsid w:val="000F1AD0"/>
    <w:rsid w:val="000F2FC8"/>
    <w:rsid w:val="000F3071"/>
    <w:rsid w:val="00103879"/>
    <w:rsid w:val="00105E88"/>
    <w:rsid w:val="00107694"/>
    <w:rsid w:val="001076CD"/>
    <w:rsid w:val="001119B9"/>
    <w:rsid w:val="0011526E"/>
    <w:rsid w:val="00115271"/>
    <w:rsid w:val="00117321"/>
    <w:rsid w:val="00122C88"/>
    <w:rsid w:val="00125126"/>
    <w:rsid w:val="0012521F"/>
    <w:rsid w:val="00125B6A"/>
    <w:rsid w:val="001302DA"/>
    <w:rsid w:val="00135C95"/>
    <w:rsid w:val="00137A22"/>
    <w:rsid w:val="00140F23"/>
    <w:rsid w:val="0014109D"/>
    <w:rsid w:val="00146F9B"/>
    <w:rsid w:val="00151E33"/>
    <w:rsid w:val="0015592D"/>
    <w:rsid w:val="00164700"/>
    <w:rsid w:val="001720E9"/>
    <w:rsid w:val="00174C28"/>
    <w:rsid w:val="001854C6"/>
    <w:rsid w:val="00193808"/>
    <w:rsid w:val="00193F50"/>
    <w:rsid w:val="001A2736"/>
    <w:rsid w:val="001A36BC"/>
    <w:rsid w:val="001A3905"/>
    <w:rsid w:val="001B0ECA"/>
    <w:rsid w:val="001C64DF"/>
    <w:rsid w:val="001D060E"/>
    <w:rsid w:val="001D0CC4"/>
    <w:rsid w:val="001D0CE2"/>
    <w:rsid w:val="001D0DF9"/>
    <w:rsid w:val="001D57B5"/>
    <w:rsid w:val="001E3228"/>
    <w:rsid w:val="001E5BCD"/>
    <w:rsid w:val="00202811"/>
    <w:rsid w:val="00202E80"/>
    <w:rsid w:val="00210B9A"/>
    <w:rsid w:val="00223216"/>
    <w:rsid w:val="002251DF"/>
    <w:rsid w:val="00227780"/>
    <w:rsid w:val="0022783D"/>
    <w:rsid w:val="0023586C"/>
    <w:rsid w:val="00241747"/>
    <w:rsid w:val="0024208F"/>
    <w:rsid w:val="002425BB"/>
    <w:rsid w:val="002454A9"/>
    <w:rsid w:val="00247B74"/>
    <w:rsid w:val="00247EB2"/>
    <w:rsid w:val="002565B5"/>
    <w:rsid w:val="002639A5"/>
    <w:rsid w:val="00274AD4"/>
    <w:rsid w:val="002765AF"/>
    <w:rsid w:val="0028019F"/>
    <w:rsid w:val="002823F8"/>
    <w:rsid w:val="00282D7F"/>
    <w:rsid w:val="00287B79"/>
    <w:rsid w:val="00290876"/>
    <w:rsid w:val="002934B3"/>
    <w:rsid w:val="002936DB"/>
    <w:rsid w:val="00293C8A"/>
    <w:rsid w:val="002B2D34"/>
    <w:rsid w:val="002B39FA"/>
    <w:rsid w:val="002B60D3"/>
    <w:rsid w:val="002C223C"/>
    <w:rsid w:val="002C2564"/>
    <w:rsid w:val="002D4A46"/>
    <w:rsid w:val="002E1BDD"/>
    <w:rsid w:val="002E40F7"/>
    <w:rsid w:val="002E7A5F"/>
    <w:rsid w:val="002F207B"/>
    <w:rsid w:val="002F7970"/>
    <w:rsid w:val="0031358F"/>
    <w:rsid w:val="00317D97"/>
    <w:rsid w:val="00325ADA"/>
    <w:rsid w:val="0032647F"/>
    <w:rsid w:val="00326552"/>
    <w:rsid w:val="00327FDE"/>
    <w:rsid w:val="00331019"/>
    <w:rsid w:val="00331402"/>
    <w:rsid w:val="003415F8"/>
    <w:rsid w:val="00344E12"/>
    <w:rsid w:val="0035509A"/>
    <w:rsid w:val="00355396"/>
    <w:rsid w:val="00357F47"/>
    <w:rsid w:val="0036097E"/>
    <w:rsid w:val="003704F9"/>
    <w:rsid w:val="003740B1"/>
    <w:rsid w:val="0037489B"/>
    <w:rsid w:val="00375D63"/>
    <w:rsid w:val="00381453"/>
    <w:rsid w:val="00386C86"/>
    <w:rsid w:val="00387841"/>
    <w:rsid w:val="003A098E"/>
    <w:rsid w:val="003A2301"/>
    <w:rsid w:val="003A6B3E"/>
    <w:rsid w:val="003A7896"/>
    <w:rsid w:val="003B070A"/>
    <w:rsid w:val="003B6451"/>
    <w:rsid w:val="003C0757"/>
    <w:rsid w:val="003C62C9"/>
    <w:rsid w:val="003C6F19"/>
    <w:rsid w:val="003D3E99"/>
    <w:rsid w:val="003D5143"/>
    <w:rsid w:val="003F2518"/>
    <w:rsid w:val="003F380F"/>
    <w:rsid w:val="003F42DF"/>
    <w:rsid w:val="003F5992"/>
    <w:rsid w:val="00404301"/>
    <w:rsid w:val="00410A2D"/>
    <w:rsid w:val="00413749"/>
    <w:rsid w:val="00423F11"/>
    <w:rsid w:val="00435773"/>
    <w:rsid w:val="00447CD9"/>
    <w:rsid w:val="00461D91"/>
    <w:rsid w:val="00463CD1"/>
    <w:rsid w:val="0047317E"/>
    <w:rsid w:val="00475ED3"/>
    <w:rsid w:val="0047744B"/>
    <w:rsid w:val="00481DAE"/>
    <w:rsid w:val="004869A3"/>
    <w:rsid w:val="00493A3E"/>
    <w:rsid w:val="00495555"/>
    <w:rsid w:val="00497686"/>
    <w:rsid w:val="004A41AB"/>
    <w:rsid w:val="004A5CEB"/>
    <w:rsid w:val="004C235D"/>
    <w:rsid w:val="004C348D"/>
    <w:rsid w:val="004D221E"/>
    <w:rsid w:val="004E19BA"/>
    <w:rsid w:val="004E5384"/>
    <w:rsid w:val="00507D4E"/>
    <w:rsid w:val="00530E50"/>
    <w:rsid w:val="00531D9E"/>
    <w:rsid w:val="0054191A"/>
    <w:rsid w:val="00545C5E"/>
    <w:rsid w:val="00553193"/>
    <w:rsid w:val="00560F26"/>
    <w:rsid w:val="00561626"/>
    <w:rsid w:val="00561E03"/>
    <w:rsid w:val="00564B60"/>
    <w:rsid w:val="005673A7"/>
    <w:rsid w:val="005676C1"/>
    <w:rsid w:val="00575AB2"/>
    <w:rsid w:val="005776D7"/>
    <w:rsid w:val="005802ED"/>
    <w:rsid w:val="00580A30"/>
    <w:rsid w:val="00587F88"/>
    <w:rsid w:val="00590B61"/>
    <w:rsid w:val="005969C3"/>
    <w:rsid w:val="005A034F"/>
    <w:rsid w:val="005A25A1"/>
    <w:rsid w:val="005A4187"/>
    <w:rsid w:val="005B5022"/>
    <w:rsid w:val="005B701D"/>
    <w:rsid w:val="005C2B20"/>
    <w:rsid w:val="005D14EE"/>
    <w:rsid w:val="005D29A9"/>
    <w:rsid w:val="005D5885"/>
    <w:rsid w:val="005D649E"/>
    <w:rsid w:val="005D6F04"/>
    <w:rsid w:val="005E15FF"/>
    <w:rsid w:val="005E1725"/>
    <w:rsid w:val="005E192B"/>
    <w:rsid w:val="005E2AF1"/>
    <w:rsid w:val="005E31AC"/>
    <w:rsid w:val="005F4813"/>
    <w:rsid w:val="005F628D"/>
    <w:rsid w:val="00610906"/>
    <w:rsid w:val="00610EE7"/>
    <w:rsid w:val="00612673"/>
    <w:rsid w:val="00624C00"/>
    <w:rsid w:val="006250E1"/>
    <w:rsid w:val="00627B56"/>
    <w:rsid w:val="00632354"/>
    <w:rsid w:val="00636012"/>
    <w:rsid w:val="0063761D"/>
    <w:rsid w:val="0064131D"/>
    <w:rsid w:val="00647C54"/>
    <w:rsid w:val="00651F5D"/>
    <w:rsid w:val="00655325"/>
    <w:rsid w:val="00656FAE"/>
    <w:rsid w:val="00661E1E"/>
    <w:rsid w:val="00661FC4"/>
    <w:rsid w:val="0066216A"/>
    <w:rsid w:val="0066576D"/>
    <w:rsid w:val="006776C8"/>
    <w:rsid w:val="00682AD0"/>
    <w:rsid w:val="00685182"/>
    <w:rsid w:val="00690710"/>
    <w:rsid w:val="00690F9D"/>
    <w:rsid w:val="006A2C82"/>
    <w:rsid w:val="006A39BA"/>
    <w:rsid w:val="006B0C4F"/>
    <w:rsid w:val="006B0FC5"/>
    <w:rsid w:val="006B63D3"/>
    <w:rsid w:val="006C1619"/>
    <w:rsid w:val="006C20F8"/>
    <w:rsid w:val="006D12DB"/>
    <w:rsid w:val="006E1396"/>
    <w:rsid w:val="006E1EE9"/>
    <w:rsid w:val="006E2E90"/>
    <w:rsid w:val="006E5601"/>
    <w:rsid w:val="006F59BA"/>
    <w:rsid w:val="006F5CBC"/>
    <w:rsid w:val="006F77AE"/>
    <w:rsid w:val="00700BBF"/>
    <w:rsid w:val="0070483D"/>
    <w:rsid w:val="0071340B"/>
    <w:rsid w:val="007163D2"/>
    <w:rsid w:val="00717511"/>
    <w:rsid w:val="00721589"/>
    <w:rsid w:val="007217B9"/>
    <w:rsid w:val="007228DB"/>
    <w:rsid w:val="00723242"/>
    <w:rsid w:val="00727077"/>
    <w:rsid w:val="00744315"/>
    <w:rsid w:val="00751A45"/>
    <w:rsid w:val="0077180E"/>
    <w:rsid w:val="00776289"/>
    <w:rsid w:val="00776DA0"/>
    <w:rsid w:val="00780780"/>
    <w:rsid w:val="00781CA0"/>
    <w:rsid w:val="00791A03"/>
    <w:rsid w:val="00793CA9"/>
    <w:rsid w:val="007A30C0"/>
    <w:rsid w:val="007A3FC6"/>
    <w:rsid w:val="007B4B25"/>
    <w:rsid w:val="007B5057"/>
    <w:rsid w:val="007B7E21"/>
    <w:rsid w:val="007C0FC3"/>
    <w:rsid w:val="007C35BA"/>
    <w:rsid w:val="007C46DF"/>
    <w:rsid w:val="007D1D39"/>
    <w:rsid w:val="007E258E"/>
    <w:rsid w:val="007E322D"/>
    <w:rsid w:val="007E38F1"/>
    <w:rsid w:val="007E5421"/>
    <w:rsid w:val="007F064D"/>
    <w:rsid w:val="007F1661"/>
    <w:rsid w:val="007F19DD"/>
    <w:rsid w:val="007F23C4"/>
    <w:rsid w:val="007F3C21"/>
    <w:rsid w:val="00803CFB"/>
    <w:rsid w:val="008068FE"/>
    <w:rsid w:val="00813C88"/>
    <w:rsid w:val="00815BAF"/>
    <w:rsid w:val="00815FAD"/>
    <w:rsid w:val="00821C72"/>
    <w:rsid w:val="00825739"/>
    <w:rsid w:val="00826409"/>
    <w:rsid w:val="00835E6E"/>
    <w:rsid w:val="008460EA"/>
    <w:rsid w:val="00846184"/>
    <w:rsid w:val="00847D76"/>
    <w:rsid w:val="00852279"/>
    <w:rsid w:val="0085533D"/>
    <w:rsid w:val="008562B5"/>
    <w:rsid w:val="008576C3"/>
    <w:rsid w:val="00860E3B"/>
    <w:rsid w:val="0086614B"/>
    <w:rsid w:val="00871A7B"/>
    <w:rsid w:val="00877BA7"/>
    <w:rsid w:val="00881F81"/>
    <w:rsid w:val="00886F7B"/>
    <w:rsid w:val="00892CF2"/>
    <w:rsid w:val="008A1172"/>
    <w:rsid w:val="008A12C1"/>
    <w:rsid w:val="008B16E2"/>
    <w:rsid w:val="008B199C"/>
    <w:rsid w:val="008B718C"/>
    <w:rsid w:val="008C2BA1"/>
    <w:rsid w:val="008C62E2"/>
    <w:rsid w:val="008C6AB6"/>
    <w:rsid w:val="008C76CE"/>
    <w:rsid w:val="008E7FDD"/>
    <w:rsid w:val="008F152D"/>
    <w:rsid w:val="008F423D"/>
    <w:rsid w:val="008F5D8B"/>
    <w:rsid w:val="00900C8C"/>
    <w:rsid w:val="0090279E"/>
    <w:rsid w:val="009035DB"/>
    <w:rsid w:val="00906346"/>
    <w:rsid w:val="00906E61"/>
    <w:rsid w:val="009113CC"/>
    <w:rsid w:val="00912D1F"/>
    <w:rsid w:val="009137C0"/>
    <w:rsid w:val="009158E5"/>
    <w:rsid w:val="0092105D"/>
    <w:rsid w:val="00922C15"/>
    <w:rsid w:val="009311FA"/>
    <w:rsid w:val="00932720"/>
    <w:rsid w:val="009448C5"/>
    <w:rsid w:val="00946131"/>
    <w:rsid w:val="00947BB9"/>
    <w:rsid w:val="009524C8"/>
    <w:rsid w:val="00963D1A"/>
    <w:rsid w:val="0096611F"/>
    <w:rsid w:val="00967E5D"/>
    <w:rsid w:val="00970F9F"/>
    <w:rsid w:val="00974727"/>
    <w:rsid w:val="00983C9F"/>
    <w:rsid w:val="00986484"/>
    <w:rsid w:val="00994F3F"/>
    <w:rsid w:val="00997E8A"/>
    <w:rsid w:val="009A1BCA"/>
    <w:rsid w:val="009A3623"/>
    <w:rsid w:val="009A52F6"/>
    <w:rsid w:val="009B5A10"/>
    <w:rsid w:val="009B5C30"/>
    <w:rsid w:val="009D0B68"/>
    <w:rsid w:val="009E1C7E"/>
    <w:rsid w:val="009E6554"/>
    <w:rsid w:val="009F0236"/>
    <w:rsid w:val="009F1555"/>
    <w:rsid w:val="009F43FB"/>
    <w:rsid w:val="009F6A73"/>
    <w:rsid w:val="00A04456"/>
    <w:rsid w:val="00A04B4C"/>
    <w:rsid w:val="00A10543"/>
    <w:rsid w:val="00A10C0C"/>
    <w:rsid w:val="00A1191E"/>
    <w:rsid w:val="00A145C6"/>
    <w:rsid w:val="00A15E7C"/>
    <w:rsid w:val="00A22598"/>
    <w:rsid w:val="00A24558"/>
    <w:rsid w:val="00A25756"/>
    <w:rsid w:val="00A262E5"/>
    <w:rsid w:val="00A425E6"/>
    <w:rsid w:val="00A47891"/>
    <w:rsid w:val="00A54CAC"/>
    <w:rsid w:val="00A6131F"/>
    <w:rsid w:val="00A67099"/>
    <w:rsid w:val="00A70D7D"/>
    <w:rsid w:val="00A7675E"/>
    <w:rsid w:val="00A8682B"/>
    <w:rsid w:val="00A86CBD"/>
    <w:rsid w:val="00A92988"/>
    <w:rsid w:val="00AA316B"/>
    <w:rsid w:val="00AA3A98"/>
    <w:rsid w:val="00AA5F40"/>
    <w:rsid w:val="00AB2D77"/>
    <w:rsid w:val="00AB3D81"/>
    <w:rsid w:val="00AB66E5"/>
    <w:rsid w:val="00AB78E7"/>
    <w:rsid w:val="00AC0DD2"/>
    <w:rsid w:val="00AC1BD4"/>
    <w:rsid w:val="00AC4F1A"/>
    <w:rsid w:val="00AC5509"/>
    <w:rsid w:val="00AD3C6C"/>
    <w:rsid w:val="00AE1688"/>
    <w:rsid w:val="00AE1747"/>
    <w:rsid w:val="00AE4162"/>
    <w:rsid w:val="00AE515A"/>
    <w:rsid w:val="00AE7831"/>
    <w:rsid w:val="00AF0255"/>
    <w:rsid w:val="00AF062C"/>
    <w:rsid w:val="00AF0AEC"/>
    <w:rsid w:val="00AF7DE5"/>
    <w:rsid w:val="00B017C9"/>
    <w:rsid w:val="00B01A24"/>
    <w:rsid w:val="00B12E8D"/>
    <w:rsid w:val="00B14F58"/>
    <w:rsid w:val="00B16743"/>
    <w:rsid w:val="00B200A7"/>
    <w:rsid w:val="00B32274"/>
    <w:rsid w:val="00B36CEB"/>
    <w:rsid w:val="00B47B9C"/>
    <w:rsid w:val="00B53363"/>
    <w:rsid w:val="00B600A7"/>
    <w:rsid w:val="00B62455"/>
    <w:rsid w:val="00B6458E"/>
    <w:rsid w:val="00B701D9"/>
    <w:rsid w:val="00B70552"/>
    <w:rsid w:val="00B709B7"/>
    <w:rsid w:val="00B75171"/>
    <w:rsid w:val="00B752B2"/>
    <w:rsid w:val="00B75786"/>
    <w:rsid w:val="00B847FE"/>
    <w:rsid w:val="00B84CC5"/>
    <w:rsid w:val="00B90B2C"/>
    <w:rsid w:val="00BA0E61"/>
    <w:rsid w:val="00BA50AA"/>
    <w:rsid w:val="00BA65E6"/>
    <w:rsid w:val="00BA7FD8"/>
    <w:rsid w:val="00BB0F8E"/>
    <w:rsid w:val="00BB5060"/>
    <w:rsid w:val="00BB6F64"/>
    <w:rsid w:val="00BD0B8E"/>
    <w:rsid w:val="00BD7412"/>
    <w:rsid w:val="00BF4F5E"/>
    <w:rsid w:val="00BF705F"/>
    <w:rsid w:val="00BF7776"/>
    <w:rsid w:val="00C04D29"/>
    <w:rsid w:val="00C07833"/>
    <w:rsid w:val="00C116A0"/>
    <w:rsid w:val="00C22918"/>
    <w:rsid w:val="00C23522"/>
    <w:rsid w:val="00C256AF"/>
    <w:rsid w:val="00C261A1"/>
    <w:rsid w:val="00C2749F"/>
    <w:rsid w:val="00C30EE4"/>
    <w:rsid w:val="00C3135E"/>
    <w:rsid w:val="00C334E4"/>
    <w:rsid w:val="00C33D37"/>
    <w:rsid w:val="00C36468"/>
    <w:rsid w:val="00C60160"/>
    <w:rsid w:val="00C610EB"/>
    <w:rsid w:val="00C66EBE"/>
    <w:rsid w:val="00C731A6"/>
    <w:rsid w:val="00C85F6E"/>
    <w:rsid w:val="00C9720A"/>
    <w:rsid w:val="00CA0E61"/>
    <w:rsid w:val="00CA1C87"/>
    <w:rsid w:val="00CA4C11"/>
    <w:rsid w:val="00CA548F"/>
    <w:rsid w:val="00CC7EE3"/>
    <w:rsid w:val="00CD1CF2"/>
    <w:rsid w:val="00CE2875"/>
    <w:rsid w:val="00CE328E"/>
    <w:rsid w:val="00CE4BD0"/>
    <w:rsid w:val="00D02A51"/>
    <w:rsid w:val="00D05664"/>
    <w:rsid w:val="00D05F75"/>
    <w:rsid w:val="00D07323"/>
    <w:rsid w:val="00D109F9"/>
    <w:rsid w:val="00D13E4E"/>
    <w:rsid w:val="00D14512"/>
    <w:rsid w:val="00D1524E"/>
    <w:rsid w:val="00D21987"/>
    <w:rsid w:val="00D220BE"/>
    <w:rsid w:val="00D22EA7"/>
    <w:rsid w:val="00D35E9B"/>
    <w:rsid w:val="00D37294"/>
    <w:rsid w:val="00D40EFF"/>
    <w:rsid w:val="00D441B4"/>
    <w:rsid w:val="00D45962"/>
    <w:rsid w:val="00D45DF7"/>
    <w:rsid w:val="00D46DF0"/>
    <w:rsid w:val="00D56E73"/>
    <w:rsid w:val="00D61D83"/>
    <w:rsid w:val="00D61DF3"/>
    <w:rsid w:val="00D64141"/>
    <w:rsid w:val="00D6476F"/>
    <w:rsid w:val="00D6521C"/>
    <w:rsid w:val="00D67656"/>
    <w:rsid w:val="00D71F59"/>
    <w:rsid w:val="00DB32C3"/>
    <w:rsid w:val="00DB4D47"/>
    <w:rsid w:val="00DC0056"/>
    <w:rsid w:val="00DD37E0"/>
    <w:rsid w:val="00DD4FFB"/>
    <w:rsid w:val="00DD6EE4"/>
    <w:rsid w:val="00DE4C73"/>
    <w:rsid w:val="00DF127A"/>
    <w:rsid w:val="00DF67F8"/>
    <w:rsid w:val="00E016BA"/>
    <w:rsid w:val="00E11729"/>
    <w:rsid w:val="00E21002"/>
    <w:rsid w:val="00E2680A"/>
    <w:rsid w:val="00E33BE9"/>
    <w:rsid w:val="00E53926"/>
    <w:rsid w:val="00E55CD3"/>
    <w:rsid w:val="00E617C5"/>
    <w:rsid w:val="00E62E94"/>
    <w:rsid w:val="00E67F16"/>
    <w:rsid w:val="00E71568"/>
    <w:rsid w:val="00E71609"/>
    <w:rsid w:val="00E83BFF"/>
    <w:rsid w:val="00E865E8"/>
    <w:rsid w:val="00E9266D"/>
    <w:rsid w:val="00EA503B"/>
    <w:rsid w:val="00EA60C0"/>
    <w:rsid w:val="00EB560C"/>
    <w:rsid w:val="00EC231A"/>
    <w:rsid w:val="00EC6950"/>
    <w:rsid w:val="00EC6B8C"/>
    <w:rsid w:val="00EC712E"/>
    <w:rsid w:val="00ED1D64"/>
    <w:rsid w:val="00EE190E"/>
    <w:rsid w:val="00EE4971"/>
    <w:rsid w:val="00EE5990"/>
    <w:rsid w:val="00EE6B00"/>
    <w:rsid w:val="00EF0CA3"/>
    <w:rsid w:val="00EF70FB"/>
    <w:rsid w:val="00F01E4C"/>
    <w:rsid w:val="00F03057"/>
    <w:rsid w:val="00F12C8E"/>
    <w:rsid w:val="00F13E6C"/>
    <w:rsid w:val="00F15F88"/>
    <w:rsid w:val="00F1660D"/>
    <w:rsid w:val="00F21421"/>
    <w:rsid w:val="00F232DB"/>
    <w:rsid w:val="00F23821"/>
    <w:rsid w:val="00F23BC3"/>
    <w:rsid w:val="00F30E44"/>
    <w:rsid w:val="00F326BD"/>
    <w:rsid w:val="00F3324B"/>
    <w:rsid w:val="00F418BF"/>
    <w:rsid w:val="00F47764"/>
    <w:rsid w:val="00F532B0"/>
    <w:rsid w:val="00F72D9B"/>
    <w:rsid w:val="00F73F0F"/>
    <w:rsid w:val="00F74B9D"/>
    <w:rsid w:val="00F817D5"/>
    <w:rsid w:val="00F918CD"/>
    <w:rsid w:val="00FA2BCE"/>
    <w:rsid w:val="00FA5F22"/>
    <w:rsid w:val="00FA78F8"/>
    <w:rsid w:val="00FB179F"/>
    <w:rsid w:val="00FB310D"/>
    <w:rsid w:val="00FB478B"/>
    <w:rsid w:val="00FB5D5D"/>
    <w:rsid w:val="00FC3398"/>
    <w:rsid w:val="00FD189E"/>
    <w:rsid w:val="00FD23E8"/>
    <w:rsid w:val="00FE1D77"/>
    <w:rsid w:val="00FE3590"/>
    <w:rsid w:val="00FF0ABC"/>
    <w:rsid w:val="00FF685D"/>
    <w:rsid w:val="1652A550"/>
    <w:rsid w:val="1750B3EF"/>
    <w:rsid w:val="18DC95F9"/>
    <w:rsid w:val="1ED85C47"/>
    <w:rsid w:val="31A57101"/>
    <w:rsid w:val="330D5618"/>
    <w:rsid w:val="3E31C40A"/>
    <w:rsid w:val="451D9794"/>
    <w:rsid w:val="4AB794EB"/>
    <w:rsid w:val="4E9B7B19"/>
    <w:rsid w:val="69EAE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DAB1D7"/>
  <w15:chartTrackingRefBased/>
  <w15:docId w15:val="{25729E71-6672-4C20-9A37-B60C0901F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7E5D"/>
    <w:rPr>
      <w:rFonts w:ascii="Calibri" w:eastAsia="Calibri" w:hAnsi="Calibri" w:cs="Calibri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67E5D"/>
    <w:pPr>
      <w:keepNext/>
      <w:keepLines/>
      <w:spacing w:before="360" w:after="80"/>
      <w:outlineLvl w:val="1"/>
    </w:pPr>
    <w:rPr>
      <w:b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418BF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967E5D"/>
    <w:rPr>
      <w:rFonts w:ascii="Calibri" w:eastAsia="Calibri" w:hAnsi="Calibri" w:cs="Calibri"/>
      <w:b/>
      <w:sz w:val="36"/>
      <w:szCs w:val="36"/>
    </w:rPr>
  </w:style>
  <w:style w:type="paragraph" w:styleId="Header">
    <w:name w:val="header"/>
    <w:basedOn w:val="Normal"/>
    <w:link w:val="HeaderChar"/>
    <w:uiPriority w:val="99"/>
    <w:unhideWhenUsed/>
    <w:rsid w:val="00D46D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6DF0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D46D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6DF0"/>
    <w:rPr>
      <w:rFonts w:ascii="Calibri" w:eastAsia="Calibri" w:hAnsi="Calibri" w:cs="Calibri"/>
    </w:rPr>
  </w:style>
  <w:style w:type="paragraph" w:styleId="ListParagraph">
    <w:name w:val="List Paragraph"/>
    <w:basedOn w:val="Normal"/>
    <w:uiPriority w:val="34"/>
    <w:qFormat/>
    <w:rsid w:val="00AF062C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CE287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BodyText">
    <w:name w:val="Body Text"/>
    <w:basedOn w:val="Normal"/>
    <w:link w:val="BodyTextChar"/>
    <w:uiPriority w:val="1"/>
    <w:qFormat/>
    <w:rsid w:val="002639A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2639A5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C972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xmsolistparagraph">
    <w:name w:val="x_msolistparagraph"/>
    <w:basedOn w:val="Normal"/>
    <w:rsid w:val="00D40E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msonormal">
    <w:name w:val="x_msonormal"/>
    <w:basedOn w:val="Normal"/>
    <w:rsid w:val="00D40E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792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4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7cbad49-5e95-43e7-a14d-5284df403354">
      <Terms xmlns="http://schemas.microsoft.com/office/infopath/2007/PartnerControls"/>
    </lcf76f155ced4ddcb4097134ff3c332f>
    <ttvy xmlns="f7cbad49-5e95-43e7-a14d-5284df403354" xsi:nil="true"/>
    <TaxCatchAll xmlns="7d0c30eb-11bb-45f0-854b-18e27d497c14" xsi:nil="true"/>
    <lxvk xmlns="f7cbad49-5e95-43e7-a14d-5284df40335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F151FE3316B74590A495FBC61195A6" ma:contentTypeVersion="21" ma:contentTypeDescription="Create a new document." ma:contentTypeScope="" ma:versionID="e0d3fcf0df8f575ef4ce587c0e142735">
  <xsd:schema xmlns:xsd="http://www.w3.org/2001/XMLSchema" xmlns:xs="http://www.w3.org/2001/XMLSchema" xmlns:p="http://schemas.microsoft.com/office/2006/metadata/properties" xmlns:ns2="f7cbad49-5e95-43e7-a14d-5284df403354" xmlns:ns3="7d0c30eb-11bb-45f0-854b-18e27d497c14" targetNamespace="http://schemas.microsoft.com/office/2006/metadata/properties" ma:root="true" ma:fieldsID="dd377914e3ae4f0cf673d533a56b26eb" ns2:_="" ns3:_="">
    <xsd:import namespace="f7cbad49-5e95-43e7-a14d-5284df403354"/>
    <xsd:import namespace="7d0c30eb-11bb-45f0-854b-18e27d497c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xvk" minOccurs="0"/>
                <xsd:element ref="ns2:ttvy" minOccurs="0"/>
                <xsd:element ref="ns2:MediaServiceDateTaken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cbad49-5e95-43e7-a14d-5284df4033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xvk" ma:index="18" nillable="true" ma:displayName="School Name" ma:internalName="lxvk">
      <xsd:simpleType>
        <xsd:restriction base="dms:Text"/>
      </xsd:simpleType>
    </xsd:element>
    <xsd:element name="ttvy" ma:index="19" nillable="true" ma:displayName="Notes" ma:internalName="ttvy">
      <xsd:simpleType>
        <xsd:restriction base="dms:Text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2c4bdf34-1593-4191-b490-eed9e9205a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0c30eb-11bb-45f0-854b-18e27d497c1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41c9b-bf0c-4f61-87d1-18956ec56728}" ma:internalName="TaxCatchAll" ma:showField="CatchAllData" ma:web="7d0c30eb-11bb-45f0-854b-18e27d497c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6D2C83C-35FC-4797-9CE4-54F3AD25E221}">
  <ds:schemaRefs>
    <ds:schemaRef ds:uri="http://schemas.microsoft.com/office/2006/metadata/properties"/>
    <ds:schemaRef ds:uri="http://schemas.microsoft.com/office/infopath/2007/PartnerControls"/>
    <ds:schemaRef ds:uri="f7cbad49-5e95-43e7-a14d-5284df403354"/>
    <ds:schemaRef ds:uri="7d0c30eb-11bb-45f0-854b-18e27d497c14"/>
  </ds:schemaRefs>
</ds:datastoreItem>
</file>

<file path=customXml/itemProps2.xml><?xml version="1.0" encoding="utf-8"?>
<ds:datastoreItem xmlns:ds="http://schemas.openxmlformats.org/officeDocument/2006/customXml" ds:itemID="{05616C61-A7B0-4FC1-BCD6-4F6B4EAE86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cbad49-5e95-43e7-a14d-5284df403354"/>
    <ds:schemaRef ds:uri="7d0c30eb-11bb-45f0-854b-18e27d497c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F3D4280-DAA6-4BBA-A045-5CAF4629488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5</Pages>
  <Words>922</Words>
  <Characters>5259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Jones Carolyn</dc:creator>
  <cp:keywords/>
  <dc:description/>
  <cp:lastModifiedBy>Lydia Keene-Kendrick</cp:lastModifiedBy>
  <cp:revision>36</cp:revision>
  <cp:lastPrinted>2025-02-21T19:25:00Z</cp:lastPrinted>
  <dcterms:created xsi:type="dcterms:W3CDTF">2025-03-14T12:55:00Z</dcterms:created>
  <dcterms:modified xsi:type="dcterms:W3CDTF">2025-04-16T18:35:00Z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0x01010056F151FE3316B74590A495FBC61195A6</vt:lpwstr>
  </property>
  <property fmtid="{D5CDD505-2E9C-101B-9397-08002B2CF9AE}" pid="3" name="MediaServiceImageTags">
    <vt:lpwstr/>
  </property>
</Properties>
</file>