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47FC0D" w14:textId="4D5670A1" w:rsidR="00164700" w:rsidRPr="00E33BE9" w:rsidRDefault="00F418BF" w:rsidP="00967E5D">
      <w:pPr>
        <w:pStyle w:val="NoSpacing"/>
        <w:jc w:val="center"/>
        <w:rPr>
          <w:b/>
          <w:bCs/>
          <w:sz w:val="36"/>
          <w:szCs w:val="36"/>
        </w:rPr>
      </w:pPr>
      <w:r w:rsidRPr="00E33BE9">
        <w:rPr>
          <w:b/>
          <w:bCs/>
          <w:sz w:val="36"/>
          <w:szCs w:val="36"/>
        </w:rPr>
        <w:t>Alabama State Department of Education</w:t>
      </w:r>
    </w:p>
    <w:p w14:paraId="082BAD1A" w14:textId="1BCDBB2D" w:rsidR="00F418BF" w:rsidRPr="00E33BE9" w:rsidRDefault="00F418BF" w:rsidP="00967E5D">
      <w:pPr>
        <w:pStyle w:val="NoSpacing"/>
        <w:jc w:val="center"/>
        <w:rPr>
          <w:b/>
          <w:bCs/>
          <w:sz w:val="36"/>
          <w:szCs w:val="36"/>
        </w:rPr>
      </w:pPr>
      <w:r w:rsidRPr="00E33BE9">
        <w:rPr>
          <w:b/>
          <w:bCs/>
          <w:sz w:val="36"/>
          <w:szCs w:val="36"/>
        </w:rPr>
        <w:t>High-Quality Instructional Materials Review Form</w:t>
      </w:r>
      <w:r w:rsidR="00B14F58">
        <w:rPr>
          <w:b/>
          <w:bCs/>
          <w:sz w:val="36"/>
          <w:szCs w:val="36"/>
        </w:rPr>
        <w:t xml:space="preserve"> for Arts Education</w:t>
      </w:r>
    </w:p>
    <w:p w14:paraId="15C2DE0B" w14:textId="2F638F36" w:rsidR="001D0DF9" w:rsidRPr="00E33BE9" w:rsidRDefault="00C85F6E" w:rsidP="00967E5D">
      <w:pPr>
        <w:pStyle w:val="NoSpacing"/>
        <w:jc w:val="center"/>
        <w:rPr>
          <w:b/>
          <w:bCs/>
          <w:sz w:val="36"/>
          <w:szCs w:val="36"/>
        </w:rPr>
      </w:pPr>
      <w:r>
        <w:rPr>
          <w:b/>
          <w:bCs/>
          <w:color w:val="FF0000"/>
          <w:sz w:val="36"/>
          <w:szCs w:val="36"/>
        </w:rPr>
        <w:t>Visual Arts</w:t>
      </w:r>
      <w:r w:rsidR="00E33BE9" w:rsidRPr="00E33BE9">
        <w:rPr>
          <w:b/>
          <w:bCs/>
          <w:sz w:val="36"/>
          <w:szCs w:val="36"/>
        </w:rPr>
        <w:t xml:space="preserve"> </w:t>
      </w:r>
      <w:r w:rsidR="00E33BE9" w:rsidRPr="00E33BE9">
        <w:rPr>
          <w:b/>
          <w:bCs/>
          <w:color w:val="FF0000"/>
          <w:sz w:val="36"/>
          <w:szCs w:val="36"/>
        </w:rPr>
        <w:t>(</w:t>
      </w:r>
      <w:r w:rsidR="000801FC">
        <w:rPr>
          <w:b/>
          <w:bCs/>
          <w:color w:val="FF0000"/>
          <w:sz w:val="36"/>
          <w:szCs w:val="36"/>
        </w:rPr>
        <w:t xml:space="preserve">Grade </w:t>
      </w:r>
      <w:r w:rsidR="009A52F6">
        <w:rPr>
          <w:b/>
          <w:bCs/>
          <w:color w:val="FF0000"/>
          <w:sz w:val="36"/>
          <w:szCs w:val="36"/>
        </w:rPr>
        <w:t>3</w:t>
      </w:r>
      <w:r w:rsidR="00E33BE9" w:rsidRPr="00E33BE9">
        <w:rPr>
          <w:b/>
          <w:bCs/>
          <w:color w:val="FF0000"/>
          <w:sz w:val="36"/>
          <w:szCs w:val="36"/>
        </w:rPr>
        <w:t>)</w:t>
      </w:r>
    </w:p>
    <w:p w14:paraId="261891A5" w14:textId="77777777" w:rsidR="001D0DF9" w:rsidRPr="00E33BE9" w:rsidRDefault="001D0DF9" w:rsidP="00967E5D">
      <w:pPr>
        <w:pStyle w:val="NoSpacing"/>
        <w:jc w:val="center"/>
        <w:rPr>
          <w:b/>
          <w:bCs/>
          <w:sz w:val="36"/>
          <w:szCs w:val="36"/>
        </w:rPr>
      </w:pPr>
    </w:p>
    <w:p w14:paraId="384FC9FC" w14:textId="77777777" w:rsidR="0077180E" w:rsidRDefault="0077180E" w:rsidP="00967E5D">
      <w:pPr>
        <w:pStyle w:val="NoSpacing"/>
        <w:jc w:val="center"/>
        <w:rPr>
          <w:sz w:val="28"/>
          <w:szCs w:val="28"/>
        </w:rPr>
      </w:pPr>
    </w:p>
    <w:p w14:paraId="4B6BE7D0" w14:textId="05A8ED69" w:rsidR="0077180E" w:rsidRDefault="0077180E" w:rsidP="00967E5D">
      <w:pPr>
        <w:pStyle w:val="NoSpacing"/>
        <w:jc w:val="center"/>
        <w:rPr>
          <w:sz w:val="28"/>
          <w:szCs w:val="28"/>
        </w:rPr>
      </w:pPr>
    </w:p>
    <w:p w14:paraId="3CA87643" w14:textId="2A90280E" w:rsidR="0077180E" w:rsidRDefault="0077180E" w:rsidP="0077180E">
      <w:pPr>
        <w:pStyle w:val="NoSpacing"/>
        <w:rPr>
          <w:sz w:val="28"/>
          <w:szCs w:val="28"/>
        </w:rPr>
      </w:pPr>
      <w:r w:rsidRPr="001302DA">
        <w:rPr>
          <w:color w:val="FF0000"/>
          <w:sz w:val="28"/>
          <w:szCs w:val="28"/>
        </w:rPr>
        <w:t xml:space="preserve">Textbook Title: </w:t>
      </w:r>
      <w:r w:rsidR="005E08DC">
        <w:rPr>
          <w:sz w:val="28"/>
          <w:szCs w:val="28"/>
        </w:rPr>
        <w:t>Explorations in Art, Second Edition, Grade 3</w:t>
      </w:r>
    </w:p>
    <w:p w14:paraId="3F86F3D4" w14:textId="2B413620" w:rsidR="0077180E" w:rsidRDefault="0077180E" w:rsidP="0077180E">
      <w:pPr>
        <w:pStyle w:val="NoSpacing"/>
        <w:rPr>
          <w:sz w:val="28"/>
          <w:szCs w:val="28"/>
        </w:rPr>
      </w:pPr>
      <w:r w:rsidRPr="001302DA">
        <w:rPr>
          <w:color w:val="FF0000"/>
          <w:sz w:val="28"/>
          <w:szCs w:val="28"/>
        </w:rPr>
        <w:t xml:space="preserve">Publisher: </w:t>
      </w:r>
      <w:r w:rsidR="005E08DC">
        <w:rPr>
          <w:sz w:val="28"/>
          <w:szCs w:val="28"/>
        </w:rPr>
        <w:t>Davis Publications</w:t>
      </w:r>
    </w:p>
    <w:p w14:paraId="4943B6A7" w14:textId="7CE4D09E" w:rsidR="0077180E" w:rsidRDefault="0077180E" w:rsidP="0077180E">
      <w:pPr>
        <w:pStyle w:val="NoSpacing"/>
        <w:rPr>
          <w:sz w:val="28"/>
          <w:szCs w:val="28"/>
        </w:rPr>
      </w:pPr>
      <w:r w:rsidRPr="001302DA">
        <w:rPr>
          <w:color w:val="FF0000"/>
          <w:sz w:val="28"/>
          <w:szCs w:val="28"/>
        </w:rPr>
        <w:t xml:space="preserve">Grade Level or Subject Area: </w:t>
      </w:r>
      <w:r w:rsidR="005E08DC">
        <w:rPr>
          <w:sz w:val="28"/>
          <w:szCs w:val="28"/>
        </w:rPr>
        <w:t>Grade 3/Visual Arts</w:t>
      </w:r>
    </w:p>
    <w:p w14:paraId="5ED7A60C" w14:textId="77777777" w:rsidR="00AE52CC" w:rsidRDefault="00AE52CC" w:rsidP="00AE52CC">
      <w:pPr>
        <w:pStyle w:val="NoSpacing"/>
        <w:rPr>
          <w:sz w:val="28"/>
          <w:szCs w:val="28"/>
        </w:rPr>
      </w:pPr>
      <w:r>
        <w:rPr>
          <w:color w:val="FF0000"/>
          <w:sz w:val="28"/>
          <w:szCs w:val="28"/>
        </w:rPr>
        <w:t>Comprehensive or Supplemental</w:t>
      </w:r>
      <w:r w:rsidRPr="001302DA">
        <w:rPr>
          <w:color w:val="FF0000"/>
          <w:sz w:val="28"/>
          <w:szCs w:val="28"/>
        </w:rPr>
        <w:t xml:space="preserve">: </w:t>
      </w:r>
      <w:r>
        <w:rPr>
          <w:sz w:val="28"/>
          <w:szCs w:val="28"/>
        </w:rPr>
        <w:t xml:space="preserve">Comprehensive </w:t>
      </w:r>
    </w:p>
    <w:p w14:paraId="0400894E" w14:textId="5982D174" w:rsidR="0077180E" w:rsidRDefault="001302DA" w:rsidP="0077180E">
      <w:pPr>
        <w:pStyle w:val="NoSpacing"/>
        <w:rPr>
          <w:sz w:val="28"/>
          <w:szCs w:val="28"/>
        </w:rPr>
      </w:pPr>
      <w:r>
        <w:rPr>
          <w:sz w:val="28"/>
          <w:szCs w:val="28"/>
        </w:rPr>
        <w:t xml:space="preserve">ALSDE </w:t>
      </w:r>
      <w:r w:rsidR="0077180E">
        <w:rPr>
          <w:sz w:val="28"/>
          <w:szCs w:val="28"/>
        </w:rPr>
        <w:t>Reviewer: ____________________________________</w:t>
      </w:r>
    </w:p>
    <w:p w14:paraId="756CB2E4" w14:textId="6617DBFF" w:rsidR="00AF7DE5" w:rsidRDefault="00AF7DE5" w:rsidP="0077180E">
      <w:pPr>
        <w:pStyle w:val="NoSpacing"/>
        <w:rPr>
          <w:sz w:val="28"/>
          <w:szCs w:val="28"/>
        </w:rPr>
      </w:pPr>
    </w:p>
    <w:p w14:paraId="3F5E2FFD" w14:textId="77777777" w:rsidR="00AF7DE5" w:rsidRDefault="00AF7DE5" w:rsidP="00AF7DE5">
      <w:pPr>
        <w:rPr>
          <w:b/>
          <w:bCs/>
          <w:color w:val="FF0000"/>
        </w:rPr>
      </w:pPr>
      <w:r w:rsidRPr="00EB4C9B">
        <w:rPr>
          <w:b/>
          <w:bCs/>
          <w:color w:val="FF0000"/>
        </w:rPr>
        <w:t>Please note that this form is to be completed only for comprehensive material submissi</w:t>
      </w:r>
      <w:r>
        <w:rPr>
          <w:b/>
          <w:bCs/>
          <w:color w:val="FF0000"/>
        </w:rPr>
        <w:t>ons. Publishers must complete the information in red.</w:t>
      </w:r>
    </w:p>
    <w:p w14:paraId="753F7116" w14:textId="4D32F477" w:rsidR="00F418BF" w:rsidRDefault="00F418BF"/>
    <w:p w14:paraId="1C514F5A" w14:textId="77777777" w:rsidR="005D29A9" w:rsidRDefault="005D29A9" w:rsidP="00967E5D">
      <w:pPr>
        <w:rPr>
          <w:rFonts w:ascii="Arial" w:eastAsia="Arial" w:hAnsi="Arial" w:cs="Arial"/>
          <w:b/>
          <w:sz w:val="32"/>
          <w:szCs w:val="32"/>
        </w:rPr>
      </w:pPr>
    </w:p>
    <w:p w14:paraId="7D724202" w14:textId="2D4DCA29" w:rsidR="0077180E" w:rsidRDefault="00967E5D" w:rsidP="00967E5D">
      <w:pPr>
        <w:rPr>
          <w:rFonts w:ascii="Arial" w:eastAsia="Arial" w:hAnsi="Arial" w:cs="Arial"/>
          <w:sz w:val="24"/>
          <w:szCs w:val="24"/>
          <w:u w:val="single"/>
        </w:rPr>
      </w:pPr>
      <w:r>
        <w:rPr>
          <w:rFonts w:ascii="Arial" w:eastAsia="Arial" w:hAnsi="Arial" w:cs="Arial"/>
          <w:b/>
          <w:sz w:val="32"/>
          <w:szCs w:val="32"/>
        </w:rPr>
        <w:t xml:space="preserve">SECTION 2: </w:t>
      </w:r>
      <w:r>
        <w:rPr>
          <w:rFonts w:ascii="Arial" w:eastAsia="Arial" w:hAnsi="Arial" w:cs="Arial"/>
          <w:b/>
          <w:i/>
          <w:sz w:val="32"/>
          <w:szCs w:val="32"/>
        </w:rPr>
        <w:t>ALIGNMENT TO ALABAMA COURSE OF STUDY STANDARDS</w:t>
      </w:r>
    </w:p>
    <w:p w14:paraId="7C588F25" w14:textId="3DF371F6" w:rsidR="00D40EFF" w:rsidRDefault="00A145C6" w:rsidP="0037489B">
      <w:pPr>
        <w:pStyle w:val="xmsolistparagraph"/>
        <w:shd w:val="clear" w:color="auto" w:fill="FFFFFF"/>
        <w:spacing w:before="0" w:beforeAutospacing="0" w:after="0" w:afterAutospacing="0"/>
        <w:rPr>
          <w:rFonts w:ascii="Calibri" w:hAnsi="Calibri" w:cs="Calibri"/>
          <w:color w:val="242424"/>
          <w:sz w:val="22"/>
          <w:szCs w:val="22"/>
        </w:rPr>
      </w:pPr>
      <w:r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The Alabama State Department of Education </w:t>
      </w:r>
      <w:r w:rsidR="0028019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has moved to </w:t>
      </w:r>
      <w:r w:rsidR="006776C8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a 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binary scoring system for </w:t>
      </w:r>
      <w:r w:rsidR="00D40EFF">
        <w:rPr>
          <w:rFonts w:ascii="inherit" w:hAnsi="inherit" w:cs="Calibri"/>
          <w:b/>
          <w:bCs/>
          <w:color w:val="242424"/>
          <w:sz w:val="28"/>
          <w:szCs w:val="28"/>
          <w:bdr w:val="none" w:sz="0" w:space="0" w:color="auto" w:frame="1"/>
        </w:rPr>
        <w:t>Section Two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 (Alignment to Alabama Course of Study Standards). </w:t>
      </w:r>
      <w:r w:rsidR="00B16743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When reviewed by the </w:t>
      </w:r>
      <w:r w:rsidR="00900C8C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state textbook </w:t>
      </w:r>
      <w:r w:rsidR="00B16743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committee</w:t>
      </w:r>
      <w:r w:rsidR="00900C8C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, m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aterial will receive a </w:t>
      </w:r>
      <w:r w:rsidR="00D40EFF">
        <w:rPr>
          <w:rFonts w:ascii="inherit" w:hAnsi="inherit" w:cs="Calibri"/>
          <w:b/>
          <w:bCs/>
          <w:color w:val="242424"/>
          <w:sz w:val="28"/>
          <w:szCs w:val="28"/>
          <w:bdr w:val="none" w:sz="0" w:space="0" w:color="auto" w:frame="1"/>
        </w:rPr>
        <w:t>YES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 if it aligns to the standards for a particular grade/subject or a </w:t>
      </w:r>
      <w:r w:rsidR="00D40EFF">
        <w:rPr>
          <w:rFonts w:ascii="inherit" w:hAnsi="inherit" w:cs="Calibri"/>
          <w:b/>
          <w:bCs/>
          <w:color w:val="242424"/>
          <w:sz w:val="28"/>
          <w:szCs w:val="28"/>
          <w:bdr w:val="none" w:sz="0" w:space="0" w:color="auto" w:frame="1"/>
        </w:rPr>
        <w:t>NO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 if it does not align to the standards.  </w:t>
      </w:r>
    </w:p>
    <w:p w14:paraId="43E7BDC8" w14:textId="77777777" w:rsidR="00EA60C0" w:rsidRDefault="00EA60C0" w:rsidP="00D46DF0">
      <w:pPr>
        <w:jc w:val="center"/>
        <w:rPr>
          <w:rFonts w:ascii="Arial" w:eastAsia="Arial" w:hAnsi="Arial" w:cs="Arial"/>
          <w:b/>
          <w:sz w:val="32"/>
          <w:szCs w:val="32"/>
        </w:rPr>
      </w:pPr>
    </w:p>
    <w:p w14:paraId="3D17A2AD" w14:textId="77777777" w:rsidR="00EA60C0" w:rsidRDefault="00EA60C0" w:rsidP="00D46DF0">
      <w:pPr>
        <w:jc w:val="center"/>
        <w:rPr>
          <w:rFonts w:ascii="Arial" w:eastAsia="Arial" w:hAnsi="Arial" w:cs="Arial"/>
          <w:b/>
          <w:sz w:val="32"/>
          <w:szCs w:val="32"/>
        </w:rPr>
      </w:pPr>
    </w:p>
    <w:p w14:paraId="5D290C29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2C7A51B5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0F9B30B9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1D0CECE7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58312678" w14:textId="4659FBC2" w:rsidR="00D46DF0" w:rsidRPr="007F3C21" w:rsidRDefault="00E71568" w:rsidP="00D46DF0">
      <w:pPr>
        <w:jc w:val="center"/>
        <w:rPr>
          <w:rFonts w:ascii="Times New Roman" w:eastAsia="Arial" w:hAnsi="Times New Roman" w:cs="Times New Roman"/>
          <w:b/>
          <w:sz w:val="32"/>
          <w:szCs w:val="32"/>
        </w:rPr>
      </w:pPr>
      <w:r w:rsidRPr="007F3C21">
        <w:rPr>
          <w:rFonts w:ascii="Times New Roman" w:eastAsia="Arial" w:hAnsi="Times New Roman" w:cs="Times New Roman"/>
          <w:b/>
          <w:sz w:val="32"/>
          <w:szCs w:val="32"/>
        </w:rPr>
        <w:lastRenderedPageBreak/>
        <w:t>CONTENT STANDARDS:</w:t>
      </w:r>
      <w:r w:rsidR="0070483D" w:rsidRPr="007F3C21">
        <w:rPr>
          <w:rFonts w:ascii="Times New Roman" w:eastAsia="Arial" w:hAnsi="Times New Roman" w:cs="Times New Roman"/>
          <w:b/>
          <w:sz w:val="32"/>
          <w:szCs w:val="32"/>
        </w:rPr>
        <w:t xml:space="preserve"> </w:t>
      </w:r>
      <w:r w:rsidR="00C85F6E">
        <w:rPr>
          <w:rFonts w:ascii="Times New Roman" w:eastAsia="Arial" w:hAnsi="Times New Roman" w:cs="Times New Roman"/>
          <w:b/>
          <w:sz w:val="32"/>
          <w:szCs w:val="32"/>
        </w:rPr>
        <w:t>VISUAL ARTS</w:t>
      </w:r>
      <w:r w:rsidR="007E38F1">
        <w:rPr>
          <w:rFonts w:ascii="Times New Roman" w:eastAsia="Arial" w:hAnsi="Times New Roman" w:cs="Times New Roman"/>
          <w:b/>
          <w:sz w:val="32"/>
          <w:szCs w:val="32"/>
        </w:rPr>
        <w:t xml:space="preserve">: </w:t>
      </w:r>
      <w:r w:rsidR="00791A03">
        <w:rPr>
          <w:rFonts w:ascii="Times New Roman" w:eastAsia="Arial" w:hAnsi="Times New Roman" w:cs="Times New Roman"/>
          <w:b/>
          <w:sz w:val="32"/>
          <w:szCs w:val="32"/>
        </w:rPr>
        <w:t xml:space="preserve">GRADE </w:t>
      </w:r>
      <w:r w:rsidR="00745380">
        <w:rPr>
          <w:rFonts w:ascii="Times New Roman" w:eastAsia="Arial" w:hAnsi="Times New Roman" w:cs="Times New Roman"/>
          <w:b/>
          <w:sz w:val="32"/>
          <w:szCs w:val="32"/>
        </w:rPr>
        <w:t>3</w:t>
      </w:r>
      <w:r w:rsidR="00D441B4" w:rsidRPr="007F3C21">
        <w:rPr>
          <w:rFonts w:ascii="Times New Roman" w:eastAsia="Arial" w:hAnsi="Times New Roman" w:cs="Times New Roman"/>
          <w:b/>
          <w:sz w:val="32"/>
          <w:szCs w:val="32"/>
        </w:rPr>
        <w:t xml:space="preserve"> </w:t>
      </w:r>
    </w:p>
    <w:p w14:paraId="24B765B8" w14:textId="77777777" w:rsidR="00E71568" w:rsidRPr="007F3C21" w:rsidRDefault="00E71568" w:rsidP="00D46DF0">
      <w:pPr>
        <w:jc w:val="center"/>
        <w:rPr>
          <w:rFonts w:ascii="Times New Roman" w:hAnsi="Times New Roman" w:cs="Times New Roman"/>
        </w:rPr>
      </w:pPr>
    </w:p>
    <w:p w14:paraId="07ADE0A2" w14:textId="2FB238B4" w:rsidR="00D46DF0" w:rsidRPr="007F3C21" w:rsidRDefault="00D46DF0" w:rsidP="00D46DF0">
      <w:pPr>
        <w:spacing w:line="256" w:lineRule="auto"/>
        <w:rPr>
          <w:rFonts w:ascii="Times New Roman" w:eastAsia="Arial" w:hAnsi="Times New Roman" w:cs="Times New Roman"/>
          <w:bCs/>
          <w:i/>
          <w:iCs/>
          <w:sz w:val="28"/>
          <w:szCs w:val="28"/>
        </w:rPr>
      </w:pPr>
      <w:r w:rsidRPr="007F3C21">
        <w:rPr>
          <w:rFonts w:ascii="Times New Roman" w:eastAsia="Arial" w:hAnsi="Times New Roman" w:cs="Times New Roman"/>
          <w:bCs/>
          <w:i/>
          <w:iCs/>
          <w:sz w:val="28"/>
          <w:szCs w:val="28"/>
        </w:rPr>
        <w:t>Each content area completes the stem “Students will….”</w:t>
      </w:r>
    </w:p>
    <w:tbl>
      <w:tblPr>
        <w:tblW w:w="14850" w:type="dxa"/>
        <w:tblInd w:w="-185" w:type="dxa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ayout w:type="fixed"/>
        <w:tblLook w:val="0400" w:firstRow="0" w:lastRow="0" w:firstColumn="0" w:lastColumn="0" w:noHBand="0" w:noVBand="1"/>
      </w:tblPr>
      <w:tblGrid>
        <w:gridCol w:w="8730"/>
        <w:gridCol w:w="6120"/>
      </w:tblGrid>
      <w:tr w:rsidR="009311FA" w:rsidRPr="002E7A5F" w14:paraId="77C751A2" w14:textId="77777777" w:rsidTr="005E31AC">
        <w:trPr>
          <w:trHeight w:val="528"/>
        </w:trPr>
        <w:tc>
          <w:tcPr>
            <w:tcW w:w="8730" w:type="dxa"/>
            <w:vAlign w:val="center"/>
          </w:tcPr>
          <w:p w14:paraId="2D0D2FDD" w14:textId="6FF6FF72" w:rsidR="009311FA" w:rsidRPr="00507D4E" w:rsidRDefault="00791A03" w:rsidP="00FC3398">
            <w:pPr>
              <w:pStyle w:val="Default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 xml:space="preserve">GRADE </w:t>
            </w:r>
            <w:r w:rsidR="009A52F6"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6120" w:type="dxa"/>
            <w:shd w:val="clear" w:color="auto" w:fill="DEEAF6" w:themeFill="accent5" w:themeFillTint="33"/>
          </w:tcPr>
          <w:p w14:paraId="6DF1FEC2" w14:textId="6207BDB3" w:rsidR="009311FA" w:rsidRPr="002E7A5F" w:rsidRDefault="009311FA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DC7A06">
              <w:rPr>
                <w:rFonts w:ascii="Times New Roman" w:eastAsia="Arial" w:hAnsi="Times New Roman" w:cs="Times New Roman"/>
                <w:b/>
                <w:i/>
                <w:iCs/>
                <w:color w:val="FF0000"/>
                <w:szCs w:val="24"/>
              </w:rPr>
              <w:t>Publishers, Please Identify Location of Content Standard in Resource Submitted (chapters, sections, pages, etc.)</w:t>
            </w:r>
          </w:p>
        </w:tc>
      </w:tr>
      <w:tr w:rsidR="009311FA" w:rsidRPr="002E7A5F" w14:paraId="4190D64E" w14:textId="076E4823" w:rsidTr="009311FA">
        <w:trPr>
          <w:trHeight w:val="528"/>
        </w:trPr>
        <w:tc>
          <w:tcPr>
            <w:tcW w:w="8730" w:type="dxa"/>
            <w:vAlign w:val="center"/>
          </w:tcPr>
          <w:p w14:paraId="5ECDC4ED" w14:textId="5E48E983" w:rsidR="009311FA" w:rsidRPr="00AB3D81" w:rsidRDefault="00CC5B33" w:rsidP="00D441B4">
            <w:pPr>
              <w:pStyle w:val="Default"/>
              <w:numPr>
                <w:ilvl w:val="0"/>
                <w:numId w:val="39"/>
              </w:numPr>
              <w:rPr>
                <w:sz w:val="23"/>
                <w:szCs w:val="23"/>
              </w:rPr>
            </w:pPr>
            <w:r w:rsidRPr="00CC5B33">
              <w:rPr>
                <w:sz w:val="23"/>
                <w:szCs w:val="23"/>
              </w:rPr>
              <w:t>Elaborate on an original or prompted imaginative idea.</w:t>
            </w:r>
          </w:p>
        </w:tc>
        <w:tc>
          <w:tcPr>
            <w:tcW w:w="6120" w:type="dxa"/>
          </w:tcPr>
          <w:p w14:paraId="0D1F5FAF" w14:textId="77777777" w:rsidR="009311FA" w:rsidRDefault="000733FE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0B61657F" w14:textId="77777777" w:rsidR="000733FE" w:rsidRDefault="00AC046B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1.6 People in Action: Sculpting with Clay, pp. 16–19</w:t>
            </w:r>
          </w:p>
          <w:p w14:paraId="0E2EA2E8" w14:textId="77777777" w:rsidR="00A1300F" w:rsidRDefault="00530C69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3.6 Story Boxes: Assemblage, pp. 76–79</w:t>
            </w:r>
          </w:p>
          <w:p w14:paraId="2CD22BE0" w14:textId="00FB4273" w:rsidR="00BE657F" w:rsidRPr="002E7A5F" w:rsidRDefault="00BE657F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5.9 Lost Worlds: Moody Landscapes, pp. 144–147</w:t>
            </w:r>
          </w:p>
        </w:tc>
      </w:tr>
      <w:tr w:rsidR="009311FA" w:rsidRPr="002E7A5F" w14:paraId="2B710390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374DB95D" w14:textId="547FFA55" w:rsidR="009311FA" w:rsidRPr="00AE4162" w:rsidRDefault="00501983" w:rsidP="00B53363">
            <w:pPr>
              <w:pStyle w:val="Default"/>
              <w:numPr>
                <w:ilvl w:val="0"/>
                <w:numId w:val="39"/>
              </w:numPr>
              <w:rPr>
                <w:sz w:val="23"/>
                <w:szCs w:val="23"/>
              </w:rPr>
            </w:pPr>
            <w:r w:rsidRPr="00501983">
              <w:rPr>
                <w:sz w:val="23"/>
                <w:szCs w:val="23"/>
              </w:rPr>
              <w:t xml:space="preserve">Investigate personal ideas through the art-making process, using available resources, tools, and </w:t>
            </w:r>
            <w:r w:rsidR="008C317A" w:rsidRPr="00501983">
              <w:rPr>
                <w:sz w:val="23"/>
                <w:szCs w:val="23"/>
              </w:rPr>
              <w:t>technologies and</w:t>
            </w:r>
            <w:r w:rsidRPr="00501983">
              <w:rPr>
                <w:sz w:val="23"/>
                <w:szCs w:val="23"/>
              </w:rPr>
              <w:t xml:space="preserve"> incorporating the elements of art and principles of design.</w:t>
            </w:r>
          </w:p>
        </w:tc>
        <w:tc>
          <w:tcPr>
            <w:tcW w:w="6120" w:type="dxa"/>
          </w:tcPr>
          <w:p w14:paraId="283CC8C8" w14:textId="77777777" w:rsidR="009311FA" w:rsidRDefault="000007E8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0209CF81" w14:textId="77777777" w:rsidR="000007E8" w:rsidRDefault="00C90211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1.9 People and Places: Overlap and Visual Rhythms, pp. 24–27</w:t>
            </w:r>
          </w:p>
          <w:p w14:paraId="77708392" w14:textId="5D3C6437" w:rsidR="00EF2392" w:rsidRDefault="00EF2392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2.6 A Strange World for an Animal: Mixing Colors, pp. 46–49</w:t>
            </w:r>
          </w:p>
          <w:p w14:paraId="4200956B" w14:textId="456EE13D" w:rsidR="00C90211" w:rsidRPr="002E7A5F" w:rsidRDefault="00BE657F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2.9 Fantasy Land: Pattern and Rhythm, pp. 54–57</w:t>
            </w:r>
          </w:p>
        </w:tc>
      </w:tr>
      <w:tr w:rsidR="009311FA" w:rsidRPr="002E7A5F" w14:paraId="0A7CD447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2514F288" w14:textId="693308DF" w:rsidR="009311FA" w:rsidRDefault="00501983" w:rsidP="00D21987">
            <w:pPr>
              <w:pStyle w:val="Default"/>
              <w:numPr>
                <w:ilvl w:val="0"/>
                <w:numId w:val="39"/>
              </w:numPr>
              <w:rPr>
                <w:sz w:val="23"/>
                <w:szCs w:val="23"/>
              </w:rPr>
            </w:pPr>
            <w:r w:rsidRPr="00501983">
              <w:rPr>
                <w:sz w:val="23"/>
                <w:szCs w:val="23"/>
              </w:rPr>
              <w:t>Describe and use steps of the art-making process while creating works of art or design.</w:t>
            </w:r>
          </w:p>
        </w:tc>
        <w:tc>
          <w:tcPr>
            <w:tcW w:w="6120" w:type="dxa"/>
          </w:tcPr>
          <w:p w14:paraId="4034EC60" w14:textId="77777777" w:rsidR="001629E9" w:rsidRDefault="001629E9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24484DA4" w14:textId="77777777" w:rsidR="001629E9" w:rsidRDefault="00C41D0E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4.6 Creating a Caryatid: Sculpture, pp. 106–109</w:t>
            </w:r>
          </w:p>
          <w:p w14:paraId="46A99A2D" w14:textId="77777777" w:rsidR="00C41D0E" w:rsidRDefault="00BE1B04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5.6 Watercolor Painting: Nature Scroll, pp. 136–139</w:t>
            </w:r>
          </w:p>
          <w:p w14:paraId="01B150FE" w14:textId="74D4EB7F" w:rsidR="00BE1B04" w:rsidRPr="002E7A5F" w:rsidRDefault="00D03B4C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6.3 Weaving Traditions: Cardboard Loom Weaving, pp. 158–161</w:t>
            </w:r>
          </w:p>
        </w:tc>
      </w:tr>
      <w:tr w:rsidR="009311FA" w:rsidRPr="002E7A5F" w14:paraId="3260471C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764AF685" w14:textId="439F59AB" w:rsidR="009311FA" w:rsidRDefault="00AF4D33" w:rsidP="00D21987">
            <w:pPr>
              <w:pStyle w:val="Default"/>
              <w:numPr>
                <w:ilvl w:val="0"/>
                <w:numId w:val="39"/>
              </w:numPr>
              <w:rPr>
                <w:sz w:val="23"/>
                <w:szCs w:val="23"/>
              </w:rPr>
            </w:pPr>
            <w:r w:rsidRPr="00AF4D33">
              <w:rPr>
                <w:sz w:val="23"/>
                <w:szCs w:val="23"/>
              </w:rPr>
              <w:t>Demonstrate an understanding of the safe use of materials, tools, equipment, and studio space.</w:t>
            </w:r>
          </w:p>
        </w:tc>
        <w:tc>
          <w:tcPr>
            <w:tcW w:w="6120" w:type="dxa"/>
          </w:tcPr>
          <w:p w14:paraId="7A9EC5F5" w14:textId="77777777" w:rsidR="009311FA" w:rsidRDefault="002760E5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162DDA80" w14:textId="77777777" w:rsidR="002760E5" w:rsidRDefault="00154996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1.9 People and Places: Overlap and Visual Rhythms: Teach through Inquiry: Studio Exploration: 1. Explore, p. 24</w:t>
            </w:r>
          </w:p>
          <w:p w14:paraId="4F73D8CA" w14:textId="77777777" w:rsidR="00154996" w:rsidRDefault="00944AA6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3.6 Story Boxes: Assemblage: Art Safety Tip, p. 79</w:t>
            </w:r>
          </w:p>
          <w:p w14:paraId="1C34D872" w14:textId="6503A89B" w:rsidR="00944AA6" w:rsidRPr="002E7A5F" w:rsidRDefault="00944AA6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5.2 Nature’s Creatures: Texture and Value: Studio Time/Teach through Inquiry: Create: Studio Time, pp. 126–127</w:t>
            </w:r>
          </w:p>
        </w:tc>
      </w:tr>
      <w:tr w:rsidR="00E62E94" w:rsidRPr="002E7A5F" w14:paraId="53E345D5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422D56F0" w14:textId="3E7B374A" w:rsidR="00E62E94" w:rsidRPr="00AF4D33" w:rsidRDefault="00AF4D33" w:rsidP="00974727">
            <w:pPr>
              <w:pStyle w:val="Default"/>
              <w:numPr>
                <w:ilvl w:val="0"/>
                <w:numId w:val="39"/>
              </w:numPr>
            </w:pPr>
            <w:r w:rsidRPr="00AF4D33">
              <w:t>Construct representations of places that are part of everyday life.</w:t>
            </w:r>
          </w:p>
        </w:tc>
        <w:tc>
          <w:tcPr>
            <w:tcW w:w="6120" w:type="dxa"/>
          </w:tcPr>
          <w:p w14:paraId="18A26AE4" w14:textId="77777777" w:rsidR="00E62E94" w:rsidRDefault="006F052A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433C4206" w14:textId="3A82E23E" w:rsidR="00E0731D" w:rsidRDefault="00E0731D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lastRenderedPageBreak/>
              <w:t>1.5 People Outdoors: Seeing Perspective, pp. 14–15</w:t>
            </w:r>
          </w:p>
          <w:p w14:paraId="159B44D4" w14:textId="11CB6707" w:rsidR="006F052A" w:rsidRDefault="00B0654D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4.1 Places Near and Far: Sketching with a Viewfinder, pp. 94–95</w:t>
            </w:r>
          </w:p>
          <w:p w14:paraId="606D159E" w14:textId="71378CDA" w:rsidR="00350AE5" w:rsidRPr="002E7A5F" w:rsidRDefault="00350AE5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4.4 Building Styles: Drawing Details, pp. 102–103</w:t>
            </w:r>
          </w:p>
        </w:tc>
      </w:tr>
      <w:tr w:rsidR="006A39BA" w:rsidRPr="002E7A5F" w14:paraId="63C5A11C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6077B2CE" w14:textId="7C5D6BEE" w:rsidR="006A39BA" w:rsidRPr="00F74B9D" w:rsidRDefault="00BB34E9" w:rsidP="00F74B9D">
            <w:pPr>
              <w:pStyle w:val="Default"/>
              <w:numPr>
                <w:ilvl w:val="0"/>
                <w:numId w:val="39"/>
              </w:numPr>
            </w:pPr>
            <w:r w:rsidRPr="00BB34E9">
              <w:lastRenderedPageBreak/>
              <w:t>Add details to artwork to refine the work and enhance its emerging meaning.</w:t>
            </w:r>
          </w:p>
        </w:tc>
        <w:tc>
          <w:tcPr>
            <w:tcW w:w="6120" w:type="dxa"/>
          </w:tcPr>
          <w:p w14:paraId="07E4B968" w14:textId="77777777" w:rsidR="006A39BA" w:rsidRDefault="00A35C91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00BB9ECB" w14:textId="77777777" w:rsidR="00A35C91" w:rsidRDefault="002C3720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2.3 Imaginary Animals: Sculpture: 3. Reflect and Revise, p. 40</w:t>
            </w:r>
          </w:p>
          <w:p w14:paraId="798BE889" w14:textId="02823BCC" w:rsidR="00F57D45" w:rsidRDefault="00F57D45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5.9 Lost Worlds: Moody Landscapes: 3. Reflect and Revise, p. 14</w:t>
            </w:r>
            <w:r w:rsidR="00E36235">
              <w:rPr>
                <w:rFonts w:ascii="Times New Roman" w:eastAsia="Arial" w:hAnsi="Times New Roman" w:cs="Times New Roman"/>
                <w:szCs w:val="24"/>
              </w:rPr>
              <w:t>6</w:t>
            </w:r>
          </w:p>
          <w:p w14:paraId="6B13703C" w14:textId="55894095" w:rsidR="00423BEE" w:rsidRPr="002E7A5F" w:rsidRDefault="00423BEE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6.9 Containers That Communicate: Decoration: 3. Reflect and Revise, p. 176</w:t>
            </w:r>
          </w:p>
        </w:tc>
      </w:tr>
      <w:tr w:rsidR="00610EE7" w:rsidRPr="002E7A5F" w14:paraId="563F9E42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133ECD04" w14:textId="3FF0111F" w:rsidR="00610EE7" w:rsidRPr="00610EE7" w:rsidRDefault="00BB34E9" w:rsidP="00610EE7">
            <w:pPr>
              <w:pStyle w:val="Default"/>
              <w:numPr>
                <w:ilvl w:val="0"/>
                <w:numId w:val="39"/>
              </w:numPr>
            </w:pPr>
            <w:r w:rsidRPr="00BB34E9">
              <w:t>Investigate and discuss possibilities and limitations of spaces for exhibiting artwork.</w:t>
            </w:r>
          </w:p>
        </w:tc>
        <w:tc>
          <w:tcPr>
            <w:tcW w:w="6120" w:type="dxa"/>
          </w:tcPr>
          <w:p w14:paraId="7124D1CD" w14:textId="77777777" w:rsidR="00610EE7" w:rsidRDefault="002733DE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700915DA" w14:textId="77777777" w:rsidR="002733DE" w:rsidRDefault="002733DE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STEAM: Focus on Engineering: Consider Properties When Creating Art: Create, Reflect, Revise, pp. 88–89</w:t>
            </w:r>
          </w:p>
          <w:p w14:paraId="45D0C173" w14:textId="77777777" w:rsidR="005637FD" w:rsidRDefault="001309DA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5E9669C9" w14:textId="77777777" w:rsidR="001309DA" w:rsidRDefault="001309DA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Unit 4 Review: Unit Performance Tasks: Portfolio Review, Reflection, and Presentation, pp. 120–121 </w:t>
            </w:r>
          </w:p>
          <w:p w14:paraId="6B4BCE8B" w14:textId="0C489E77" w:rsidR="003D12A3" w:rsidRPr="002E7A5F" w:rsidRDefault="003D12A3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Unit 6 Review: Unit Performance Tasks: Portfolio Review, Reflection, and Presentation, pp. 180–181</w:t>
            </w:r>
          </w:p>
        </w:tc>
      </w:tr>
      <w:tr w:rsidR="00BF4F5E" w:rsidRPr="002E7A5F" w14:paraId="0579AB14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6A1D4C01" w14:textId="07B1F3EA" w:rsidR="00BF4F5E" w:rsidRPr="00BF4F5E" w:rsidRDefault="00BB34E9" w:rsidP="003A7896">
            <w:pPr>
              <w:pStyle w:val="Default"/>
              <w:numPr>
                <w:ilvl w:val="0"/>
                <w:numId w:val="39"/>
              </w:numPr>
            </w:pPr>
            <w:r w:rsidRPr="00BB34E9">
              <w:t>Prepare works of art for presentation, based on characteristics and features of the exhibit space.</w:t>
            </w:r>
          </w:p>
        </w:tc>
        <w:tc>
          <w:tcPr>
            <w:tcW w:w="6120" w:type="dxa"/>
          </w:tcPr>
          <w:p w14:paraId="42B7F4CC" w14:textId="77777777" w:rsidR="00BF4F5E" w:rsidRDefault="0050656B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53EF3F88" w14:textId="77777777" w:rsidR="0050656B" w:rsidRDefault="0050656B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1.3 Faces and Feelings: Expression and Mood: 5. Reflect and Present, p. 10</w:t>
            </w:r>
          </w:p>
          <w:p w14:paraId="670E0B12" w14:textId="77777777" w:rsidR="0050656B" w:rsidRDefault="00550268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STEAM: Focus on Stability When Creating Art, pp. 28–29</w:t>
            </w:r>
          </w:p>
          <w:p w14:paraId="7C8C5BE4" w14:textId="77777777" w:rsidR="00D350B1" w:rsidRDefault="00D350B1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TE: </w:t>
            </w:r>
          </w:p>
          <w:p w14:paraId="00F9AD4A" w14:textId="5A2D1C46" w:rsidR="00D350B1" w:rsidRPr="002E7A5F" w:rsidRDefault="00D350B1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Unit </w:t>
            </w:r>
            <w:r w:rsidR="00357DFB">
              <w:rPr>
                <w:rFonts w:ascii="Times New Roman" w:eastAsia="Arial" w:hAnsi="Times New Roman" w:cs="Times New Roman"/>
                <w:szCs w:val="24"/>
              </w:rPr>
              <w:t>5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 Review: Unit Performance Tasks: Portfolio Review, Reflection, and Presentation, pp. </w:t>
            </w:r>
            <w:r w:rsidR="00357DFB">
              <w:rPr>
                <w:rFonts w:ascii="Times New Roman" w:eastAsia="Arial" w:hAnsi="Times New Roman" w:cs="Times New Roman"/>
                <w:szCs w:val="24"/>
              </w:rPr>
              <w:t>150</w:t>
            </w:r>
            <w:r>
              <w:rPr>
                <w:rFonts w:ascii="Times New Roman" w:eastAsia="Arial" w:hAnsi="Times New Roman" w:cs="Times New Roman"/>
                <w:szCs w:val="24"/>
              </w:rPr>
              <w:t>–</w:t>
            </w:r>
            <w:r w:rsidR="00357DFB">
              <w:rPr>
                <w:rFonts w:ascii="Times New Roman" w:eastAsia="Arial" w:hAnsi="Times New Roman" w:cs="Times New Roman"/>
                <w:szCs w:val="24"/>
              </w:rPr>
              <w:t>15</w:t>
            </w:r>
            <w:r>
              <w:rPr>
                <w:rFonts w:ascii="Times New Roman" w:eastAsia="Arial" w:hAnsi="Times New Roman" w:cs="Times New Roman"/>
                <w:szCs w:val="24"/>
              </w:rPr>
              <w:t>1</w:t>
            </w:r>
          </w:p>
        </w:tc>
      </w:tr>
      <w:tr w:rsidR="005E2AF1" w:rsidRPr="002E7A5F" w14:paraId="50515B00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6FA6B6DB" w14:textId="56C1BDA3" w:rsidR="005E2AF1" w:rsidRPr="00241747" w:rsidRDefault="00BB34E9" w:rsidP="00241747">
            <w:pPr>
              <w:pStyle w:val="Default"/>
              <w:numPr>
                <w:ilvl w:val="0"/>
                <w:numId w:val="39"/>
              </w:numPr>
              <w:rPr>
                <w:sz w:val="22"/>
                <w:szCs w:val="22"/>
              </w:rPr>
            </w:pPr>
            <w:r w:rsidRPr="00BB34E9">
              <w:rPr>
                <w:sz w:val="22"/>
                <w:szCs w:val="22"/>
              </w:rPr>
              <w:t>Explain how and where different cultures record and illustrate stories and history through art.</w:t>
            </w:r>
          </w:p>
        </w:tc>
        <w:tc>
          <w:tcPr>
            <w:tcW w:w="6120" w:type="dxa"/>
          </w:tcPr>
          <w:p w14:paraId="76D04274" w14:textId="77777777" w:rsidR="005E2AF1" w:rsidRDefault="00727F0B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0BD1ADDB" w14:textId="77777777" w:rsidR="00727F0B" w:rsidRDefault="009F586D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3.1 Picture Writing: Drawing, pp. 64–65</w:t>
            </w:r>
          </w:p>
          <w:p w14:paraId="61A9A09A" w14:textId="77777777" w:rsidR="009F586D" w:rsidRDefault="00306F09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lastRenderedPageBreak/>
              <w:t>3.5 Public Stories: Relief Sculpture, pp. 74–75</w:t>
            </w:r>
          </w:p>
          <w:p w14:paraId="69C1F142" w14:textId="0311E8B8" w:rsidR="00306F09" w:rsidRPr="002E7A5F" w:rsidRDefault="00F75057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Unit 3 Review, pp. 90–91</w:t>
            </w:r>
          </w:p>
        </w:tc>
      </w:tr>
      <w:tr w:rsidR="002D4A46" w:rsidRPr="002E7A5F" w14:paraId="182ED04A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5B863365" w14:textId="14F5F10C" w:rsidR="002D4A46" w:rsidRPr="00F72D9B" w:rsidRDefault="00D12FF4" w:rsidP="008C6AB6">
            <w:pPr>
              <w:pStyle w:val="Default"/>
              <w:numPr>
                <w:ilvl w:val="0"/>
                <w:numId w:val="39"/>
              </w:numPr>
            </w:pPr>
            <w:r w:rsidRPr="00D12FF4">
              <w:lastRenderedPageBreak/>
              <w:t>Explain the processes and purposes an artist used to create a work of art.</w:t>
            </w:r>
          </w:p>
        </w:tc>
        <w:tc>
          <w:tcPr>
            <w:tcW w:w="6120" w:type="dxa"/>
          </w:tcPr>
          <w:p w14:paraId="2A1F2036" w14:textId="77777777" w:rsidR="002D4A46" w:rsidRDefault="00107F63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5173DB29" w14:textId="77777777" w:rsidR="00107F63" w:rsidRDefault="0085068A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4.5 Colorful Mosaics: Decorative Designs, pp. 104–105</w:t>
            </w:r>
          </w:p>
          <w:p w14:paraId="14E83308" w14:textId="77777777" w:rsidR="00852FD1" w:rsidRDefault="00852FD1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5.5 Contrast in Nature: Color, Size, and Value, pp. 134–135</w:t>
            </w:r>
          </w:p>
          <w:p w14:paraId="466E7FEF" w14:textId="293D928D" w:rsidR="00852FD1" w:rsidRPr="002E7A5F" w:rsidRDefault="002B70F3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6.9 Containers That Communicate: Decoration: Inspiration from Art/Inspiration from Our World/Teach through Inquiry: Explore the Images, pp. 174–175</w:t>
            </w:r>
          </w:p>
        </w:tc>
      </w:tr>
      <w:tr w:rsidR="006E2E90" w:rsidRPr="002E7A5F" w14:paraId="58F436C9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46428E38" w14:textId="7CF3FAAC" w:rsidR="006E2E90" w:rsidRPr="006250E1" w:rsidRDefault="00D12FF4" w:rsidP="006250E1">
            <w:pPr>
              <w:pStyle w:val="Default"/>
              <w:numPr>
                <w:ilvl w:val="0"/>
                <w:numId w:val="39"/>
              </w:numPr>
            </w:pPr>
            <w:r w:rsidRPr="00D12FF4">
              <w:t>Identify and explain the meanings and messages communicated by visual imagery.</w:t>
            </w:r>
          </w:p>
        </w:tc>
        <w:tc>
          <w:tcPr>
            <w:tcW w:w="6120" w:type="dxa"/>
          </w:tcPr>
          <w:p w14:paraId="3DFB5859" w14:textId="77777777" w:rsidR="006E2E90" w:rsidRDefault="003F4E89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4B00C79C" w14:textId="0CC65C4D" w:rsidR="00202E9F" w:rsidRDefault="00202E9F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3.7 Powerful Stories: Graphic Design, pp. 80–81</w:t>
            </w:r>
          </w:p>
          <w:p w14:paraId="3FF74A7D" w14:textId="7D87DB18" w:rsidR="003F4E89" w:rsidRDefault="00CF7DC8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Unit 3 Review: Writing about Art</w:t>
            </w:r>
            <w:r w:rsidR="00CF748D">
              <w:rPr>
                <w:rFonts w:ascii="Times New Roman" w:eastAsia="Arial" w:hAnsi="Times New Roman" w:cs="Times New Roman"/>
                <w:szCs w:val="24"/>
              </w:rPr>
              <w:t>/Art Criticism</w:t>
            </w:r>
            <w:r>
              <w:rPr>
                <w:rFonts w:ascii="Times New Roman" w:eastAsia="Arial" w:hAnsi="Times New Roman" w:cs="Times New Roman"/>
                <w:szCs w:val="24"/>
              </w:rPr>
              <w:t>, p</w:t>
            </w:r>
            <w:r w:rsidR="00CF748D">
              <w:rPr>
                <w:rFonts w:ascii="Times New Roman" w:eastAsia="Arial" w:hAnsi="Times New Roman" w:cs="Times New Roman"/>
                <w:szCs w:val="24"/>
              </w:rPr>
              <w:t>p</w:t>
            </w:r>
            <w:r>
              <w:rPr>
                <w:rFonts w:ascii="Times New Roman" w:eastAsia="Arial" w:hAnsi="Times New Roman" w:cs="Times New Roman"/>
                <w:szCs w:val="24"/>
              </w:rPr>
              <w:t>. 90</w:t>
            </w:r>
            <w:r w:rsidR="00CF748D">
              <w:rPr>
                <w:rFonts w:ascii="Times New Roman" w:eastAsia="Arial" w:hAnsi="Times New Roman" w:cs="Times New Roman"/>
                <w:szCs w:val="24"/>
              </w:rPr>
              <w:t>–91</w:t>
            </w:r>
          </w:p>
          <w:p w14:paraId="0256D9F5" w14:textId="4B87C556" w:rsidR="000A49C2" w:rsidRPr="002E7A5F" w:rsidRDefault="000A49C2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Unit 5 Review: Art Criticism, p. 151</w:t>
            </w:r>
          </w:p>
        </w:tc>
      </w:tr>
      <w:tr w:rsidR="00A47891" w:rsidRPr="002E7A5F" w14:paraId="53FC2CB5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0F8504FB" w14:textId="15FD1F68" w:rsidR="00A47891" w:rsidRPr="001D0CE2" w:rsidRDefault="00D12FF4" w:rsidP="008A1172">
            <w:pPr>
              <w:pStyle w:val="Default"/>
              <w:numPr>
                <w:ilvl w:val="0"/>
                <w:numId w:val="39"/>
              </w:numPr>
            </w:pPr>
            <w:r w:rsidRPr="00D12FF4">
              <w:t>Identify and explain the use of media to create subject matter, visual qualities, and mood or feeling.</w:t>
            </w:r>
          </w:p>
        </w:tc>
        <w:tc>
          <w:tcPr>
            <w:tcW w:w="6120" w:type="dxa"/>
          </w:tcPr>
          <w:p w14:paraId="533CBBEE" w14:textId="77777777" w:rsidR="00A47891" w:rsidRDefault="00044CCB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7297B809" w14:textId="77777777" w:rsidR="002807D7" w:rsidRDefault="007425D1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1.3 Faces and Feelings: Expression and Mood: Teach through Inquiry: Explore the Images/Art Criticism, pp. 8–11</w:t>
            </w:r>
          </w:p>
          <w:p w14:paraId="166C109F" w14:textId="3E447CC8" w:rsidR="009C2C14" w:rsidRDefault="009C2C14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5.1 Animal Expressions: Line and Movement, pp. 124–125</w:t>
            </w:r>
          </w:p>
          <w:p w14:paraId="7D1CC69B" w14:textId="4DADB446" w:rsidR="00E96722" w:rsidRPr="002E7A5F" w:rsidRDefault="000B79BC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5.9 Lost Worlds: Moody Landscape: Teach through Inquiry: Explore the Images/Art Criticism, pp. 144–147</w:t>
            </w:r>
          </w:p>
        </w:tc>
      </w:tr>
      <w:tr w:rsidR="00AC0DD2" w:rsidRPr="002E7A5F" w14:paraId="18CFB45A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4C6FF1A9" w14:textId="28804587" w:rsidR="00AC0DD2" w:rsidRPr="00EE5990" w:rsidRDefault="0045126D" w:rsidP="00EE5990">
            <w:pPr>
              <w:pStyle w:val="Default"/>
              <w:numPr>
                <w:ilvl w:val="0"/>
                <w:numId w:val="39"/>
              </w:numPr>
            </w:pPr>
            <w:r w:rsidRPr="0045126D">
              <w:t>Evaluate artwork based on given criteria, using art vocabulary.</w:t>
            </w:r>
          </w:p>
        </w:tc>
        <w:tc>
          <w:tcPr>
            <w:tcW w:w="6120" w:type="dxa"/>
          </w:tcPr>
          <w:p w14:paraId="1A83E0E3" w14:textId="77777777" w:rsidR="00AC0DD2" w:rsidRDefault="00FA1D48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7D3C8A8B" w14:textId="77777777" w:rsidR="00FA1D48" w:rsidRDefault="000E2592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Unit 1 Review: Art Criticism, p. 31</w:t>
            </w:r>
          </w:p>
          <w:p w14:paraId="76280658" w14:textId="77777777" w:rsidR="000E2592" w:rsidRDefault="00E07285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3.6 Story Boxes: Assemblage: Art Criticism, p. 79</w:t>
            </w:r>
          </w:p>
          <w:p w14:paraId="7D96AF4A" w14:textId="7509C9C9" w:rsidR="00E07285" w:rsidRPr="002E7A5F" w:rsidRDefault="00C91DD1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Unit 4 Review: Art Criticism, p. 121</w:t>
            </w:r>
          </w:p>
        </w:tc>
      </w:tr>
      <w:tr w:rsidR="00D109F9" w:rsidRPr="002E7A5F" w14:paraId="7A4FBF44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40806805" w14:textId="3C57CB51" w:rsidR="00D109F9" w:rsidRPr="00D109F9" w:rsidRDefault="0045126D" w:rsidP="003F5992">
            <w:pPr>
              <w:pStyle w:val="Default"/>
              <w:numPr>
                <w:ilvl w:val="0"/>
                <w:numId w:val="39"/>
              </w:numPr>
            </w:pPr>
            <w:r w:rsidRPr="0045126D">
              <w:t>Create works of art based on observations of surroundings.</w:t>
            </w:r>
          </w:p>
        </w:tc>
        <w:tc>
          <w:tcPr>
            <w:tcW w:w="6120" w:type="dxa"/>
          </w:tcPr>
          <w:p w14:paraId="414C5CDA" w14:textId="77777777" w:rsidR="00D109F9" w:rsidRDefault="00456858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3F2939ED" w14:textId="0048DED8" w:rsidR="008C0834" w:rsidRDefault="008C0834" w:rsidP="00EB6BB0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1.2 Focusing on Faces: Portraits and Proportion, pp. </w:t>
            </w:r>
            <w:r w:rsidR="00B248A9">
              <w:rPr>
                <w:rFonts w:ascii="Times New Roman" w:eastAsia="Arial" w:hAnsi="Times New Roman" w:cs="Times New Roman"/>
                <w:szCs w:val="24"/>
              </w:rPr>
              <w:t xml:space="preserve"> –7</w:t>
            </w:r>
          </w:p>
          <w:p w14:paraId="40232340" w14:textId="656DC4F1" w:rsidR="00C209DB" w:rsidRDefault="00EB6BB0" w:rsidP="00EB6BB0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4.1 Places Near and Far: Sketching with a Viewfinder, pp. 94–95</w:t>
            </w:r>
          </w:p>
          <w:p w14:paraId="19234D0E" w14:textId="4B7002E1" w:rsidR="00EB6BB0" w:rsidRPr="002E7A5F" w:rsidRDefault="008C0834" w:rsidP="00EB6BB0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lastRenderedPageBreak/>
              <w:t>5.4 Weather Fronts: Shading, pp. 132–133</w:t>
            </w:r>
          </w:p>
        </w:tc>
      </w:tr>
      <w:tr w:rsidR="00413749" w:rsidRPr="002E7A5F" w14:paraId="183E49BC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167B50AD" w14:textId="444D302B" w:rsidR="00413749" w:rsidRPr="009137C0" w:rsidRDefault="00501472" w:rsidP="009137C0">
            <w:pPr>
              <w:pStyle w:val="Default"/>
              <w:numPr>
                <w:ilvl w:val="0"/>
                <w:numId w:val="39"/>
              </w:numPr>
            </w:pPr>
            <w:r w:rsidRPr="00501472">
              <w:lastRenderedPageBreak/>
              <w:t>Explain how responses to art may change depending on knowledge of the time and place in which it was made and on the viewer’s life experiences.</w:t>
            </w:r>
          </w:p>
        </w:tc>
        <w:tc>
          <w:tcPr>
            <w:tcW w:w="6120" w:type="dxa"/>
          </w:tcPr>
          <w:p w14:paraId="25384017" w14:textId="77777777" w:rsidR="00413749" w:rsidRDefault="00DB79C3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1E02BD16" w14:textId="77777777" w:rsidR="00DB79C3" w:rsidRDefault="00FE49CC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Unit 2 Review: Critical Thinking, p. 60</w:t>
            </w:r>
          </w:p>
          <w:p w14:paraId="4C81B2D4" w14:textId="36BB4067" w:rsidR="006856A9" w:rsidRDefault="006856A9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Unit 3 Introduction: Stories: Teach through Inquiry: Explore the Images/Compare and Contrast, pp. 62–63</w:t>
            </w:r>
          </w:p>
          <w:p w14:paraId="13D2C78E" w14:textId="26B631EE" w:rsidR="00364ED0" w:rsidRPr="002E7A5F" w:rsidRDefault="00364ED0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Unit 4 Review: Critical Thinking, p. 120</w:t>
            </w:r>
          </w:p>
        </w:tc>
      </w:tr>
    </w:tbl>
    <w:p w14:paraId="0CB110CB" w14:textId="01D8D16D" w:rsidR="007C46DF" w:rsidRDefault="00107694" w:rsidP="00107694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19D98C69" w14:textId="5C86B82A" w:rsidR="00107694" w:rsidRDefault="00107694" w:rsidP="008576C3">
      <w:pPr>
        <w:ind w:left="10800"/>
      </w:pPr>
    </w:p>
    <w:p w14:paraId="0B87E8A2" w14:textId="12096F00" w:rsidR="00107694" w:rsidRDefault="00107694" w:rsidP="00D46DF0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sectPr w:rsidR="00107694" w:rsidSect="00493A3E">
      <w:footerReference w:type="default" r:id="rId10"/>
      <w:pgSz w:w="15840" w:h="12240" w:orient="landscape"/>
      <w:pgMar w:top="720" w:right="720" w:bottom="720" w:left="72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5F2AC1F" w14:textId="77777777" w:rsidR="0053111D" w:rsidRDefault="0053111D" w:rsidP="00D46DF0">
      <w:pPr>
        <w:spacing w:after="0" w:line="240" w:lineRule="auto"/>
      </w:pPr>
      <w:r>
        <w:separator/>
      </w:r>
    </w:p>
  </w:endnote>
  <w:endnote w:type="continuationSeparator" w:id="0">
    <w:p w14:paraId="03CA8F1A" w14:textId="77777777" w:rsidR="0053111D" w:rsidRDefault="0053111D" w:rsidP="00D46DF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nherit">
    <w:altName w:val="Cambria"/>
    <w:panose1 w:val="020B0604020202020204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376551609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F33C9C6" w14:textId="086EBB83" w:rsidR="00107694" w:rsidRDefault="00107694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55B8BA18" w14:textId="77777777" w:rsidR="00107694" w:rsidRDefault="0010769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5AE7BC" w14:textId="77777777" w:rsidR="0053111D" w:rsidRDefault="0053111D" w:rsidP="00D46DF0">
      <w:pPr>
        <w:spacing w:after="0" w:line="240" w:lineRule="auto"/>
      </w:pPr>
      <w:r>
        <w:separator/>
      </w:r>
    </w:p>
  </w:footnote>
  <w:footnote w:type="continuationSeparator" w:id="0">
    <w:p w14:paraId="31EFDB94" w14:textId="77777777" w:rsidR="0053111D" w:rsidRDefault="0053111D" w:rsidP="00D46DF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51259"/>
    <w:multiLevelType w:val="hybridMultilevel"/>
    <w:tmpl w:val="05922AC0"/>
    <w:lvl w:ilvl="0" w:tplc="4F62F928">
      <w:start w:val="30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4FEA21E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F4BA0848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FE12C0F8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9A564C64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167294C0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EBEBDF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092A1014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3A9A994C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" w15:restartNumberingAfterBreak="0">
    <w:nsid w:val="056A6588"/>
    <w:multiLevelType w:val="hybridMultilevel"/>
    <w:tmpl w:val="28E8A5A0"/>
    <w:lvl w:ilvl="0" w:tplc="61D6EA10">
      <w:start w:val="24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902CF52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2C4CC692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55ECB8C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13EB0A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11AE59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73447D60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31F25BD6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AFB0A2C2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" w15:restartNumberingAfterBreak="0">
    <w:nsid w:val="06010501"/>
    <w:multiLevelType w:val="hybridMultilevel"/>
    <w:tmpl w:val="57FA6F64"/>
    <w:lvl w:ilvl="0" w:tplc="96DCEEF8">
      <w:start w:val="1"/>
      <w:numFmt w:val="decimal"/>
      <w:lvlText w:val="%1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62A25E3"/>
    <w:multiLevelType w:val="hybridMultilevel"/>
    <w:tmpl w:val="AEC2EE7A"/>
    <w:lvl w:ilvl="0" w:tplc="118EB65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C60CEA"/>
    <w:multiLevelType w:val="hybridMultilevel"/>
    <w:tmpl w:val="9752ABD8"/>
    <w:lvl w:ilvl="0" w:tplc="25D841B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EF46145"/>
    <w:multiLevelType w:val="hybridMultilevel"/>
    <w:tmpl w:val="68BA3214"/>
    <w:lvl w:ilvl="0" w:tplc="9DFA2CE8">
      <w:start w:val="17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7BCF364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EC7014B4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D78E17E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4868261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0CE8642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CFC3F1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A1F0141A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90C2C88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6" w15:restartNumberingAfterBreak="0">
    <w:nsid w:val="11872C50"/>
    <w:multiLevelType w:val="multilevel"/>
    <w:tmpl w:val="4FB2D1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15A2290E"/>
    <w:multiLevelType w:val="hybridMultilevel"/>
    <w:tmpl w:val="5D342808"/>
    <w:lvl w:ilvl="0" w:tplc="231C5D0A">
      <w:start w:val="5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B1C6AB5C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62B08D3E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030C29BA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3B56C2B6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6BB46E1C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AB848048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F0A23A5E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81ECB942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8" w15:restartNumberingAfterBreak="0">
    <w:nsid w:val="24160765"/>
    <w:multiLevelType w:val="hybridMultilevel"/>
    <w:tmpl w:val="BEF65C06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9" w15:restartNumberingAfterBreak="0">
    <w:nsid w:val="2712164C"/>
    <w:multiLevelType w:val="hybridMultilevel"/>
    <w:tmpl w:val="47202658"/>
    <w:lvl w:ilvl="0" w:tplc="5D12020E">
      <w:start w:val="8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3B78DEF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B90475D0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5196397A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AB2691A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6B24B0CC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248AA4E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E98A0400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E42E764E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0" w15:restartNumberingAfterBreak="0">
    <w:nsid w:val="27DC546F"/>
    <w:multiLevelType w:val="hybridMultilevel"/>
    <w:tmpl w:val="DB2A9A94"/>
    <w:lvl w:ilvl="0" w:tplc="C2860D7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8D6666F"/>
    <w:multiLevelType w:val="hybridMultilevel"/>
    <w:tmpl w:val="E83E5518"/>
    <w:lvl w:ilvl="0" w:tplc="0D782CB8">
      <w:start w:val="6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07D26730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2410DF6C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DDEEA19E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98929A74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D32268C6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E234A5A2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E7C03276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66CE4F6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2" w15:restartNumberingAfterBreak="0">
    <w:nsid w:val="29596F88"/>
    <w:multiLevelType w:val="hybridMultilevel"/>
    <w:tmpl w:val="2C7E4188"/>
    <w:lvl w:ilvl="0" w:tplc="4F46B6A0">
      <w:start w:val="7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95460360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D500E0E6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7424F0B2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6A6C368E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44FCDB02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66B0E354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A79214B4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BFFA624C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3" w15:restartNumberingAfterBreak="0">
    <w:nsid w:val="2D293764"/>
    <w:multiLevelType w:val="hybridMultilevel"/>
    <w:tmpl w:val="D2860F2E"/>
    <w:lvl w:ilvl="0" w:tplc="C786188C">
      <w:start w:val="32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C102E636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15965EB8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1E82B3C4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FB520378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4B02099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56C89BF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78EA2308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4732B346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4" w15:restartNumberingAfterBreak="0">
    <w:nsid w:val="2EFE107C"/>
    <w:multiLevelType w:val="hybridMultilevel"/>
    <w:tmpl w:val="2696BEB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01D1750"/>
    <w:multiLevelType w:val="hybridMultilevel"/>
    <w:tmpl w:val="3A6EF7A4"/>
    <w:lvl w:ilvl="0" w:tplc="E9248E9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14C5EE4"/>
    <w:multiLevelType w:val="hybridMultilevel"/>
    <w:tmpl w:val="14BA8CCA"/>
    <w:lvl w:ilvl="0" w:tplc="04090001">
      <w:start w:val="1"/>
      <w:numFmt w:val="bullet"/>
      <w:lvlText w:val=""/>
      <w:lvlJc w:val="left"/>
      <w:pPr>
        <w:ind w:left="14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40" w:hanging="360"/>
      </w:pPr>
      <w:rPr>
        <w:rFonts w:ascii="Wingdings" w:hAnsi="Wingdings" w:hint="default"/>
      </w:rPr>
    </w:lvl>
  </w:abstractNum>
  <w:abstractNum w:abstractNumId="17" w15:restartNumberingAfterBreak="0">
    <w:nsid w:val="32095007"/>
    <w:multiLevelType w:val="hybridMultilevel"/>
    <w:tmpl w:val="A3EACBB0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18" w15:restartNumberingAfterBreak="0">
    <w:nsid w:val="338F3105"/>
    <w:multiLevelType w:val="hybridMultilevel"/>
    <w:tmpl w:val="DC4AB8F4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19" w15:restartNumberingAfterBreak="0">
    <w:nsid w:val="40815590"/>
    <w:multiLevelType w:val="hybridMultilevel"/>
    <w:tmpl w:val="68BA3214"/>
    <w:lvl w:ilvl="0" w:tplc="9DFA2CE8">
      <w:start w:val="17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7BCF364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EC7014B4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D78E17E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4868261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0CE8642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CFC3F1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A1F0141A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90C2C88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0" w15:restartNumberingAfterBreak="0">
    <w:nsid w:val="49546410"/>
    <w:multiLevelType w:val="hybridMultilevel"/>
    <w:tmpl w:val="28E8A5A0"/>
    <w:lvl w:ilvl="0" w:tplc="61D6EA10">
      <w:start w:val="24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902CF52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2C4CC692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55ECB8C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13EB0A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11AE59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73447D60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31F25BD6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AFB0A2C2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1" w15:restartNumberingAfterBreak="0">
    <w:nsid w:val="4C5A5B4D"/>
    <w:multiLevelType w:val="hybridMultilevel"/>
    <w:tmpl w:val="1496396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4D3A5F3E"/>
    <w:multiLevelType w:val="hybridMultilevel"/>
    <w:tmpl w:val="D3F4E9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D922A23"/>
    <w:multiLevelType w:val="hybridMultilevel"/>
    <w:tmpl w:val="C66CCEAE"/>
    <w:lvl w:ilvl="0" w:tplc="B86C8940">
      <w:start w:val="3"/>
      <w:numFmt w:val="lowerLetter"/>
      <w:lvlText w:val="%1."/>
      <w:lvlJc w:val="left"/>
      <w:pPr>
        <w:ind w:left="1474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F08CE700">
      <w:numFmt w:val="bullet"/>
      <w:lvlText w:val="•"/>
      <w:lvlJc w:val="left"/>
      <w:pPr>
        <w:ind w:left="2626" w:hanging="360"/>
      </w:pPr>
      <w:rPr>
        <w:rFonts w:hint="default"/>
        <w:lang w:val="en-US" w:eastAsia="en-US" w:bidi="ar-SA"/>
      </w:rPr>
    </w:lvl>
    <w:lvl w:ilvl="2" w:tplc="9F72778E">
      <w:numFmt w:val="bullet"/>
      <w:lvlText w:val="•"/>
      <w:lvlJc w:val="left"/>
      <w:pPr>
        <w:ind w:left="3773" w:hanging="360"/>
      </w:pPr>
      <w:rPr>
        <w:rFonts w:hint="default"/>
        <w:lang w:val="en-US" w:eastAsia="en-US" w:bidi="ar-SA"/>
      </w:rPr>
    </w:lvl>
    <w:lvl w:ilvl="3" w:tplc="283A9CF2">
      <w:numFmt w:val="bullet"/>
      <w:lvlText w:val="•"/>
      <w:lvlJc w:val="left"/>
      <w:pPr>
        <w:ind w:left="4920" w:hanging="360"/>
      </w:pPr>
      <w:rPr>
        <w:rFonts w:hint="default"/>
        <w:lang w:val="en-US" w:eastAsia="en-US" w:bidi="ar-SA"/>
      </w:rPr>
    </w:lvl>
    <w:lvl w:ilvl="4" w:tplc="59A472AC">
      <w:numFmt w:val="bullet"/>
      <w:lvlText w:val="•"/>
      <w:lvlJc w:val="left"/>
      <w:pPr>
        <w:ind w:left="6067" w:hanging="360"/>
      </w:pPr>
      <w:rPr>
        <w:rFonts w:hint="default"/>
        <w:lang w:val="en-US" w:eastAsia="en-US" w:bidi="ar-SA"/>
      </w:rPr>
    </w:lvl>
    <w:lvl w:ilvl="5" w:tplc="C4464D88">
      <w:numFmt w:val="bullet"/>
      <w:lvlText w:val="•"/>
      <w:lvlJc w:val="left"/>
      <w:pPr>
        <w:ind w:left="7213" w:hanging="360"/>
      </w:pPr>
      <w:rPr>
        <w:rFonts w:hint="default"/>
        <w:lang w:val="en-US" w:eastAsia="en-US" w:bidi="ar-SA"/>
      </w:rPr>
    </w:lvl>
    <w:lvl w:ilvl="6" w:tplc="CE728AF8">
      <w:numFmt w:val="bullet"/>
      <w:lvlText w:val="•"/>
      <w:lvlJc w:val="left"/>
      <w:pPr>
        <w:ind w:left="8360" w:hanging="360"/>
      </w:pPr>
      <w:rPr>
        <w:rFonts w:hint="default"/>
        <w:lang w:val="en-US" w:eastAsia="en-US" w:bidi="ar-SA"/>
      </w:rPr>
    </w:lvl>
    <w:lvl w:ilvl="7" w:tplc="C922A2A4">
      <w:numFmt w:val="bullet"/>
      <w:lvlText w:val="•"/>
      <w:lvlJc w:val="left"/>
      <w:pPr>
        <w:ind w:left="9507" w:hanging="360"/>
      </w:pPr>
      <w:rPr>
        <w:rFonts w:hint="default"/>
        <w:lang w:val="en-US" w:eastAsia="en-US" w:bidi="ar-SA"/>
      </w:rPr>
    </w:lvl>
    <w:lvl w:ilvl="8" w:tplc="EA2C49F2">
      <w:numFmt w:val="bullet"/>
      <w:lvlText w:val="•"/>
      <w:lvlJc w:val="left"/>
      <w:pPr>
        <w:ind w:left="10654" w:hanging="360"/>
      </w:pPr>
      <w:rPr>
        <w:rFonts w:hint="default"/>
        <w:lang w:val="en-US" w:eastAsia="en-US" w:bidi="ar-SA"/>
      </w:rPr>
    </w:lvl>
  </w:abstractNum>
  <w:abstractNum w:abstractNumId="24" w15:restartNumberingAfterBreak="0">
    <w:nsid w:val="4FC15ABC"/>
    <w:multiLevelType w:val="hybridMultilevel"/>
    <w:tmpl w:val="4B9281D8"/>
    <w:lvl w:ilvl="0" w:tplc="0409000F">
      <w:start w:val="6"/>
      <w:numFmt w:val="decimal"/>
      <w:lvlText w:val="%1."/>
      <w:lvlJc w:val="left"/>
      <w:pPr>
        <w:ind w:left="720" w:hanging="360"/>
      </w:pPr>
      <w:rPr>
        <w:rFonts w:eastAsia="Times New Roman" w:hint="default"/>
        <w:b w:val="0"/>
        <w:i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36C2616"/>
    <w:multiLevelType w:val="hybridMultilevel"/>
    <w:tmpl w:val="47202658"/>
    <w:lvl w:ilvl="0" w:tplc="5D12020E">
      <w:start w:val="8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3B78DEF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B90475D0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5196397A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AB2691A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6B24B0CC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248AA4E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E98A0400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E42E764E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6" w15:restartNumberingAfterBreak="0">
    <w:nsid w:val="55817C6C"/>
    <w:multiLevelType w:val="hybridMultilevel"/>
    <w:tmpl w:val="35CADA8E"/>
    <w:lvl w:ilvl="0" w:tplc="8EB2DEC2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C9A3A47"/>
    <w:multiLevelType w:val="hybridMultilevel"/>
    <w:tmpl w:val="CA4EA2DA"/>
    <w:lvl w:ilvl="0" w:tplc="08564926">
      <w:start w:val="11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999C641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9BB266F6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69B49C46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C4D2269E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BED449A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0C42A9D8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524A375E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629A1D5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8" w15:restartNumberingAfterBreak="0">
    <w:nsid w:val="647D518C"/>
    <w:multiLevelType w:val="hybridMultilevel"/>
    <w:tmpl w:val="C36232E4"/>
    <w:lvl w:ilvl="0" w:tplc="0878474E">
      <w:start w:val="1"/>
      <w:numFmt w:val="decimal"/>
      <w:lvlText w:val="%1."/>
      <w:lvlJc w:val="left"/>
      <w:pPr>
        <w:ind w:left="82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FDC07768">
      <w:start w:val="1"/>
      <w:numFmt w:val="lowerLetter"/>
      <w:lvlText w:val="%2."/>
      <w:lvlJc w:val="left"/>
      <w:pPr>
        <w:ind w:left="154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6A22FB60">
      <w:numFmt w:val="bullet"/>
      <w:lvlText w:val="•"/>
      <w:lvlJc w:val="left"/>
      <w:pPr>
        <w:ind w:left="2807" w:hanging="360"/>
      </w:pPr>
      <w:rPr>
        <w:rFonts w:hint="default"/>
        <w:lang w:val="en-US" w:eastAsia="en-US" w:bidi="ar-SA"/>
      </w:rPr>
    </w:lvl>
    <w:lvl w:ilvl="3" w:tplc="42EE1C0E">
      <w:numFmt w:val="bullet"/>
      <w:lvlText w:val="•"/>
      <w:lvlJc w:val="left"/>
      <w:pPr>
        <w:ind w:left="4074" w:hanging="360"/>
      </w:pPr>
      <w:rPr>
        <w:rFonts w:hint="default"/>
        <w:lang w:val="en-US" w:eastAsia="en-US" w:bidi="ar-SA"/>
      </w:rPr>
    </w:lvl>
    <w:lvl w:ilvl="4" w:tplc="88A8F4A2">
      <w:numFmt w:val="bullet"/>
      <w:lvlText w:val="•"/>
      <w:lvlJc w:val="left"/>
      <w:pPr>
        <w:ind w:left="5342" w:hanging="360"/>
      </w:pPr>
      <w:rPr>
        <w:rFonts w:hint="default"/>
        <w:lang w:val="en-US" w:eastAsia="en-US" w:bidi="ar-SA"/>
      </w:rPr>
    </w:lvl>
    <w:lvl w:ilvl="5" w:tplc="B5A6134C">
      <w:numFmt w:val="bullet"/>
      <w:lvlText w:val="•"/>
      <w:lvlJc w:val="left"/>
      <w:pPr>
        <w:ind w:left="6609" w:hanging="360"/>
      </w:pPr>
      <w:rPr>
        <w:rFonts w:hint="default"/>
        <w:lang w:val="en-US" w:eastAsia="en-US" w:bidi="ar-SA"/>
      </w:rPr>
    </w:lvl>
    <w:lvl w:ilvl="6" w:tplc="CF22C414">
      <w:numFmt w:val="bullet"/>
      <w:lvlText w:val="•"/>
      <w:lvlJc w:val="left"/>
      <w:pPr>
        <w:ind w:left="7877" w:hanging="360"/>
      </w:pPr>
      <w:rPr>
        <w:rFonts w:hint="default"/>
        <w:lang w:val="en-US" w:eastAsia="en-US" w:bidi="ar-SA"/>
      </w:rPr>
    </w:lvl>
    <w:lvl w:ilvl="7" w:tplc="EBA00D64">
      <w:numFmt w:val="bullet"/>
      <w:lvlText w:val="•"/>
      <w:lvlJc w:val="left"/>
      <w:pPr>
        <w:ind w:left="9144" w:hanging="360"/>
      </w:pPr>
      <w:rPr>
        <w:rFonts w:hint="default"/>
        <w:lang w:val="en-US" w:eastAsia="en-US" w:bidi="ar-SA"/>
      </w:rPr>
    </w:lvl>
    <w:lvl w:ilvl="8" w:tplc="F56249BA">
      <w:numFmt w:val="bullet"/>
      <w:lvlText w:val="•"/>
      <w:lvlJc w:val="left"/>
      <w:pPr>
        <w:ind w:left="10412" w:hanging="360"/>
      </w:pPr>
      <w:rPr>
        <w:rFonts w:hint="default"/>
        <w:lang w:val="en-US" w:eastAsia="en-US" w:bidi="ar-SA"/>
      </w:rPr>
    </w:lvl>
  </w:abstractNum>
  <w:abstractNum w:abstractNumId="29" w15:restartNumberingAfterBreak="0">
    <w:nsid w:val="67310ADD"/>
    <w:multiLevelType w:val="hybridMultilevel"/>
    <w:tmpl w:val="A1E0795A"/>
    <w:lvl w:ilvl="0" w:tplc="837C8CD8">
      <w:start w:val="37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80" w:hanging="360"/>
      </w:pPr>
    </w:lvl>
    <w:lvl w:ilvl="2" w:tplc="0409001B" w:tentative="1">
      <w:start w:val="1"/>
      <w:numFmt w:val="lowerRoman"/>
      <w:lvlText w:val="%3."/>
      <w:lvlJc w:val="right"/>
      <w:pPr>
        <w:ind w:left="2200" w:hanging="180"/>
      </w:pPr>
    </w:lvl>
    <w:lvl w:ilvl="3" w:tplc="0409000F" w:tentative="1">
      <w:start w:val="1"/>
      <w:numFmt w:val="decimal"/>
      <w:lvlText w:val="%4."/>
      <w:lvlJc w:val="left"/>
      <w:pPr>
        <w:ind w:left="2920" w:hanging="360"/>
      </w:pPr>
    </w:lvl>
    <w:lvl w:ilvl="4" w:tplc="04090019" w:tentative="1">
      <w:start w:val="1"/>
      <w:numFmt w:val="lowerLetter"/>
      <w:lvlText w:val="%5."/>
      <w:lvlJc w:val="left"/>
      <w:pPr>
        <w:ind w:left="3640" w:hanging="360"/>
      </w:pPr>
    </w:lvl>
    <w:lvl w:ilvl="5" w:tplc="0409001B" w:tentative="1">
      <w:start w:val="1"/>
      <w:numFmt w:val="lowerRoman"/>
      <w:lvlText w:val="%6."/>
      <w:lvlJc w:val="right"/>
      <w:pPr>
        <w:ind w:left="4360" w:hanging="180"/>
      </w:pPr>
    </w:lvl>
    <w:lvl w:ilvl="6" w:tplc="0409000F" w:tentative="1">
      <w:start w:val="1"/>
      <w:numFmt w:val="decimal"/>
      <w:lvlText w:val="%7."/>
      <w:lvlJc w:val="left"/>
      <w:pPr>
        <w:ind w:left="5080" w:hanging="360"/>
      </w:pPr>
    </w:lvl>
    <w:lvl w:ilvl="7" w:tplc="04090019" w:tentative="1">
      <w:start w:val="1"/>
      <w:numFmt w:val="lowerLetter"/>
      <w:lvlText w:val="%8."/>
      <w:lvlJc w:val="left"/>
      <w:pPr>
        <w:ind w:left="5800" w:hanging="360"/>
      </w:pPr>
    </w:lvl>
    <w:lvl w:ilvl="8" w:tplc="0409001B" w:tentative="1">
      <w:start w:val="1"/>
      <w:numFmt w:val="lowerRoman"/>
      <w:lvlText w:val="%9."/>
      <w:lvlJc w:val="right"/>
      <w:pPr>
        <w:ind w:left="6520" w:hanging="180"/>
      </w:pPr>
    </w:lvl>
  </w:abstractNum>
  <w:abstractNum w:abstractNumId="30" w15:restartNumberingAfterBreak="0">
    <w:nsid w:val="69C04131"/>
    <w:multiLevelType w:val="hybridMultilevel"/>
    <w:tmpl w:val="85848212"/>
    <w:lvl w:ilvl="0" w:tplc="16144BF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EB44DF6"/>
    <w:multiLevelType w:val="hybridMultilevel"/>
    <w:tmpl w:val="CA4EA2DA"/>
    <w:lvl w:ilvl="0" w:tplc="08564926">
      <w:start w:val="11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999C641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9BB266F6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69B49C46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C4D2269E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BED449A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0C42A9D8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524A375E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629A1D5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32" w15:restartNumberingAfterBreak="0">
    <w:nsid w:val="70DC7E99"/>
    <w:multiLevelType w:val="hybridMultilevel"/>
    <w:tmpl w:val="0D9C9BFA"/>
    <w:lvl w:ilvl="0" w:tplc="4F40C3DA">
      <w:start w:val="13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3ECCAD26">
      <w:numFmt w:val="bullet"/>
      <w:lvlText w:val="•"/>
      <w:lvlJc w:val="left"/>
      <w:pPr>
        <w:ind w:left="1978" w:hanging="360"/>
      </w:pPr>
      <w:rPr>
        <w:rFonts w:hint="default"/>
        <w:lang w:val="en-US" w:eastAsia="en-US" w:bidi="ar-SA"/>
      </w:rPr>
    </w:lvl>
    <w:lvl w:ilvl="2" w:tplc="3CF021C4">
      <w:numFmt w:val="bullet"/>
      <w:lvlText w:val="•"/>
      <w:lvlJc w:val="left"/>
      <w:pPr>
        <w:ind w:left="3197" w:hanging="360"/>
      </w:pPr>
      <w:rPr>
        <w:rFonts w:hint="default"/>
        <w:lang w:val="en-US" w:eastAsia="en-US" w:bidi="ar-SA"/>
      </w:rPr>
    </w:lvl>
    <w:lvl w:ilvl="3" w:tplc="B2F4D060">
      <w:numFmt w:val="bullet"/>
      <w:lvlText w:val="•"/>
      <w:lvlJc w:val="left"/>
      <w:pPr>
        <w:ind w:left="4416" w:hanging="360"/>
      </w:pPr>
      <w:rPr>
        <w:rFonts w:hint="default"/>
        <w:lang w:val="en-US" w:eastAsia="en-US" w:bidi="ar-SA"/>
      </w:rPr>
    </w:lvl>
    <w:lvl w:ilvl="4" w:tplc="6E2E427A">
      <w:numFmt w:val="bullet"/>
      <w:lvlText w:val="•"/>
      <w:lvlJc w:val="left"/>
      <w:pPr>
        <w:ind w:left="5634" w:hanging="360"/>
      </w:pPr>
      <w:rPr>
        <w:rFonts w:hint="default"/>
        <w:lang w:val="en-US" w:eastAsia="en-US" w:bidi="ar-SA"/>
      </w:rPr>
    </w:lvl>
    <w:lvl w:ilvl="5" w:tplc="B2447CEC">
      <w:numFmt w:val="bullet"/>
      <w:lvlText w:val="•"/>
      <w:lvlJc w:val="left"/>
      <w:pPr>
        <w:ind w:left="6853" w:hanging="360"/>
      </w:pPr>
      <w:rPr>
        <w:rFonts w:hint="default"/>
        <w:lang w:val="en-US" w:eastAsia="en-US" w:bidi="ar-SA"/>
      </w:rPr>
    </w:lvl>
    <w:lvl w:ilvl="6" w:tplc="DC287D34">
      <w:numFmt w:val="bullet"/>
      <w:lvlText w:val="•"/>
      <w:lvlJc w:val="left"/>
      <w:pPr>
        <w:ind w:left="8072" w:hanging="360"/>
      </w:pPr>
      <w:rPr>
        <w:rFonts w:hint="default"/>
        <w:lang w:val="en-US" w:eastAsia="en-US" w:bidi="ar-SA"/>
      </w:rPr>
    </w:lvl>
    <w:lvl w:ilvl="7" w:tplc="A330D8AE">
      <w:numFmt w:val="bullet"/>
      <w:lvlText w:val="•"/>
      <w:lvlJc w:val="left"/>
      <w:pPr>
        <w:ind w:left="9290" w:hanging="360"/>
      </w:pPr>
      <w:rPr>
        <w:rFonts w:hint="default"/>
        <w:lang w:val="en-US" w:eastAsia="en-US" w:bidi="ar-SA"/>
      </w:rPr>
    </w:lvl>
    <w:lvl w:ilvl="8" w:tplc="37B227FE">
      <w:numFmt w:val="bullet"/>
      <w:lvlText w:val="•"/>
      <w:lvlJc w:val="left"/>
      <w:pPr>
        <w:ind w:left="10509" w:hanging="360"/>
      </w:pPr>
      <w:rPr>
        <w:rFonts w:hint="default"/>
        <w:lang w:val="en-US" w:eastAsia="en-US" w:bidi="ar-SA"/>
      </w:rPr>
    </w:lvl>
  </w:abstractNum>
  <w:abstractNum w:abstractNumId="33" w15:restartNumberingAfterBreak="0">
    <w:nsid w:val="74AC4759"/>
    <w:multiLevelType w:val="hybridMultilevel"/>
    <w:tmpl w:val="BA3E6232"/>
    <w:lvl w:ilvl="0" w:tplc="0409000F">
      <w:start w:val="9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9F325AD"/>
    <w:multiLevelType w:val="hybridMultilevel"/>
    <w:tmpl w:val="4BF42E74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35" w15:restartNumberingAfterBreak="0">
    <w:nsid w:val="7BC45155"/>
    <w:multiLevelType w:val="hybridMultilevel"/>
    <w:tmpl w:val="05922AC0"/>
    <w:lvl w:ilvl="0" w:tplc="4F62F928">
      <w:start w:val="30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4FEA21E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F4BA0848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FE12C0F8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9A564C64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167294C0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EBEBDF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092A1014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3A9A994C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36" w15:restartNumberingAfterBreak="0">
    <w:nsid w:val="7CF75068"/>
    <w:multiLevelType w:val="hybridMultilevel"/>
    <w:tmpl w:val="E0B87A76"/>
    <w:lvl w:ilvl="0" w:tplc="04090001">
      <w:start w:val="1"/>
      <w:numFmt w:val="bullet"/>
      <w:lvlText w:val=""/>
      <w:lvlJc w:val="left"/>
      <w:pPr>
        <w:ind w:left="148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0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2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4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6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8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0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2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41" w:hanging="360"/>
      </w:pPr>
      <w:rPr>
        <w:rFonts w:ascii="Wingdings" w:hAnsi="Wingdings" w:hint="default"/>
      </w:rPr>
    </w:lvl>
  </w:abstractNum>
  <w:abstractNum w:abstractNumId="37" w15:restartNumberingAfterBreak="0">
    <w:nsid w:val="7F966B2B"/>
    <w:multiLevelType w:val="hybridMultilevel"/>
    <w:tmpl w:val="619C0BAE"/>
    <w:lvl w:ilvl="0" w:tplc="7D465226">
      <w:start w:val="5"/>
      <w:numFmt w:val="lowerLetter"/>
      <w:lvlText w:val="%1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1" w:tplc="FF563840">
      <w:numFmt w:val="bullet"/>
      <w:lvlText w:val="•"/>
      <w:lvlJc w:val="left"/>
      <w:pPr>
        <w:ind w:left="2626" w:hanging="360"/>
      </w:pPr>
      <w:rPr>
        <w:rFonts w:hint="default"/>
        <w:lang w:val="en-US" w:eastAsia="en-US" w:bidi="ar-SA"/>
      </w:rPr>
    </w:lvl>
    <w:lvl w:ilvl="2" w:tplc="410A88C8">
      <w:numFmt w:val="bullet"/>
      <w:lvlText w:val="•"/>
      <w:lvlJc w:val="left"/>
      <w:pPr>
        <w:ind w:left="3773" w:hanging="360"/>
      </w:pPr>
      <w:rPr>
        <w:rFonts w:hint="default"/>
        <w:lang w:val="en-US" w:eastAsia="en-US" w:bidi="ar-SA"/>
      </w:rPr>
    </w:lvl>
    <w:lvl w:ilvl="3" w:tplc="E122886E">
      <w:numFmt w:val="bullet"/>
      <w:lvlText w:val="•"/>
      <w:lvlJc w:val="left"/>
      <w:pPr>
        <w:ind w:left="4920" w:hanging="360"/>
      </w:pPr>
      <w:rPr>
        <w:rFonts w:hint="default"/>
        <w:lang w:val="en-US" w:eastAsia="en-US" w:bidi="ar-SA"/>
      </w:rPr>
    </w:lvl>
    <w:lvl w:ilvl="4" w:tplc="464074A2">
      <w:numFmt w:val="bullet"/>
      <w:lvlText w:val="•"/>
      <w:lvlJc w:val="left"/>
      <w:pPr>
        <w:ind w:left="6066" w:hanging="360"/>
      </w:pPr>
      <w:rPr>
        <w:rFonts w:hint="default"/>
        <w:lang w:val="en-US" w:eastAsia="en-US" w:bidi="ar-SA"/>
      </w:rPr>
    </w:lvl>
    <w:lvl w:ilvl="5" w:tplc="F4EEEC34">
      <w:numFmt w:val="bullet"/>
      <w:lvlText w:val="•"/>
      <w:lvlJc w:val="left"/>
      <w:pPr>
        <w:ind w:left="7213" w:hanging="360"/>
      </w:pPr>
      <w:rPr>
        <w:rFonts w:hint="default"/>
        <w:lang w:val="en-US" w:eastAsia="en-US" w:bidi="ar-SA"/>
      </w:rPr>
    </w:lvl>
    <w:lvl w:ilvl="6" w:tplc="2150641E">
      <w:numFmt w:val="bullet"/>
      <w:lvlText w:val="•"/>
      <w:lvlJc w:val="left"/>
      <w:pPr>
        <w:ind w:left="8360" w:hanging="360"/>
      </w:pPr>
      <w:rPr>
        <w:rFonts w:hint="default"/>
        <w:lang w:val="en-US" w:eastAsia="en-US" w:bidi="ar-SA"/>
      </w:rPr>
    </w:lvl>
    <w:lvl w:ilvl="7" w:tplc="2AA4576A">
      <w:numFmt w:val="bullet"/>
      <w:lvlText w:val="•"/>
      <w:lvlJc w:val="left"/>
      <w:pPr>
        <w:ind w:left="9506" w:hanging="360"/>
      </w:pPr>
      <w:rPr>
        <w:rFonts w:hint="default"/>
        <w:lang w:val="en-US" w:eastAsia="en-US" w:bidi="ar-SA"/>
      </w:rPr>
    </w:lvl>
    <w:lvl w:ilvl="8" w:tplc="D22A0EA2">
      <w:numFmt w:val="bullet"/>
      <w:lvlText w:val="•"/>
      <w:lvlJc w:val="left"/>
      <w:pPr>
        <w:ind w:left="10653" w:hanging="360"/>
      </w:pPr>
      <w:rPr>
        <w:rFonts w:hint="default"/>
        <w:lang w:val="en-US" w:eastAsia="en-US" w:bidi="ar-SA"/>
      </w:rPr>
    </w:lvl>
  </w:abstractNum>
  <w:abstractNum w:abstractNumId="38" w15:restartNumberingAfterBreak="0">
    <w:nsid w:val="7FFE08BB"/>
    <w:multiLevelType w:val="hybridMultilevel"/>
    <w:tmpl w:val="290C0D9E"/>
    <w:lvl w:ilvl="0" w:tplc="305A4BAA">
      <w:start w:val="1"/>
      <w:numFmt w:val="decimal"/>
      <w:lvlText w:val="%1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99960040">
    <w:abstractNumId w:val="28"/>
  </w:num>
  <w:num w:numId="2" w16cid:durableId="1936356370">
    <w:abstractNumId w:val="26"/>
  </w:num>
  <w:num w:numId="3" w16cid:durableId="676688482">
    <w:abstractNumId w:val="38"/>
  </w:num>
  <w:num w:numId="4" w16cid:durableId="2001885388">
    <w:abstractNumId w:val="2"/>
  </w:num>
  <w:num w:numId="5" w16cid:durableId="651719516">
    <w:abstractNumId w:val="7"/>
  </w:num>
  <w:num w:numId="6" w16cid:durableId="1794594522">
    <w:abstractNumId w:val="11"/>
  </w:num>
  <w:num w:numId="7" w16cid:durableId="656960708">
    <w:abstractNumId w:val="23"/>
  </w:num>
  <w:num w:numId="8" w16cid:durableId="1016351688">
    <w:abstractNumId w:val="12"/>
  </w:num>
  <w:num w:numId="9" w16cid:durableId="1429734089">
    <w:abstractNumId w:val="37"/>
  </w:num>
  <w:num w:numId="10" w16cid:durableId="1003318063">
    <w:abstractNumId w:val="9"/>
  </w:num>
  <w:num w:numId="11" w16cid:durableId="1003437075">
    <w:abstractNumId w:val="25"/>
  </w:num>
  <w:num w:numId="12" w16cid:durableId="2063288994">
    <w:abstractNumId w:val="27"/>
  </w:num>
  <w:num w:numId="13" w16cid:durableId="1541740237">
    <w:abstractNumId w:val="31"/>
  </w:num>
  <w:num w:numId="14" w16cid:durableId="53894598">
    <w:abstractNumId w:val="32"/>
  </w:num>
  <w:num w:numId="15" w16cid:durableId="2110468921">
    <w:abstractNumId w:val="19"/>
  </w:num>
  <w:num w:numId="16" w16cid:durableId="532815431">
    <w:abstractNumId w:val="5"/>
  </w:num>
  <w:num w:numId="17" w16cid:durableId="950866107">
    <w:abstractNumId w:val="20"/>
  </w:num>
  <w:num w:numId="18" w16cid:durableId="2007976153">
    <w:abstractNumId w:val="1"/>
  </w:num>
  <w:num w:numId="19" w16cid:durableId="1046101099">
    <w:abstractNumId w:val="35"/>
  </w:num>
  <w:num w:numId="20" w16cid:durableId="1303539310">
    <w:abstractNumId w:val="0"/>
  </w:num>
  <w:num w:numId="21" w16cid:durableId="394546004">
    <w:abstractNumId w:val="13"/>
  </w:num>
  <w:num w:numId="22" w16cid:durableId="585918095">
    <w:abstractNumId w:val="29"/>
  </w:num>
  <w:num w:numId="23" w16cid:durableId="117719807">
    <w:abstractNumId w:val="36"/>
  </w:num>
  <w:num w:numId="24" w16cid:durableId="188953704">
    <w:abstractNumId w:val="16"/>
  </w:num>
  <w:num w:numId="25" w16cid:durableId="15619650">
    <w:abstractNumId w:val="15"/>
  </w:num>
  <w:num w:numId="26" w16cid:durableId="474569483">
    <w:abstractNumId w:val="30"/>
  </w:num>
  <w:num w:numId="27" w16cid:durableId="1551771400">
    <w:abstractNumId w:val="8"/>
  </w:num>
  <w:num w:numId="28" w16cid:durableId="252664921">
    <w:abstractNumId w:val="3"/>
  </w:num>
  <w:num w:numId="29" w16cid:durableId="2056004304">
    <w:abstractNumId w:val="17"/>
  </w:num>
  <w:num w:numId="30" w16cid:durableId="1488940228">
    <w:abstractNumId w:val="34"/>
  </w:num>
  <w:num w:numId="31" w16cid:durableId="1416433408">
    <w:abstractNumId w:val="18"/>
  </w:num>
  <w:num w:numId="32" w16cid:durableId="333533262">
    <w:abstractNumId w:val="14"/>
  </w:num>
  <w:num w:numId="33" w16cid:durableId="1104574969">
    <w:abstractNumId w:val="24"/>
  </w:num>
  <w:num w:numId="34" w16cid:durableId="1725256207">
    <w:abstractNumId w:val="33"/>
  </w:num>
  <w:num w:numId="35" w16cid:durableId="448209877">
    <w:abstractNumId w:val="10"/>
  </w:num>
  <w:num w:numId="36" w16cid:durableId="1466851199">
    <w:abstractNumId w:val="21"/>
  </w:num>
  <w:num w:numId="37" w16cid:durableId="2021618662">
    <w:abstractNumId w:val="4"/>
  </w:num>
  <w:num w:numId="38" w16cid:durableId="30541317">
    <w:abstractNumId w:val="6"/>
  </w:num>
  <w:num w:numId="39" w16cid:durableId="859046106">
    <w:abstractNumId w:val="22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18BF"/>
    <w:rsid w:val="000002AF"/>
    <w:rsid w:val="000007E8"/>
    <w:rsid w:val="00001BA5"/>
    <w:rsid w:val="00015C0A"/>
    <w:rsid w:val="000211BB"/>
    <w:rsid w:val="000227D1"/>
    <w:rsid w:val="00031B9B"/>
    <w:rsid w:val="00036BD2"/>
    <w:rsid w:val="00041234"/>
    <w:rsid w:val="00041BEF"/>
    <w:rsid w:val="00044CCB"/>
    <w:rsid w:val="00057D01"/>
    <w:rsid w:val="00057EBD"/>
    <w:rsid w:val="00066EDF"/>
    <w:rsid w:val="000733FE"/>
    <w:rsid w:val="00076992"/>
    <w:rsid w:val="000801FC"/>
    <w:rsid w:val="0008150F"/>
    <w:rsid w:val="000832DC"/>
    <w:rsid w:val="0008411E"/>
    <w:rsid w:val="0008595B"/>
    <w:rsid w:val="00086976"/>
    <w:rsid w:val="0009215A"/>
    <w:rsid w:val="00093E8C"/>
    <w:rsid w:val="000A4684"/>
    <w:rsid w:val="000A49C2"/>
    <w:rsid w:val="000A4AB8"/>
    <w:rsid w:val="000A6740"/>
    <w:rsid w:val="000A6E48"/>
    <w:rsid w:val="000A718F"/>
    <w:rsid w:val="000B238E"/>
    <w:rsid w:val="000B79BC"/>
    <w:rsid w:val="000C38D0"/>
    <w:rsid w:val="000C55B1"/>
    <w:rsid w:val="000C76CF"/>
    <w:rsid w:val="000D3331"/>
    <w:rsid w:val="000D59BD"/>
    <w:rsid w:val="000D6A71"/>
    <w:rsid w:val="000E2592"/>
    <w:rsid w:val="000E28EE"/>
    <w:rsid w:val="000E396E"/>
    <w:rsid w:val="000F043C"/>
    <w:rsid w:val="000F2FC8"/>
    <w:rsid w:val="000F3071"/>
    <w:rsid w:val="00103879"/>
    <w:rsid w:val="00107694"/>
    <w:rsid w:val="001076CD"/>
    <w:rsid w:val="00107F63"/>
    <w:rsid w:val="001119B9"/>
    <w:rsid w:val="00113760"/>
    <w:rsid w:val="0011526E"/>
    <w:rsid w:val="00115271"/>
    <w:rsid w:val="00117321"/>
    <w:rsid w:val="00122C88"/>
    <w:rsid w:val="00125126"/>
    <w:rsid w:val="001302DA"/>
    <w:rsid w:val="001309DA"/>
    <w:rsid w:val="00137A22"/>
    <w:rsid w:val="00140F23"/>
    <w:rsid w:val="0014109D"/>
    <w:rsid w:val="00146F9B"/>
    <w:rsid w:val="00151E33"/>
    <w:rsid w:val="00154996"/>
    <w:rsid w:val="0015592D"/>
    <w:rsid w:val="001629E9"/>
    <w:rsid w:val="00164700"/>
    <w:rsid w:val="001720E9"/>
    <w:rsid w:val="00174C28"/>
    <w:rsid w:val="001854C6"/>
    <w:rsid w:val="00193808"/>
    <w:rsid w:val="00193F50"/>
    <w:rsid w:val="001A36BC"/>
    <w:rsid w:val="001A3905"/>
    <w:rsid w:val="001A62B1"/>
    <w:rsid w:val="001B0ECA"/>
    <w:rsid w:val="001C64DF"/>
    <w:rsid w:val="001D060E"/>
    <w:rsid w:val="001D0CC4"/>
    <w:rsid w:val="001D0CE2"/>
    <w:rsid w:val="001D0DF9"/>
    <w:rsid w:val="001D57B5"/>
    <w:rsid w:val="001E5BCD"/>
    <w:rsid w:val="00202811"/>
    <w:rsid w:val="00202E80"/>
    <w:rsid w:val="00202E9F"/>
    <w:rsid w:val="00223216"/>
    <w:rsid w:val="002251DF"/>
    <w:rsid w:val="00227780"/>
    <w:rsid w:val="0022783D"/>
    <w:rsid w:val="0023586C"/>
    <w:rsid w:val="00241747"/>
    <w:rsid w:val="002425BB"/>
    <w:rsid w:val="002454A9"/>
    <w:rsid w:val="00247B74"/>
    <w:rsid w:val="00247EB2"/>
    <w:rsid w:val="002565B5"/>
    <w:rsid w:val="002639A5"/>
    <w:rsid w:val="002733DE"/>
    <w:rsid w:val="00274AD4"/>
    <w:rsid w:val="002760E5"/>
    <w:rsid w:val="002765AF"/>
    <w:rsid w:val="0028019F"/>
    <w:rsid w:val="002807D7"/>
    <w:rsid w:val="002823F8"/>
    <w:rsid w:val="002934B3"/>
    <w:rsid w:val="002936DB"/>
    <w:rsid w:val="00293C8A"/>
    <w:rsid w:val="002B2D34"/>
    <w:rsid w:val="002B39FA"/>
    <w:rsid w:val="002B60D3"/>
    <w:rsid w:val="002B70F3"/>
    <w:rsid w:val="002C223C"/>
    <w:rsid w:val="002C2564"/>
    <w:rsid w:val="002C3720"/>
    <w:rsid w:val="002D4A46"/>
    <w:rsid w:val="002D4CFA"/>
    <w:rsid w:val="002E1BDD"/>
    <w:rsid w:val="002E40F7"/>
    <w:rsid w:val="002E7A5F"/>
    <w:rsid w:val="002F207B"/>
    <w:rsid w:val="00306F09"/>
    <w:rsid w:val="0031358F"/>
    <w:rsid w:val="00317D97"/>
    <w:rsid w:val="0032647F"/>
    <w:rsid w:val="00326552"/>
    <w:rsid w:val="00327FDE"/>
    <w:rsid w:val="00331019"/>
    <w:rsid w:val="00331402"/>
    <w:rsid w:val="003415F8"/>
    <w:rsid w:val="00350AE5"/>
    <w:rsid w:val="00350B6F"/>
    <w:rsid w:val="00357DFB"/>
    <w:rsid w:val="0036097E"/>
    <w:rsid w:val="00364ED0"/>
    <w:rsid w:val="00366CDA"/>
    <w:rsid w:val="003704F9"/>
    <w:rsid w:val="003740B1"/>
    <w:rsid w:val="0037489B"/>
    <w:rsid w:val="00381453"/>
    <w:rsid w:val="00386C86"/>
    <w:rsid w:val="00387841"/>
    <w:rsid w:val="003A2301"/>
    <w:rsid w:val="003A6B3E"/>
    <w:rsid w:val="003A7896"/>
    <w:rsid w:val="003B6451"/>
    <w:rsid w:val="003C0757"/>
    <w:rsid w:val="003C62C9"/>
    <w:rsid w:val="003D12A3"/>
    <w:rsid w:val="003D3E99"/>
    <w:rsid w:val="003D5143"/>
    <w:rsid w:val="003F380F"/>
    <w:rsid w:val="003F42DF"/>
    <w:rsid w:val="003F4E89"/>
    <w:rsid w:val="003F5992"/>
    <w:rsid w:val="00404301"/>
    <w:rsid w:val="00410A2D"/>
    <w:rsid w:val="00413749"/>
    <w:rsid w:val="00423BEE"/>
    <w:rsid w:val="00423F11"/>
    <w:rsid w:val="00435773"/>
    <w:rsid w:val="0045126D"/>
    <w:rsid w:val="00456858"/>
    <w:rsid w:val="00461D91"/>
    <w:rsid w:val="00463CD1"/>
    <w:rsid w:val="0047317E"/>
    <w:rsid w:val="00475ED3"/>
    <w:rsid w:val="0047744B"/>
    <w:rsid w:val="00481DAE"/>
    <w:rsid w:val="004869A3"/>
    <w:rsid w:val="00493A3E"/>
    <w:rsid w:val="00497686"/>
    <w:rsid w:val="004A41AB"/>
    <w:rsid w:val="004A5CEB"/>
    <w:rsid w:val="004E19BA"/>
    <w:rsid w:val="00501472"/>
    <w:rsid w:val="00501983"/>
    <w:rsid w:val="0050656B"/>
    <w:rsid w:val="00507D4E"/>
    <w:rsid w:val="00507FDD"/>
    <w:rsid w:val="00530C69"/>
    <w:rsid w:val="00530E50"/>
    <w:rsid w:val="0053111D"/>
    <w:rsid w:val="00531D9E"/>
    <w:rsid w:val="0054191A"/>
    <w:rsid w:val="00545C5E"/>
    <w:rsid w:val="00550268"/>
    <w:rsid w:val="00553193"/>
    <w:rsid w:val="00560F26"/>
    <w:rsid w:val="00561626"/>
    <w:rsid w:val="005637FD"/>
    <w:rsid w:val="00564B60"/>
    <w:rsid w:val="005673A7"/>
    <w:rsid w:val="005676C1"/>
    <w:rsid w:val="005776D7"/>
    <w:rsid w:val="00580A30"/>
    <w:rsid w:val="00587F88"/>
    <w:rsid w:val="005A034F"/>
    <w:rsid w:val="005A25A1"/>
    <w:rsid w:val="005A4187"/>
    <w:rsid w:val="005B5022"/>
    <w:rsid w:val="005B701D"/>
    <w:rsid w:val="005C2B20"/>
    <w:rsid w:val="005D14EE"/>
    <w:rsid w:val="005D29A9"/>
    <w:rsid w:val="005D5885"/>
    <w:rsid w:val="005D649E"/>
    <w:rsid w:val="005D6F04"/>
    <w:rsid w:val="005E08DC"/>
    <w:rsid w:val="005E1725"/>
    <w:rsid w:val="005E192B"/>
    <w:rsid w:val="005E2AF1"/>
    <w:rsid w:val="005E31AC"/>
    <w:rsid w:val="005F4813"/>
    <w:rsid w:val="00610906"/>
    <w:rsid w:val="00610EE7"/>
    <w:rsid w:val="00612673"/>
    <w:rsid w:val="00624C00"/>
    <w:rsid w:val="006250E1"/>
    <w:rsid w:val="00627B56"/>
    <w:rsid w:val="00632354"/>
    <w:rsid w:val="00636012"/>
    <w:rsid w:val="0063761D"/>
    <w:rsid w:val="00647C54"/>
    <w:rsid w:val="00651F5D"/>
    <w:rsid w:val="00656FAE"/>
    <w:rsid w:val="00661E1E"/>
    <w:rsid w:val="00661FC4"/>
    <w:rsid w:val="0066216A"/>
    <w:rsid w:val="0066576D"/>
    <w:rsid w:val="006776C8"/>
    <w:rsid w:val="00685182"/>
    <w:rsid w:val="006856A9"/>
    <w:rsid w:val="00690710"/>
    <w:rsid w:val="006A2C82"/>
    <w:rsid w:val="006A39BA"/>
    <w:rsid w:val="006B0C4F"/>
    <w:rsid w:val="006B63D3"/>
    <w:rsid w:val="006C1619"/>
    <w:rsid w:val="006C20F8"/>
    <w:rsid w:val="006D12DB"/>
    <w:rsid w:val="006E1396"/>
    <w:rsid w:val="006E2E90"/>
    <w:rsid w:val="006E5601"/>
    <w:rsid w:val="006F052A"/>
    <w:rsid w:val="006F59BA"/>
    <w:rsid w:val="006F5CBC"/>
    <w:rsid w:val="006F77AE"/>
    <w:rsid w:val="00700BBF"/>
    <w:rsid w:val="0070483D"/>
    <w:rsid w:val="0071340B"/>
    <w:rsid w:val="007163D2"/>
    <w:rsid w:val="00717511"/>
    <w:rsid w:val="00721589"/>
    <w:rsid w:val="007217B9"/>
    <w:rsid w:val="007228DB"/>
    <w:rsid w:val="00723242"/>
    <w:rsid w:val="00727077"/>
    <w:rsid w:val="00727F0B"/>
    <w:rsid w:val="007425D1"/>
    <w:rsid w:val="00744315"/>
    <w:rsid w:val="00745380"/>
    <w:rsid w:val="00751A45"/>
    <w:rsid w:val="0077180E"/>
    <w:rsid w:val="00776289"/>
    <w:rsid w:val="00776DA0"/>
    <w:rsid w:val="00780780"/>
    <w:rsid w:val="00781CA0"/>
    <w:rsid w:val="00791A03"/>
    <w:rsid w:val="00793CA9"/>
    <w:rsid w:val="007A30C0"/>
    <w:rsid w:val="007A3FC6"/>
    <w:rsid w:val="007B4B25"/>
    <w:rsid w:val="007B5057"/>
    <w:rsid w:val="007B7E21"/>
    <w:rsid w:val="007C0FC3"/>
    <w:rsid w:val="007C35BA"/>
    <w:rsid w:val="007C46DF"/>
    <w:rsid w:val="007D1D39"/>
    <w:rsid w:val="007E258E"/>
    <w:rsid w:val="007E322D"/>
    <w:rsid w:val="007E38F1"/>
    <w:rsid w:val="007E5421"/>
    <w:rsid w:val="007F064D"/>
    <w:rsid w:val="007F1661"/>
    <w:rsid w:val="007F19DD"/>
    <w:rsid w:val="007F23C4"/>
    <w:rsid w:val="007F3C21"/>
    <w:rsid w:val="00803CFB"/>
    <w:rsid w:val="008068FE"/>
    <w:rsid w:val="00807B44"/>
    <w:rsid w:val="00815BAF"/>
    <w:rsid w:val="00815FAD"/>
    <w:rsid w:val="00825739"/>
    <w:rsid w:val="00826409"/>
    <w:rsid w:val="00835E6E"/>
    <w:rsid w:val="00846184"/>
    <w:rsid w:val="00847D76"/>
    <w:rsid w:val="0085068A"/>
    <w:rsid w:val="00852279"/>
    <w:rsid w:val="00852FD1"/>
    <w:rsid w:val="0085533D"/>
    <w:rsid w:val="008562B5"/>
    <w:rsid w:val="008576C3"/>
    <w:rsid w:val="00860E3B"/>
    <w:rsid w:val="0086614B"/>
    <w:rsid w:val="00871A7B"/>
    <w:rsid w:val="00877BA7"/>
    <w:rsid w:val="00886F7B"/>
    <w:rsid w:val="008877E0"/>
    <w:rsid w:val="008A1172"/>
    <w:rsid w:val="008A12C1"/>
    <w:rsid w:val="008B16E2"/>
    <w:rsid w:val="008B199C"/>
    <w:rsid w:val="008B718C"/>
    <w:rsid w:val="008C0834"/>
    <w:rsid w:val="008C2BA1"/>
    <w:rsid w:val="008C317A"/>
    <w:rsid w:val="008C62E2"/>
    <w:rsid w:val="008C6AB6"/>
    <w:rsid w:val="008C76CE"/>
    <w:rsid w:val="008E7FDD"/>
    <w:rsid w:val="008F12BE"/>
    <w:rsid w:val="008F152D"/>
    <w:rsid w:val="008F5D8B"/>
    <w:rsid w:val="00900C8C"/>
    <w:rsid w:val="0090279E"/>
    <w:rsid w:val="009035DB"/>
    <w:rsid w:val="00906346"/>
    <w:rsid w:val="00906E61"/>
    <w:rsid w:val="009113CC"/>
    <w:rsid w:val="00912D1F"/>
    <w:rsid w:val="009137C0"/>
    <w:rsid w:val="009158E5"/>
    <w:rsid w:val="0092105D"/>
    <w:rsid w:val="00922C15"/>
    <w:rsid w:val="009311FA"/>
    <w:rsid w:val="00932720"/>
    <w:rsid w:val="00943E1D"/>
    <w:rsid w:val="009448C5"/>
    <w:rsid w:val="00944AA6"/>
    <w:rsid w:val="00946131"/>
    <w:rsid w:val="00963D1A"/>
    <w:rsid w:val="0096611F"/>
    <w:rsid w:val="00967E5D"/>
    <w:rsid w:val="00974727"/>
    <w:rsid w:val="00983C9F"/>
    <w:rsid w:val="00984CA3"/>
    <w:rsid w:val="00994F3F"/>
    <w:rsid w:val="00997E8A"/>
    <w:rsid w:val="009A1BCA"/>
    <w:rsid w:val="009A3623"/>
    <w:rsid w:val="009A52F6"/>
    <w:rsid w:val="009B5A10"/>
    <w:rsid w:val="009B5C30"/>
    <w:rsid w:val="009C2C14"/>
    <w:rsid w:val="009D0B68"/>
    <w:rsid w:val="009E1C7E"/>
    <w:rsid w:val="009E6554"/>
    <w:rsid w:val="009F0236"/>
    <w:rsid w:val="009F1555"/>
    <w:rsid w:val="009F586D"/>
    <w:rsid w:val="009F6A73"/>
    <w:rsid w:val="00A04456"/>
    <w:rsid w:val="00A04B4C"/>
    <w:rsid w:val="00A10543"/>
    <w:rsid w:val="00A10C0C"/>
    <w:rsid w:val="00A1191E"/>
    <w:rsid w:val="00A1300F"/>
    <w:rsid w:val="00A145C6"/>
    <w:rsid w:val="00A15E7C"/>
    <w:rsid w:val="00A22598"/>
    <w:rsid w:val="00A2353B"/>
    <w:rsid w:val="00A24558"/>
    <w:rsid w:val="00A25756"/>
    <w:rsid w:val="00A262E5"/>
    <w:rsid w:val="00A35C91"/>
    <w:rsid w:val="00A425E6"/>
    <w:rsid w:val="00A47891"/>
    <w:rsid w:val="00A54CAC"/>
    <w:rsid w:val="00A6131F"/>
    <w:rsid w:val="00A64849"/>
    <w:rsid w:val="00A67099"/>
    <w:rsid w:val="00A70D7D"/>
    <w:rsid w:val="00A7675E"/>
    <w:rsid w:val="00A8682B"/>
    <w:rsid w:val="00A86CBD"/>
    <w:rsid w:val="00A92988"/>
    <w:rsid w:val="00AA5F40"/>
    <w:rsid w:val="00AB3D81"/>
    <w:rsid w:val="00AB66E5"/>
    <w:rsid w:val="00AC046B"/>
    <w:rsid w:val="00AC0DD2"/>
    <w:rsid w:val="00AC4F1A"/>
    <w:rsid w:val="00AC5509"/>
    <w:rsid w:val="00AD3C6C"/>
    <w:rsid w:val="00AE1688"/>
    <w:rsid w:val="00AE1747"/>
    <w:rsid w:val="00AE4162"/>
    <w:rsid w:val="00AE515A"/>
    <w:rsid w:val="00AE52CC"/>
    <w:rsid w:val="00AE7831"/>
    <w:rsid w:val="00AF0255"/>
    <w:rsid w:val="00AF062C"/>
    <w:rsid w:val="00AF0AEC"/>
    <w:rsid w:val="00AF4D33"/>
    <w:rsid w:val="00AF7DE5"/>
    <w:rsid w:val="00B0654D"/>
    <w:rsid w:val="00B12E8D"/>
    <w:rsid w:val="00B14F58"/>
    <w:rsid w:val="00B16743"/>
    <w:rsid w:val="00B200A7"/>
    <w:rsid w:val="00B248A9"/>
    <w:rsid w:val="00B32274"/>
    <w:rsid w:val="00B47B9C"/>
    <w:rsid w:val="00B53363"/>
    <w:rsid w:val="00B600A7"/>
    <w:rsid w:val="00B6458E"/>
    <w:rsid w:val="00B701D9"/>
    <w:rsid w:val="00B70552"/>
    <w:rsid w:val="00B75171"/>
    <w:rsid w:val="00B752B2"/>
    <w:rsid w:val="00B75786"/>
    <w:rsid w:val="00B80153"/>
    <w:rsid w:val="00B84CC5"/>
    <w:rsid w:val="00B90B2C"/>
    <w:rsid w:val="00BA0E61"/>
    <w:rsid w:val="00BA50AA"/>
    <w:rsid w:val="00BA65E6"/>
    <w:rsid w:val="00BA7FD8"/>
    <w:rsid w:val="00BB0F8E"/>
    <w:rsid w:val="00BB34E9"/>
    <w:rsid w:val="00BB5060"/>
    <w:rsid w:val="00BD0B8E"/>
    <w:rsid w:val="00BD7412"/>
    <w:rsid w:val="00BE1B04"/>
    <w:rsid w:val="00BE657F"/>
    <w:rsid w:val="00BF4F5E"/>
    <w:rsid w:val="00BF705F"/>
    <w:rsid w:val="00BF7776"/>
    <w:rsid w:val="00C04D29"/>
    <w:rsid w:val="00C07833"/>
    <w:rsid w:val="00C209DB"/>
    <w:rsid w:val="00C22918"/>
    <w:rsid w:val="00C23522"/>
    <w:rsid w:val="00C261A1"/>
    <w:rsid w:val="00C2749F"/>
    <w:rsid w:val="00C30EE4"/>
    <w:rsid w:val="00C3135E"/>
    <w:rsid w:val="00C334E4"/>
    <w:rsid w:val="00C33D37"/>
    <w:rsid w:val="00C36468"/>
    <w:rsid w:val="00C41D0E"/>
    <w:rsid w:val="00C60160"/>
    <w:rsid w:val="00C731A6"/>
    <w:rsid w:val="00C85F6E"/>
    <w:rsid w:val="00C90211"/>
    <w:rsid w:val="00C91DD1"/>
    <w:rsid w:val="00C9596E"/>
    <w:rsid w:val="00C9720A"/>
    <w:rsid w:val="00CA0E61"/>
    <w:rsid w:val="00CA1C87"/>
    <w:rsid w:val="00CA548F"/>
    <w:rsid w:val="00CC5B33"/>
    <w:rsid w:val="00CC7EE3"/>
    <w:rsid w:val="00CD1CF2"/>
    <w:rsid w:val="00CE2875"/>
    <w:rsid w:val="00CE328E"/>
    <w:rsid w:val="00CE4BD0"/>
    <w:rsid w:val="00CF748D"/>
    <w:rsid w:val="00CF7DC8"/>
    <w:rsid w:val="00D02A51"/>
    <w:rsid w:val="00D03B4C"/>
    <w:rsid w:val="00D05664"/>
    <w:rsid w:val="00D05F75"/>
    <w:rsid w:val="00D109F9"/>
    <w:rsid w:val="00D12FF4"/>
    <w:rsid w:val="00D13E4E"/>
    <w:rsid w:val="00D21987"/>
    <w:rsid w:val="00D220BE"/>
    <w:rsid w:val="00D350B1"/>
    <w:rsid w:val="00D35E9B"/>
    <w:rsid w:val="00D37294"/>
    <w:rsid w:val="00D40EFF"/>
    <w:rsid w:val="00D441B4"/>
    <w:rsid w:val="00D45962"/>
    <w:rsid w:val="00D45DF7"/>
    <w:rsid w:val="00D46DF0"/>
    <w:rsid w:val="00D61D83"/>
    <w:rsid w:val="00D6476F"/>
    <w:rsid w:val="00D6521C"/>
    <w:rsid w:val="00D67656"/>
    <w:rsid w:val="00D71F59"/>
    <w:rsid w:val="00DB32C3"/>
    <w:rsid w:val="00DB4D47"/>
    <w:rsid w:val="00DB79C3"/>
    <w:rsid w:val="00DC0056"/>
    <w:rsid w:val="00DD37E0"/>
    <w:rsid w:val="00DD4FFB"/>
    <w:rsid w:val="00DE4C73"/>
    <w:rsid w:val="00DF127A"/>
    <w:rsid w:val="00DF67F8"/>
    <w:rsid w:val="00E016BA"/>
    <w:rsid w:val="00E07285"/>
    <w:rsid w:val="00E0731D"/>
    <w:rsid w:val="00E11729"/>
    <w:rsid w:val="00E21002"/>
    <w:rsid w:val="00E2680A"/>
    <w:rsid w:val="00E33BE9"/>
    <w:rsid w:val="00E36235"/>
    <w:rsid w:val="00E40E83"/>
    <w:rsid w:val="00E53926"/>
    <w:rsid w:val="00E55CD3"/>
    <w:rsid w:val="00E617C5"/>
    <w:rsid w:val="00E62E94"/>
    <w:rsid w:val="00E67F16"/>
    <w:rsid w:val="00E71568"/>
    <w:rsid w:val="00E83BFF"/>
    <w:rsid w:val="00E865E8"/>
    <w:rsid w:val="00E91D6D"/>
    <w:rsid w:val="00E9266D"/>
    <w:rsid w:val="00E96722"/>
    <w:rsid w:val="00EA503B"/>
    <w:rsid w:val="00EA60C0"/>
    <w:rsid w:val="00EB560C"/>
    <w:rsid w:val="00EB6BB0"/>
    <w:rsid w:val="00EC6B8C"/>
    <w:rsid w:val="00EC712E"/>
    <w:rsid w:val="00EE190E"/>
    <w:rsid w:val="00EE4971"/>
    <w:rsid w:val="00EE5990"/>
    <w:rsid w:val="00EE6B00"/>
    <w:rsid w:val="00EF2392"/>
    <w:rsid w:val="00EF70FB"/>
    <w:rsid w:val="00F01E4C"/>
    <w:rsid w:val="00F03057"/>
    <w:rsid w:val="00F12C8E"/>
    <w:rsid w:val="00F13E6C"/>
    <w:rsid w:val="00F15F88"/>
    <w:rsid w:val="00F1660D"/>
    <w:rsid w:val="00F21421"/>
    <w:rsid w:val="00F232DB"/>
    <w:rsid w:val="00F23821"/>
    <w:rsid w:val="00F23BC3"/>
    <w:rsid w:val="00F326BD"/>
    <w:rsid w:val="00F3324B"/>
    <w:rsid w:val="00F418BF"/>
    <w:rsid w:val="00F47764"/>
    <w:rsid w:val="00F532B0"/>
    <w:rsid w:val="00F57D45"/>
    <w:rsid w:val="00F72D9B"/>
    <w:rsid w:val="00F73F0F"/>
    <w:rsid w:val="00F74B9D"/>
    <w:rsid w:val="00F75057"/>
    <w:rsid w:val="00F817D5"/>
    <w:rsid w:val="00F918CD"/>
    <w:rsid w:val="00FA1D48"/>
    <w:rsid w:val="00FA2BCE"/>
    <w:rsid w:val="00FA5F22"/>
    <w:rsid w:val="00FB179F"/>
    <w:rsid w:val="00FB310D"/>
    <w:rsid w:val="00FB478B"/>
    <w:rsid w:val="00FB5D5D"/>
    <w:rsid w:val="00FC3398"/>
    <w:rsid w:val="00FD189E"/>
    <w:rsid w:val="00FD23E8"/>
    <w:rsid w:val="00FE3590"/>
    <w:rsid w:val="00FE49CC"/>
    <w:rsid w:val="00FF0A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DAB1D7"/>
  <w15:chartTrackingRefBased/>
  <w15:docId w15:val="{25729E71-6672-4C20-9A37-B60C0901F9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67E5D"/>
    <w:rPr>
      <w:rFonts w:ascii="Calibri" w:eastAsia="Calibri" w:hAnsi="Calibri" w:cs="Calibri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967E5D"/>
    <w:pPr>
      <w:keepNext/>
      <w:keepLines/>
      <w:spacing w:before="360" w:after="80"/>
      <w:outlineLvl w:val="1"/>
    </w:pPr>
    <w:rPr>
      <w:b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418BF"/>
    <w:pPr>
      <w:spacing w:after="0" w:line="240" w:lineRule="auto"/>
    </w:pPr>
  </w:style>
  <w:style w:type="character" w:customStyle="1" w:styleId="Heading2Char">
    <w:name w:val="Heading 2 Char"/>
    <w:basedOn w:val="DefaultParagraphFont"/>
    <w:link w:val="Heading2"/>
    <w:uiPriority w:val="9"/>
    <w:rsid w:val="00967E5D"/>
    <w:rPr>
      <w:rFonts w:ascii="Calibri" w:eastAsia="Calibri" w:hAnsi="Calibri" w:cs="Calibri"/>
      <w:b/>
      <w:sz w:val="36"/>
      <w:szCs w:val="36"/>
    </w:rPr>
  </w:style>
  <w:style w:type="paragraph" w:styleId="Header">
    <w:name w:val="header"/>
    <w:basedOn w:val="Normal"/>
    <w:link w:val="HeaderChar"/>
    <w:uiPriority w:val="99"/>
    <w:unhideWhenUsed/>
    <w:rsid w:val="00D46DF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46DF0"/>
    <w:rPr>
      <w:rFonts w:ascii="Calibri" w:eastAsia="Calibri" w:hAnsi="Calibri" w:cs="Calibri"/>
    </w:rPr>
  </w:style>
  <w:style w:type="paragraph" w:styleId="Footer">
    <w:name w:val="footer"/>
    <w:basedOn w:val="Normal"/>
    <w:link w:val="FooterChar"/>
    <w:uiPriority w:val="99"/>
    <w:unhideWhenUsed/>
    <w:rsid w:val="00D46DF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46DF0"/>
    <w:rPr>
      <w:rFonts w:ascii="Calibri" w:eastAsia="Calibri" w:hAnsi="Calibri" w:cs="Calibri"/>
    </w:rPr>
  </w:style>
  <w:style w:type="paragraph" w:styleId="ListParagraph">
    <w:name w:val="List Paragraph"/>
    <w:basedOn w:val="Normal"/>
    <w:uiPriority w:val="34"/>
    <w:qFormat/>
    <w:rsid w:val="00AF062C"/>
    <w:pPr>
      <w:ind w:left="720"/>
      <w:contextualSpacing/>
    </w:pPr>
  </w:style>
  <w:style w:type="paragraph" w:customStyle="1" w:styleId="TableParagraph">
    <w:name w:val="Table Paragraph"/>
    <w:basedOn w:val="Normal"/>
    <w:uiPriority w:val="1"/>
    <w:qFormat/>
    <w:rsid w:val="00CE2875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paragraph" w:styleId="BodyText">
    <w:name w:val="Body Text"/>
    <w:basedOn w:val="Normal"/>
    <w:link w:val="BodyTextChar"/>
    <w:uiPriority w:val="1"/>
    <w:qFormat/>
    <w:rsid w:val="002639A5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2639A5"/>
    <w:rPr>
      <w:rFonts w:ascii="Times New Roman" w:eastAsia="Times New Roman" w:hAnsi="Times New Roman" w:cs="Times New Roman"/>
      <w:sz w:val="24"/>
      <w:szCs w:val="24"/>
    </w:rPr>
  </w:style>
  <w:style w:type="paragraph" w:customStyle="1" w:styleId="Default">
    <w:name w:val="Default"/>
    <w:rsid w:val="00C9720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xmsolistparagraph">
    <w:name w:val="x_msolistparagraph"/>
    <w:basedOn w:val="Normal"/>
    <w:rsid w:val="00D40E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msonormal">
    <w:name w:val="x_msonormal"/>
    <w:basedOn w:val="Normal"/>
    <w:rsid w:val="00D40E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47924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4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6F151FE3316B74590A495FBC61195A6" ma:contentTypeVersion="21" ma:contentTypeDescription="Create a new document." ma:contentTypeScope="" ma:versionID="e0d3fcf0df8f575ef4ce587c0e142735">
  <xsd:schema xmlns:xsd="http://www.w3.org/2001/XMLSchema" xmlns:xs="http://www.w3.org/2001/XMLSchema" xmlns:p="http://schemas.microsoft.com/office/2006/metadata/properties" xmlns:ns2="f7cbad49-5e95-43e7-a14d-5284df403354" xmlns:ns3="7d0c30eb-11bb-45f0-854b-18e27d497c14" targetNamespace="http://schemas.microsoft.com/office/2006/metadata/properties" ma:root="true" ma:fieldsID="dd377914e3ae4f0cf673d533a56b26eb" ns2:_="" ns3:_="">
    <xsd:import namespace="f7cbad49-5e95-43e7-a14d-5284df403354"/>
    <xsd:import namespace="7d0c30eb-11bb-45f0-854b-18e27d497c1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lxvk" minOccurs="0"/>
                <xsd:element ref="ns2:ttvy" minOccurs="0"/>
                <xsd:element ref="ns2:MediaServiceDateTaken" minOccurs="0"/>
                <xsd:element ref="ns2:MediaLengthInSeconds" minOccurs="0"/>
                <xsd:element ref="ns3:TaxCatchAll" minOccurs="0"/>
                <xsd:element ref="ns2:lcf76f155ced4ddcb4097134ff3c332f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7cbad49-5e95-43e7-a14d-5284df40335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xvk" ma:index="18" nillable="true" ma:displayName="School Name" ma:internalName="lxvk">
      <xsd:simpleType>
        <xsd:restriction base="dms:Text"/>
      </xsd:simpleType>
    </xsd:element>
    <xsd:element name="ttvy" ma:index="19" nillable="true" ma:displayName="Notes" ma:internalName="ttvy">
      <xsd:simpleType>
        <xsd:restriction base="dms:Text"/>
      </xsd:simpleType>
    </xsd:element>
    <xsd:element name="MediaServiceDateTaken" ma:index="20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4" nillable="true" ma:taxonomy="true" ma:internalName="lcf76f155ced4ddcb4097134ff3c332f" ma:taxonomyFieldName="MediaServiceImageTags" ma:displayName="Image Tags" ma:readOnly="false" ma:fieldId="{5cf76f15-5ced-4ddc-b409-7134ff3c332f}" ma:taxonomyMulti="true" ma:sspId="2c4bdf34-1593-4191-b490-eed9e9205ab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5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d0c30eb-11bb-45f0-854b-18e27d497c14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1ec41c9b-bf0c-4f61-87d1-18956ec56728}" ma:internalName="TaxCatchAll" ma:showField="CatchAllData" ma:web="7d0c30eb-11bb-45f0-854b-18e27d497c1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7cbad49-5e95-43e7-a14d-5284df403354">
      <Terms xmlns="http://schemas.microsoft.com/office/infopath/2007/PartnerControls"/>
    </lcf76f155ced4ddcb4097134ff3c332f>
    <ttvy xmlns="f7cbad49-5e95-43e7-a14d-5284df403354" xsi:nil="true"/>
    <TaxCatchAll xmlns="7d0c30eb-11bb-45f0-854b-18e27d497c14" xsi:nil="true"/>
    <lxvk xmlns="f7cbad49-5e95-43e7-a14d-5284df403354" xsi:nil="true"/>
  </documentManagement>
</p:properties>
</file>

<file path=customXml/itemProps1.xml><?xml version="1.0" encoding="utf-8"?>
<ds:datastoreItem xmlns:ds="http://schemas.openxmlformats.org/officeDocument/2006/customXml" ds:itemID="{9F3D4280-DAA6-4BBA-A045-5CAF4629488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3AAAAA5-3390-4774-987A-1B03D14C60B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7cbad49-5e95-43e7-a14d-5284df403354"/>
    <ds:schemaRef ds:uri="7d0c30eb-11bb-45f0-854b-18e27d497c1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6D2C83C-35FC-4797-9CE4-54F3AD25E221}">
  <ds:schemaRefs>
    <ds:schemaRef ds:uri="http://schemas.microsoft.com/office/2006/metadata/properties"/>
    <ds:schemaRef ds:uri="http://schemas.microsoft.com/office/infopath/2007/PartnerControls"/>
    <ds:schemaRef ds:uri="f7cbad49-5e95-43e7-a14d-5284df403354"/>
    <ds:schemaRef ds:uri="7d0c30eb-11bb-45f0-854b-18e27d497c14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5</Pages>
  <Words>835</Words>
  <Characters>4763</Characters>
  <Application>Microsoft Office Word</Application>
  <DocSecurity>0</DocSecurity>
  <Lines>39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Jones Carolyn</dc:creator>
  <cp:keywords/>
  <dc:description/>
  <cp:lastModifiedBy>Lydia Keene-Kendrick</cp:lastModifiedBy>
  <cp:revision>83</cp:revision>
  <cp:lastPrinted>2025-02-21T19:25:00Z</cp:lastPrinted>
  <dcterms:created xsi:type="dcterms:W3CDTF">2025-03-11T15:36:00Z</dcterms:created>
  <dcterms:modified xsi:type="dcterms:W3CDTF">2025-03-14T13:16:00Z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0x01010056F151FE3316B74590A495FBC61195A6</vt:lpwstr>
  </property>
</Properties>
</file>